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9AE3D" w14:textId="14F91BD0" w:rsidR="00340592" w:rsidRDefault="00340592" w:rsidP="00340592">
      <w:pPr>
        <w:spacing w:after="0" w:line="240" w:lineRule="auto"/>
        <w:jc w:val="center"/>
        <w:rPr>
          <w:rFonts w:cs="Arial"/>
          <w:b/>
          <w:lang w:val="es-ES"/>
        </w:rPr>
      </w:pPr>
      <w:r w:rsidRPr="00340592">
        <w:rPr>
          <w:rFonts w:cs="Arial"/>
          <w:b/>
          <w:lang w:val="es-ES"/>
        </w:rPr>
        <w:t xml:space="preserve">CARRERA DE </w:t>
      </w:r>
      <w:r w:rsidR="00B73B92">
        <w:rPr>
          <w:rFonts w:cs="Arial"/>
          <w:b/>
          <w:lang w:val="es-ES"/>
        </w:rPr>
        <w:t>TECNOLOGIAS DE LA INFORMACION</w:t>
      </w:r>
    </w:p>
    <w:p w14:paraId="110333D2" w14:textId="281E08E8" w:rsidR="002826F0" w:rsidRPr="00340592" w:rsidRDefault="002826F0" w:rsidP="00340592">
      <w:pPr>
        <w:spacing w:after="0" w:line="240" w:lineRule="auto"/>
        <w:jc w:val="center"/>
        <w:rPr>
          <w:rFonts w:cs="Arial"/>
          <w:b/>
          <w:lang w:val="es-ES"/>
        </w:rPr>
      </w:pPr>
      <w:r>
        <w:rPr>
          <w:rFonts w:cs="Arial"/>
          <w:b/>
          <w:lang w:val="es-ES"/>
        </w:rPr>
        <w:t>Modalidad de estudios En Línea</w:t>
      </w:r>
    </w:p>
    <w:p w14:paraId="13DE428A" w14:textId="77777777" w:rsidR="00340592" w:rsidRPr="00340592" w:rsidRDefault="00340592" w:rsidP="00340592">
      <w:pPr>
        <w:spacing w:after="0" w:line="240" w:lineRule="auto"/>
        <w:jc w:val="center"/>
        <w:rPr>
          <w:rFonts w:cs="Arial"/>
          <w:b/>
          <w:lang w:val="es-ES"/>
        </w:rPr>
      </w:pPr>
    </w:p>
    <w:p w14:paraId="590B9FA9" w14:textId="57F09CD1" w:rsidR="00340592" w:rsidRPr="00340592" w:rsidRDefault="00340592" w:rsidP="002826F0">
      <w:pPr>
        <w:spacing w:after="0" w:line="240" w:lineRule="auto"/>
        <w:jc w:val="center"/>
        <w:rPr>
          <w:rFonts w:cs="Arial"/>
          <w:bCs/>
          <w:szCs w:val="24"/>
          <w:lang w:val="es-EC"/>
        </w:rPr>
      </w:pPr>
      <w:r w:rsidRPr="00340592">
        <w:rPr>
          <w:rFonts w:cs="Arial"/>
          <w:b/>
          <w:lang w:val="es-ES"/>
        </w:rPr>
        <w:t xml:space="preserve">Unidad de Organización Curricular: </w:t>
      </w:r>
      <w:r w:rsidR="002826F0">
        <w:rPr>
          <w:rFonts w:cs="Arial"/>
          <w:bCs/>
          <w:lang w:val="es-ES"/>
        </w:rPr>
        <w:t>Básica</w:t>
      </w:r>
    </w:p>
    <w:p w14:paraId="7B28D87E" w14:textId="77777777" w:rsidR="00F64869" w:rsidRPr="002826F0" w:rsidRDefault="00F64869" w:rsidP="00F64869">
      <w:pPr>
        <w:spacing w:after="0" w:line="240" w:lineRule="auto"/>
        <w:jc w:val="center"/>
        <w:rPr>
          <w:rFonts w:cs="Arial"/>
          <w:b/>
          <w:szCs w:val="24"/>
          <w:lang w:val="es-EC"/>
        </w:rPr>
      </w:pPr>
    </w:p>
    <w:tbl>
      <w:tblPr>
        <w:tblW w:w="9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8"/>
        <w:gridCol w:w="5954"/>
        <w:gridCol w:w="1990"/>
      </w:tblGrid>
      <w:tr w:rsidR="00F64869" w:rsidRPr="000A0382" w14:paraId="32CDC81E" w14:textId="77777777" w:rsidTr="00340592">
        <w:trPr>
          <w:trHeight w:val="404"/>
          <w:jc w:val="center"/>
        </w:trPr>
        <w:tc>
          <w:tcPr>
            <w:tcW w:w="9782" w:type="dxa"/>
            <w:gridSpan w:val="3"/>
            <w:shd w:val="clear" w:color="auto" w:fill="E2EFD9"/>
            <w:vAlign w:val="center"/>
          </w:tcPr>
          <w:p w14:paraId="690653E8" w14:textId="77777777" w:rsidR="00F64869" w:rsidRPr="00C44AC0" w:rsidRDefault="00F64869" w:rsidP="00AD688C">
            <w:pPr>
              <w:spacing w:after="0" w:line="240" w:lineRule="auto"/>
              <w:ind w:left="108"/>
              <w:jc w:val="center"/>
              <w:rPr>
                <w:rFonts w:cs="Arial"/>
                <w:b/>
                <w:sz w:val="20"/>
                <w:szCs w:val="20"/>
                <w:lang w:val="es-EC"/>
              </w:rPr>
            </w:pPr>
            <w:r w:rsidRPr="00C44AC0">
              <w:rPr>
                <w:rFonts w:cs="Arial"/>
                <w:b/>
                <w:sz w:val="20"/>
                <w:szCs w:val="20"/>
                <w:lang w:val="es-EC"/>
              </w:rPr>
              <w:t>INFORME DE PRÁCTICAS DEL COMPONENTE PRÁCTICO-EXPERIMENTAL</w:t>
            </w:r>
          </w:p>
        </w:tc>
      </w:tr>
      <w:tr w:rsidR="00F64869" w:rsidRPr="00C44AC0" w14:paraId="0C0DC0D8" w14:textId="77777777" w:rsidTr="00340592">
        <w:trPr>
          <w:trHeight w:val="404"/>
          <w:jc w:val="center"/>
        </w:trPr>
        <w:tc>
          <w:tcPr>
            <w:tcW w:w="9782" w:type="dxa"/>
            <w:gridSpan w:val="3"/>
            <w:vAlign w:val="center"/>
          </w:tcPr>
          <w:p w14:paraId="332B3DA9" w14:textId="77777777" w:rsidR="00F64869" w:rsidRPr="00B73B92" w:rsidRDefault="00F64869" w:rsidP="00AD688C">
            <w:pPr>
              <w:spacing w:after="0" w:line="360" w:lineRule="auto"/>
              <w:rPr>
                <w:rFonts w:cs="Arial"/>
                <w:b/>
                <w:sz w:val="20"/>
                <w:szCs w:val="20"/>
              </w:rPr>
            </w:pPr>
            <w:r w:rsidRPr="00B73B92">
              <w:rPr>
                <w:rFonts w:cs="Arial"/>
                <w:b/>
                <w:sz w:val="20"/>
                <w:szCs w:val="20"/>
              </w:rPr>
              <w:t xml:space="preserve">Nombre de </w:t>
            </w:r>
            <w:proofErr w:type="spellStart"/>
            <w:r w:rsidRPr="00B73B92">
              <w:rPr>
                <w:rFonts w:cs="Arial"/>
                <w:b/>
                <w:sz w:val="20"/>
                <w:szCs w:val="20"/>
              </w:rPr>
              <w:t>los</w:t>
            </w:r>
            <w:proofErr w:type="spellEnd"/>
            <w:r w:rsidRPr="00B73B92">
              <w:rPr>
                <w:rFonts w:cs="Arial"/>
                <w:b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cs="Arial"/>
                <w:b/>
                <w:sz w:val="20"/>
                <w:szCs w:val="20"/>
              </w:rPr>
              <w:t>estudiantes</w:t>
            </w:r>
            <w:proofErr w:type="spellEnd"/>
            <w:r w:rsidRPr="00B73B92">
              <w:rPr>
                <w:rFonts w:cs="Arial"/>
                <w:b/>
                <w:sz w:val="20"/>
                <w:szCs w:val="20"/>
              </w:rPr>
              <w:t xml:space="preserve">: </w:t>
            </w:r>
          </w:p>
          <w:p w14:paraId="1B8302C3" w14:textId="36F9FD2A" w:rsidR="006C5923" w:rsidRPr="00B73B92" w:rsidRDefault="00B73B92" w:rsidP="00B73B92">
            <w:pPr>
              <w:pStyle w:val="Prrafodelista"/>
              <w:numPr>
                <w:ilvl w:val="0"/>
                <w:numId w:val="1"/>
              </w:numPr>
              <w:spacing w:after="0" w:line="360" w:lineRule="auto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MINAYA GARCIA JEFFERSON CRISTOPHER</w:t>
            </w:r>
          </w:p>
        </w:tc>
      </w:tr>
      <w:tr w:rsidR="00F64869" w:rsidRPr="00C44AC0" w14:paraId="2A6D7E74" w14:textId="77777777" w:rsidTr="00340592">
        <w:trPr>
          <w:trHeight w:val="519"/>
          <w:jc w:val="center"/>
        </w:trPr>
        <w:tc>
          <w:tcPr>
            <w:tcW w:w="7792" w:type="dxa"/>
            <w:gridSpan w:val="2"/>
            <w:vAlign w:val="center"/>
          </w:tcPr>
          <w:p w14:paraId="06ABD552" w14:textId="003AD3AF" w:rsidR="00F64869" w:rsidRPr="00B73B92" w:rsidRDefault="00F64869" w:rsidP="00AD688C">
            <w:pPr>
              <w:spacing w:after="0" w:line="360" w:lineRule="auto"/>
              <w:rPr>
                <w:rFonts w:cs="Arial"/>
                <w:b/>
                <w:sz w:val="20"/>
                <w:szCs w:val="20"/>
                <w:lang w:val="es-EC"/>
              </w:rPr>
            </w:pPr>
            <w:r w:rsidRPr="00B73B92">
              <w:rPr>
                <w:rFonts w:cs="Arial"/>
                <w:b/>
                <w:sz w:val="20"/>
                <w:szCs w:val="20"/>
                <w:lang w:val="es-EC"/>
              </w:rPr>
              <w:t xml:space="preserve">Asignatura: </w:t>
            </w:r>
            <w:r w:rsidR="00B73B92">
              <w:rPr>
                <w:rFonts w:cs="Arial"/>
                <w:bCs/>
                <w:sz w:val="20"/>
                <w:szCs w:val="20"/>
              </w:rPr>
              <w:t>EMPRENDIMIENTO</w:t>
            </w:r>
            <w:r w:rsidR="00701A70" w:rsidRPr="00B73B92">
              <w:rPr>
                <w:rFonts w:cs="Arial"/>
                <w:bCs/>
                <w:sz w:val="20"/>
                <w:szCs w:val="20"/>
              </w:rPr>
              <w:t xml:space="preserve"> “</w:t>
            </w:r>
            <w:r w:rsidR="00B73B92">
              <w:rPr>
                <w:rFonts w:cs="Arial"/>
                <w:bCs/>
                <w:sz w:val="20"/>
                <w:szCs w:val="20"/>
              </w:rPr>
              <w:t>I</w:t>
            </w:r>
            <w:r w:rsidR="00701A70" w:rsidRPr="00B73B92">
              <w:rPr>
                <w:rFonts w:cs="Arial"/>
                <w:bCs/>
                <w:sz w:val="20"/>
                <w:szCs w:val="20"/>
              </w:rPr>
              <w:t>”</w:t>
            </w:r>
          </w:p>
        </w:tc>
        <w:tc>
          <w:tcPr>
            <w:tcW w:w="1990" w:type="dxa"/>
            <w:vMerge w:val="restart"/>
            <w:vAlign w:val="center"/>
          </w:tcPr>
          <w:p w14:paraId="09235CC5" w14:textId="77777777" w:rsidR="00F64869" w:rsidRPr="00B73B92" w:rsidRDefault="00F64869" w:rsidP="00AD688C">
            <w:pPr>
              <w:spacing w:after="0" w:line="360" w:lineRule="auto"/>
              <w:jc w:val="center"/>
              <w:rPr>
                <w:rFonts w:cs="Arial"/>
                <w:b/>
                <w:sz w:val="20"/>
                <w:szCs w:val="20"/>
              </w:rPr>
            </w:pPr>
            <w:proofErr w:type="spellStart"/>
            <w:r w:rsidRPr="00B73B92">
              <w:rPr>
                <w:rFonts w:cs="Arial"/>
                <w:b/>
                <w:sz w:val="20"/>
                <w:szCs w:val="20"/>
              </w:rPr>
              <w:t>Calificación</w:t>
            </w:r>
            <w:proofErr w:type="spellEnd"/>
            <w:r w:rsidRPr="00B73B92">
              <w:rPr>
                <w:rFonts w:cs="Arial"/>
                <w:b/>
                <w:sz w:val="20"/>
                <w:szCs w:val="20"/>
              </w:rPr>
              <w:t>:</w:t>
            </w:r>
          </w:p>
          <w:p w14:paraId="2CAAAAF7" w14:textId="77777777" w:rsidR="00F64869" w:rsidRPr="00B73B92" w:rsidRDefault="00F64869" w:rsidP="00AD688C">
            <w:pPr>
              <w:spacing w:after="0" w:line="360" w:lineRule="auto"/>
              <w:jc w:val="center"/>
              <w:rPr>
                <w:rFonts w:cs="Arial"/>
                <w:bCs/>
                <w:sz w:val="20"/>
                <w:szCs w:val="20"/>
              </w:rPr>
            </w:pPr>
            <w:proofErr w:type="spellStart"/>
            <w:r w:rsidRPr="00B73B92">
              <w:rPr>
                <w:rFonts w:cs="Arial"/>
                <w:bCs/>
                <w:sz w:val="20"/>
                <w:szCs w:val="20"/>
              </w:rPr>
              <w:t>Sobre</w:t>
            </w:r>
            <w:proofErr w:type="spellEnd"/>
            <w:r w:rsidRPr="00B73B92">
              <w:rPr>
                <w:rFonts w:cs="Arial"/>
                <w:bCs/>
                <w:sz w:val="20"/>
                <w:szCs w:val="20"/>
              </w:rPr>
              <w:t xml:space="preserve"> 7,5 puntos</w:t>
            </w:r>
          </w:p>
        </w:tc>
      </w:tr>
      <w:tr w:rsidR="00F64869" w:rsidRPr="00C44AC0" w14:paraId="7A8EEFD3" w14:textId="77777777" w:rsidTr="00340592">
        <w:trPr>
          <w:trHeight w:val="475"/>
          <w:jc w:val="center"/>
        </w:trPr>
        <w:tc>
          <w:tcPr>
            <w:tcW w:w="7792" w:type="dxa"/>
            <w:gridSpan w:val="2"/>
            <w:vAlign w:val="center"/>
          </w:tcPr>
          <w:p w14:paraId="4598EEDF" w14:textId="74E4207D" w:rsidR="00F64869" w:rsidRPr="00B73B92" w:rsidRDefault="00F64869" w:rsidP="00AD688C">
            <w:pPr>
              <w:spacing w:after="0" w:line="360" w:lineRule="auto"/>
              <w:rPr>
                <w:rFonts w:cs="Arial"/>
                <w:b/>
                <w:sz w:val="20"/>
                <w:szCs w:val="20"/>
              </w:rPr>
            </w:pPr>
            <w:proofErr w:type="spellStart"/>
            <w:r w:rsidRPr="00B73B92">
              <w:rPr>
                <w:rFonts w:cs="Arial"/>
                <w:b/>
                <w:sz w:val="20"/>
                <w:szCs w:val="20"/>
              </w:rPr>
              <w:t>Fecha</w:t>
            </w:r>
            <w:proofErr w:type="spellEnd"/>
            <w:r w:rsidRPr="00B73B92">
              <w:rPr>
                <w:rFonts w:cs="Arial"/>
                <w:b/>
                <w:sz w:val="20"/>
                <w:szCs w:val="20"/>
              </w:rPr>
              <w:t xml:space="preserve"> del </w:t>
            </w:r>
            <w:proofErr w:type="spellStart"/>
            <w:r w:rsidRPr="00B73B92">
              <w:rPr>
                <w:rFonts w:cs="Arial"/>
                <w:b/>
                <w:sz w:val="20"/>
                <w:szCs w:val="20"/>
              </w:rPr>
              <w:t>informe</w:t>
            </w:r>
            <w:proofErr w:type="spellEnd"/>
            <w:r w:rsidRPr="00B73B92">
              <w:rPr>
                <w:rFonts w:cs="Arial"/>
                <w:b/>
                <w:sz w:val="20"/>
                <w:szCs w:val="20"/>
              </w:rPr>
              <w:t xml:space="preserve">: </w:t>
            </w:r>
            <w:r w:rsidR="00B73B92">
              <w:rPr>
                <w:rFonts w:cs="Arial"/>
                <w:bCs/>
                <w:sz w:val="20"/>
                <w:szCs w:val="20"/>
              </w:rPr>
              <w:t>12/07/2025</w:t>
            </w:r>
          </w:p>
        </w:tc>
        <w:tc>
          <w:tcPr>
            <w:tcW w:w="1990" w:type="dxa"/>
            <w:vMerge/>
          </w:tcPr>
          <w:p w14:paraId="1710CCD6" w14:textId="77777777" w:rsidR="00F64869" w:rsidRPr="00B73B92" w:rsidRDefault="00F64869" w:rsidP="00AD688C">
            <w:pPr>
              <w:spacing w:after="0" w:line="360" w:lineRule="auto"/>
              <w:rPr>
                <w:rFonts w:cs="Arial"/>
                <w:b/>
                <w:sz w:val="20"/>
                <w:szCs w:val="20"/>
              </w:rPr>
            </w:pPr>
          </w:p>
        </w:tc>
      </w:tr>
      <w:tr w:rsidR="00F64869" w:rsidRPr="00C44AC0" w14:paraId="1F37591B" w14:textId="77777777" w:rsidTr="00340592">
        <w:trPr>
          <w:trHeight w:val="437"/>
          <w:jc w:val="center"/>
        </w:trPr>
        <w:tc>
          <w:tcPr>
            <w:tcW w:w="7792" w:type="dxa"/>
            <w:gridSpan w:val="2"/>
            <w:vAlign w:val="center"/>
          </w:tcPr>
          <w:p w14:paraId="589379CC" w14:textId="3BCEC2F1" w:rsidR="00F64869" w:rsidRPr="00B73B92" w:rsidRDefault="00F64869" w:rsidP="00AD688C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B73B92">
              <w:rPr>
                <w:rFonts w:cs="Arial"/>
                <w:b/>
                <w:sz w:val="20"/>
                <w:szCs w:val="20"/>
              </w:rPr>
              <w:t xml:space="preserve">N° </w:t>
            </w:r>
            <w:proofErr w:type="spellStart"/>
            <w:r w:rsidRPr="00B73B92">
              <w:rPr>
                <w:rFonts w:cs="Arial"/>
                <w:b/>
                <w:sz w:val="20"/>
                <w:szCs w:val="20"/>
              </w:rPr>
              <w:t>Práctica</w:t>
            </w:r>
            <w:proofErr w:type="spellEnd"/>
            <w:r w:rsidRPr="00B73B92">
              <w:rPr>
                <w:rFonts w:cs="Arial"/>
                <w:b/>
                <w:sz w:val="20"/>
                <w:szCs w:val="20"/>
              </w:rPr>
              <w:t xml:space="preserve">: </w:t>
            </w:r>
            <w:r w:rsidR="00B73B92">
              <w:rPr>
                <w:rFonts w:cs="Arial"/>
                <w:bCs/>
                <w:sz w:val="20"/>
                <w:szCs w:val="20"/>
              </w:rPr>
              <w:t>2</w:t>
            </w:r>
          </w:p>
        </w:tc>
        <w:tc>
          <w:tcPr>
            <w:tcW w:w="1990" w:type="dxa"/>
            <w:vMerge/>
          </w:tcPr>
          <w:p w14:paraId="2CB46299" w14:textId="77777777" w:rsidR="00F64869" w:rsidRPr="00B73B92" w:rsidRDefault="00F64869" w:rsidP="00AD688C">
            <w:pPr>
              <w:spacing w:after="0"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64869" w:rsidRPr="000A0382" w14:paraId="244BBC34" w14:textId="77777777" w:rsidTr="00340592">
        <w:trPr>
          <w:trHeight w:val="437"/>
          <w:jc w:val="center"/>
        </w:trPr>
        <w:tc>
          <w:tcPr>
            <w:tcW w:w="7792" w:type="dxa"/>
            <w:gridSpan w:val="2"/>
            <w:vAlign w:val="center"/>
          </w:tcPr>
          <w:p w14:paraId="29622C43" w14:textId="58F3A157" w:rsidR="00F64869" w:rsidRPr="00B73B92" w:rsidRDefault="00F64869" w:rsidP="00AD688C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es-EC"/>
              </w:rPr>
            </w:pPr>
            <w:r w:rsidRPr="00B73B92">
              <w:rPr>
                <w:rFonts w:cs="Arial"/>
                <w:b/>
                <w:sz w:val="20"/>
                <w:szCs w:val="20"/>
                <w:lang w:val="es-EC"/>
              </w:rPr>
              <w:t xml:space="preserve">Título de la Práctica: </w:t>
            </w:r>
            <w:proofErr w:type="spellStart"/>
            <w:r w:rsidR="00B73B92" w:rsidRPr="00B73B92">
              <w:rPr>
                <w:rFonts w:cs="Arial"/>
                <w:bCs/>
                <w:sz w:val="20"/>
                <w:szCs w:val="20"/>
              </w:rPr>
              <w:t>Elaboración</w:t>
            </w:r>
            <w:proofErr w:type="spellEnd"/>
            <w:r w:rsidR="00B73B92" w:rsidRPr="00B73B92">
              <w:rPr>
                <w:rFonts w:cs="Arial"/>
                <w:bCs/>
                <w:sz w:val="20"/>
                <w:szCs w:val="20"/>
              </w:rPr>
              <w:t xml:space="preserve"> de un plan de </w:t>
            </w:r>
            <w:proofErr w:type="spellStart"/>
            <w:r w:rsidR="00B73B92" w:rsidRPr="00B73B92">
              <w:rPr>
                <w:rFonts w:cs="Arial"/>
                <w:bCs/>
                <w:sz w:val="20"/>
                <w:szCs w:val="20"/>
              </w:rPr>
              <w:t>negocios</w:t>
            </w:r>
            <w:proofErr w:type="spellEnd"/>
          </w:p>
        </w:tc>
        <w:tc>
          <w:tcPr>
            <w:tcW w:w="1990" w:type="dxa"/>
            <w:vMerge/>
          </w:tcPr>
          <w:p w14:paraId="3648DCCF" w14:textId="77777777" w:rsidR="00F64869" w:rsidRPr="00B73B92" w:rsidRDefault="00F64869" w:rsidP="00AD688C">
            <w:pPr>
              <w:spacing w:after="0" w:line="360" w:lineRule="auto"/>
              <w:rPr>
                <w:rFonts w:cs="Arial"/>
                <w:sz w:val="20"/>
                <w:szCs w:val="20"/>
                <w:lang w:val="es-EC"/>
              </w:rPr>
            </w:pPr>
          </w:p>
        </w:tc>
      </w:tr>
      <w:tr w:rsidR="00F64869" w:rsidRPr="000A0382" w14:paraId="067FFAA7" w14:textId="77777777" w:rsidTr="00C44AC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924"/>
          <w:jc w:val="center"/>
        </w:trPr>
        <w:tc>
          <w:tcPr>
            <w:tcW w:w="1838" w:type="dxa"/>
            <w:vAlign w:val="center"/>
          </w:tcPr>
          <w:p w14:paraId="087FE9EA" w14:textId="77777777" w:rsidR="00F64869" w:rsidRPr="00C44AC0" w:rsidRDefault="00F64869" w:rsidP="00AD688C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proofErr w:type="spellStart"/>
            <w:r w:rsidRPr="00C44AC0">
              <w:rPr>
                <w:rFonts w:cs="Arial"/>
                <w:b/>
                <w:sz w:val="20"/>
                <w:szCs w:val="20"/>
              </w:rPr>
              <w:t>Introducción</w:t>
            </w:r>
            <w:proofErr w:type="spellEnd"/>
          </w:p>
        </w:tc>
        <w:tc>
          <w:tcPr>
            <w:tcW w:w="7944" w:type="dxa"/>
            <w:gridSpan w:val="2"/>
            <w:vAlign w:val="center"/>
          </w:tcPr>
          <w:p w14:paraId="05468B97" w14:textId="77777777" w:rsidR="00B73B92" w:rsidRPr="00B73B92" w:rsidRDefault="00B73B92" w:rsidP="00B73B92">
            <w:pPr>
              <w:pStyle w:val="NormalWeb"/>
              <w:spacing w:line="276" w:lineRule="auto"/>
              <w:rPr>
                <w:sz w:val="20"/>
                <w:szCs w:val="20"/>
              </w:rPr>
            </w:pPr>
            <w:r w:rsidRPr="00B73B92">
              <w:rPr>
                <w:sz w:val="20"/>
                <w:szCs w:val="20"/>
              </w:rPr>
              <w:t xml:space="preserve">El </w:t>
            </w:r>
            <w:proofErr w:type="spellStart"/>
            <w:r w:rsidRPr="00B73B92">
              <w:rPr>
                <w:sz w:val="20"/>
                <w:szCs w:val="20"/>
              </w:rPr>
              <w:t>presente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informe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práctico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tiene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como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objetivo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desarrollar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gramStart"/>
            <w:r w:rsidRPr="00B73B92">
              <w:rPr>
                <w:sz w:val="20"/>
                <w:szCs w:val="20"/>
              </w:rPr>
              <w:t>un plan</w:t>
            </w:r>
            <w:proofErr w:type="gramEnd"/>
            <w:r w:rsidRPr="00B73B92">
              <w:rPr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sz w:val="20"/>
                <w:szCs w:val="20"/>
              </w:rPr>
              <w:t>negocios</w:t>
            </w:r>
            <w:proofErr w:type="spellEnd"/>
            <w:r w:rsidRPr="00B73B92">
              <w:rPr>
                <w:sz w:val="20"/>
                <w:szCs w:val="20"/>
              </w:rPr>
              <w:t xml:space="preserve"> integral para un </w:t>
            </w:r>
            <w:proofErr w:type="spellStart"/>
            <w:r w:rsidRPr="00B73B92">
              <w:rPr>
                <w:sz w:val="20"/>
                <w:szCs w:val="20"/>
              </w:rPr>
              <w:t>emprendimiento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innovador</w:t>
            </w:r>
            <w:proofErr w:type="spellEnd"/>
            <w:r w:rsidRPr="00B73B92">
              <w:rPr>
                <w:sz w:val="20"/>
                <w:szCs w:val="20"/>
              </w:rPr>
              <w:t xml:space="preserve"> en el sector de </w:t>
            </w:r>
            <w:proofErr w:type="spellStart"/>
            <w:r w:rsidRPr="00B73B92">
              <w:rPr>
                <w:sz w:val="20"/>
                <w:szCs w:val="20"/>
              </w:rPr>
              <w:t>empaques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sostenibles</w:t>
            </w:r>
            <w:proofErr w:type="spellEnd"/>
            <w:r w:rsidRPr="00B73B92">
              <w:rPr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sz w:val="20"/>
                <w:szCs w:val="20"/>
              </w:rPr>
              <w:t>denominado</w:t>
            </w:r>
            <w:proofErr w:type="spellEnd"/>
            <w:r w:rsidRPr="00B73B92">
              <w:rPr>
                <w:sz w:val="20"/>
                <w:szCs w:val="20"/>
              </w:rPr>
              <w:t xml:space="preserve"> “</w:t>
            </w:r>
            <w:proofErr w:type="spellStart"/>
            <w:r w:rsidRPr="00B73B92">
              <w:rPr>
                <w:sz w:val="20"/>
                <w:szCs w:val="20"/>
              </w:rPr>
              <w:t>EcoMycelium</w:t>
            </w:r>
            <w:proofErr w:type="spellEnd"/>
            <w:r w:rsidRPr="00B73B92">
              <w:rPr>
                <w:sz w:val="20"/>
                <w:szCs w:val="20"/>
              </w:rPr>
              <w:t xml:space="preserve"> Pack”. En un </w:t>
            </w:r>
            <w:proofErr w:type="spellStart"/>
            <w:r w:rsidRPr="00B73B92">
              <w:rPr>
                <w:sz w:val="20"/>
                <w:szCs w:val="20"/>
              </w:rPr>
              <w:t>contexto</w:t>
            </w:r>
            <w:proofErr w:type="spellEnd"/>
            <w:r w:rsidRPr="00B73B92">
              <w:rPr>
                <w:sz w:val="20"/>
                <w:szCs w:val="20"/>
              </w:rPr>
              <w:t xml:space="preserve"> global </w:t>
            </w:r>
            <w:proofErr w:type="spellStart"/>
            <w:r w:rsidRPr="00B73B92">
              <w:rPr>
                <w:sz w:val="20"/>
                <w:szCs w:val="20"/>
              </w:rPr>
              <w:t>donde</w:t>
            </w:r>
            <w:proofErr w:type="spellEnd"/>
            <w:r w:rsidRPr="00B73B92">
              <w:rPr>
                <w:sz w:val="20"/>
                <w:szCs w:val="20"/>
              </w:rPr>
              <w:t xml:space="preserve"> la </w:t>
            </w:r>
            <w:proofErr w:type="spellStart"/>
            <w:r w:rsidRPr="00B73B92">
              <w:rPr>
                <w:sz w:val="20"/>
                <w:szCs w:val="20"/>
              </w:rPr>
              <w:t>sostenibilidad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ambiental</w:t>
            </w:r>
            <w:proofErr w:type="spellEnd"/>
            <w:r w:rsidRPr="00B73B92">
              <w:rPr>
                <w:sz w:val="20"/>
                <w:szCs w:val="20"/>
              </w:rPr>
              <w:t xml:space="preserve"> se ha </w:t>
            </w:r>
            <w:proofErr w:type="spellStart"/>
            <w:r w:rsidRPr="00B73B92">
              <w:rPr>
                <w:sz w:val="20"/>
                <w:szCs w:val="20"/>
              </w:rPr>
              <w:t>convertido</w:t>
            </w:r>
            <w:proofErr w:type="spellEnd"/>
            <w:r w:rsidRPr="00B73B92">
              <w:rPr>
                <w:sz w:val="20"/>
                <w:szCs w:val="20"/>
              </w:rPr>
              <w:t xml:space="preserve"> en </w:t>
            </w:r>
            <w:proofErr w:type="spellStart"/>
            <w:r w:rsidRPr="00B73B92">
              <w:rPr>
                <w:sz w:val="20"/>
                <w:szCs w:val="20"/>
              </w:rPr>
              <w:t>una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prioridad</w:t>
            </w:r>
            <w:proofErr w:type="spellEnd"/>
            <w:r w:rsidRPr="00B73B92">
              <w:rPr>
                <w:sz w:val="20"/>
                <w:szCs w:val="20"/>
              </w:rPr>
              <w:t xml:space="preserve"> ineludible, la </w:t>
            </w:r>
            <w:proofErr w:type="spellStart"/>
            <w:r w:rsidRPr="00B73B92">
              <w:rPr>
                <w:sz w:val="20"/>
                <w:szCs w:val="20"/>
              </w:rPr>
              <w:t>búsqueda</w:t>
            </w:r>
            <w:proofErr w:type="spellEnd"/>
            <w:r w:rsidRPr="00B73B92">
              <w:rPr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sz w:val="20"/>
                <w:szCs w:val="20"/>
              </w:rPr>
              <w:t>alternativas</w:t>
            </w:r>
            <w:proofErr w:type="spellEnd"/>
            <w:r w:rsidRPr="00B73B92">
              <w:rPr>
                <w:sz w:val="20"/>
                <w:szCs w:val="20"/>
              </w:rPr>
              <w:t xml:space="preserve"> al </w:t>
            </w:r>
            <w:proofErr w:type="spellStart"/>
            <w:r w:rsidRPr="00B73B92">
              <w:rPr>
                <w:sz w:val="20"/>
                <w:szCs w:val="20"/>
              </w:rPr>
              <w:t>plástico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tradicional</w:t>
            </w:r>
            <w:proofErr w:type="spellEnd"/>
            <w:r w:rsidRPr="00B73B92">
              <w:rPr>
                <w:sz w:val="20"/>
                <w:szCs w:val="20"/>
              </w:rPr>
              <w:t xml:space="preserve"> es fundamental. Este plan </w:t>
            </w:r>
            <w:proofErr w:type="spellStart"/>
            <w:r w:rsidRPr="00B73B92">
              <w:rPr>
                <w:sz w:val="20"/>
                <w:szCs w:val="20"/>
              </w:rPr>
              <w:t>aborda</w:t>
            </w:r>
            <w:proofErr w:type="spellEnd"/>
            <w:r w:rsidRPr="00B73B92">
              <w:rPr>
                <w:sz w:val="20"/>
                <w:szCs w:val="20"/>
              </w:rPr>
              <w:t xml:space="preserve"> la </w:t>
            </w:r>
            <w:proofErr w:type="spellStart"/>
            <w:r w:rsidRPr="00B73B92">
              <w:rPr>
                <w:sz w:val="20"/>
                <w:szCs w:val="20"/>
              </w:rPr>
              <w:t>oportunidad</w:t>
            </w:r>
            <w:proofErr w:type="spellEnd"/>
            <w:r w:rsidRPr="00B73B92">
              <w:rPr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sz w:val="20"/>
                <w:szCs w:val="20"/>
              </w:rPr>
              <w:t>negocio</w:t>
            </w:r>
            <w:proofErr w:type="spellEnd"/>
            <w:r w:rsidRPr="00B73B92">
              <w:rPr>
                <w:sz w:val="20"/>
                <w:szCs w:val="20"/>
              </w:rPr>
              <w:t xml:space="preserve"> que </w:t>
            </w:r>
            <w:proofErr w:type="spellStart"/>
            <w:r w:rsidRPr="00B73B92">
              <w:rPr>
                <w:sz w:val="20"/>
                <w:szCs w:val="20"/>
              </w:rPr>
              <w:t>representa</w:t>
            </w:r>
            <w:proofErr w:type="spellEnd"/>
            <w:r w:rsidRPr="00B73B92">
              <w:rPr>
                <w:sz w:val="20"/>
                <w:szCs w:val="20"/>
              </w:rPr>
              <w:t xml:space="preserve"> la </w:t>
            </w:r>
            <w:proofErr w:type="spellStart"/>
            <w:r w:rsidRPr="00B73B92">
              <w:rPr>
                <w:sz w:val="20"/>
                <w:szCs w:val="20"/>
              </w:rPr>
              <w:t>producción</w:t>
            </w:r>
            <w:proofErr w:type="spellEnd"/>
            <w:r w:rsidRPr="00B73B92">
              <w:rPr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sz w:val="20"/>
                <w:szCs w:val="20"/>
              </w:rPr>
              <w:t>empaques</w:t>
            </w:r>
            <w:proofErr w:type="spellEnd"/>
            <w:r w:rsidRPr="00B73B92">
              <w:rPr>
                <w:sz w:val="20"/>
                <w:szCs w:val="20"/>
              </w:rPr>
              <w:t xml:space="preserve"> biodegradables a base de </w:t>
            </w:r>
            <w:proofErr w:type="spellStart"/>
            <w:r w:rsidRPr="00B73B92">
              <w:rPr>
                <w:sz w:val="20"/>
                <w:szCs w:val="20"/>
              </w:rPr>
              <w:t>micelio</w:t>
            </w:r>
            <w:proofErr w:type="spellEnd"/>
            <w:r w:rsidRPr="00B73B92">
              <w:rPr>
                <w:sz w:val="20"/>
                <w:szCs w:val="20"/>
              </w:rPr>
              <w:t xml:space="preserve">, la red </w:t>
            </w:r>
            <w:proofErr w:type="spellStart"/>
            <w:r w:rsidRPr="00B73B92">
              <w:rPr>
                <w:sz w:val="20"/>
                <w:szCs w:val="20"/>
              </w:rPr>
              <w:t>vegetativa</w:t>
            </w:r>
            <w:proofErr w:type="spellEnd"/>
            <w:r w:rsidRPr="00B73B92">
              <w:rPr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sz w:val="20"/>
                <w:szCs w:val="20"/>
              </w:rPr>
              <w:t>los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hongos</w:t>
            </w:r>
            <w:proofErr w:type="spellEnd"/>
            <w:r w:rsidRPr="00B73B92">
              <w:rPr>
                <w:sz w:val="20"/>
                <w:szCs w:val="20"/>
              </w:rPr>
              <w:t xml:space="preserve">, que </w:t>
            </w:r>
            <w:proofErr w:type="spellStart"/>
            <w:r w:rsidRPr="00B73B92">
              <w:rPr>
                <w:sz w:val="20"/>
                <w:szCs w:val="20"/>
              </w:rPr>
              <w:t>ofrece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una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solución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ecológica</w:t>
            </w:r>
            <w:proofErr w:type="spellEnd"/>
            <w:r w:rsidRPr="00B73B92">
              <w:rPr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sz w:val="20"/>
                <w:szCs w:val="20"/>
              </w:rPr>
              <w:t>eficiente</w:t>
            </w:r>
            <w:proofErr w:type="spellEnd"/>
            <w:r w:rsidRPr="00B73B92">
              <w:rPr>
                <w:sz w:val="20"/>
                <w:szCs w:val="20"/>
              </w:rPr>
              <w:t xml:space="preserve"> para </w:t>
            </w:r>
            <w:proofErr w:type="spellStart"/>
            <w:r w:rsidRPr="00B73B92">
              <w:rPr>
                <w:sz w:val="20"/>
                <w:szCs w:val="20"/>
              </w:rPr>
              <w:t>diversas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industrias</w:t>
            </w:r>
            <w:proofErr w:type="spellEnd"/>
            <w:r w:rsidRPr="00B73B92">
              <w:rPr>
                <w:sz w:val="20"/>
                <w:szCs w:val="20"/>
              </w:rPr>
              <w:t xml:space="preserve">. El </w:t>
            </w:r>
            <w:proofErr w:type="spellStart"/>
            <w:r w:rsidRPr="00B73B92">
              <w:rPr>
                <w:sz w:val="20"/>
                <w:szCs w:val="20"/>
              </w:rPr>
              <w:t>documento</w:t>
            </w:r>
            <w:proofErr w:type="spellEnd"/>
            <w:r w:rsidRPr="00B73B92">
              <w:rPr>
                <w:sz w:val="20"/>
                <w:szCs w:val="20"/>
              </w:rPr>
              <w:t xml:space="preserve"> se </w:t>
            </w:r>
            <w:proofErr w:type="spellStart"/>
            <w:r w:rsidRPr="00B73B92">
              <w:rPr>
                <w:sz w:val="20"/>
                <w:szCs w:val="20"/>
              </w:rPr>
              <w:t>estructura</w:t>
            </w:r>
            <w:proofErr w:type="spellEnd"/>
            <w:r w:rsidRPr="00B73B92">
              <w:rPr>
                <w:sz w:val="20"/>
                <w:szCs w:val="20"/>
              </w:rPr>
              <w:t xml:space="preserve"> en las </w:t>
            </w:r>
            <w:proofErr w:type="spellStart"/>
            <w:r w:rsidRPr="00B73B92">
              <w:rPr>
                <w:sz w:val="20"/>
                <w:szCs w:val="20"/>
              </w:rPr>
              <w:t>secciones</w:t>
            </w:r>
            <w:proofErr w:type="spellEnd"/>
            <w:r w:rsidRPr="00B73B92">
              <w:rPr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sz w:val="20"/>
                <w:szCs w:val="20"/>
              </w:rPr>
              <w:t>Introducción</w:t>
            </w:r>
            <w:proofErr w:type="spellEnd"/>
            <w:r w:rsidRPr="00B73B92">
              <w:rPr>
                <w:sz w:val="20"/>
                <w:szCs w:val="20"/>
              </w:rPr>
              <w:t xml:space="preserve">, Desarrollo, Resultados, Conclusiones, Bibliografía y Anexos, </w:t>
            </w:r>
            <w:proofErr w:type="spellStart"/>
            <w:r w:rsidRPr="00B73B92">
              <w:rPr>
                <w:sz w:val="20"/>
                <w:szCs w:val="20"/>
              </w:rPr>
              <w:t>siguiendo</w:t>
            </w:r>
            <w:proofErr w:type="spellEnd"/>
            <w:r w:rsidRPr="00B73B92">
              <w:rPr>
                <w:sz w:val="20"/>
                <w:szCs w:val="20"/>
              </w:rPr>
              <w:t xml:space="preserve"> las directrices </w:t>
            </w:r>
            <w:proofErr w:type="spellStart"/>
            <w:r w:rsidRPr="00B73B92">
              <w:rPr>
                <w:sz w:val="20"/>
                <w:szCs w:val="20"/>
              </w:rPr>
              <w:t>académicas</w:t>
            </w:r>
            <w:proofErr w:type="spellEnd"/>
            <w:r w:rsidRPr="00B73B92">
              <w:rPr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sz w:val="20"/>
                <w:szCs w:val="20"/>
              </w:rPr>
              <w:t>los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criterios</w:t>
            </w:r>
            <w:proofErr w:type="spellEnd"/>
            <w:r w:rsidRPr="00B73B92">
              <w:rPr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sz w:val="20"/>
                <w:szCs w:val="20"/>
              </w:rPr>
              <w:t>evaluación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establecidos</w:t>
            </w:r>
            <w:proofErr w:type="spellEnd"/>
            <w:r w:rsidRPr="00B73B92">
              <w:rPr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sz w:val="20"/>
                <w:szCs w:val="20"/>
              </w:rPr>
              <w:t>incluyendo</w:t>
            </w:r>
            <w:proofErr w:type="spellEnd"/>
            <w:r w:rsidRPr="00B73B92">
              <w:rPr>
                <w:sz w:val="20"/>
                <w:szCs w:val="20"/>
              </w:rPr>
              <w:t xml:space="preserve"> la </w:t>
            </w:r>
            <w:proofErr w:type="spellStart"/>
            <w:r w:rsidRPr="00B73B92">
              <w:rPr>
                <w:sz w:val="20"/>
                <w:szCs w:val="20"/>
              </w:rPr>
              <w:t>aplicación</w:t>
            </w:r>
            <w:proofErr w:type="spellEnd"/>
            <w:r w:rsidRPr="00B73B92">
              <w:rPr>
                <w:sz w:val="20"/>
                <w:szCs w:val="20"/>
              </w:rPr>
              <w:t xml:space="preserve"> de las </w:t>
            </w:r>
            <w:proofErr w:type="spellStart"/>
            <w:r w:rsidRPr="00B73B92">
              <w:rPr>
                <w:sz w:val="20"/>
                <w:szCs w:val="20"/>
              </w:rPr>
              <w:t>normas</w:t>
            </w:r>
            <w:proofErr w:type="spellEnd"/>
            <w:r w:rsidRPr="00B73B92">
              <w:rPr>
                <w:sz w:val="20"/>
                <w:szCs w:val="20"/>
              </w:rPr>
              <w:t xml:space="preserve"> APA 7.</w:t>
            </w:r>
          </w:p>
          <w:p w14:paraId="2E3D7360" w14:textId="63C9B031" w:rsidR="00F64869" w:rsidRPr="00B73B92" w:rsidRDefault="00B73B92" w:rsidP="00B73B92">
            <w:pPr>
              <w:pStyle w:val="NormalWeb"/>
              <w:spacing w:line="276" w:lineRule="auto"/>
              <w:rPr>
                <w:sz w:val="20"/>
                <w:szCs w:val="20"/>
              </w:rPr>
            </w:pPr>
            <w:r w:rsidRPr="00B73B92">
              <w:rPr>
                <w:sz w:val="20"/>
                <w:szCs w:val="20"/>
              </w:rPr>
              <w:t xml:space="preserve">El </w:t>
            </w:r>
            <w:proofErr w:type="spellStart"/>
            <w:r w:rsidRPr="00B73B92">
              <w:rPr>
                <w:sz w:val="20"/>
                <w:szCs w:val="20"/>
              </w:rPr>
              <w:t>emprendimiento</w:t>
            </w:r>
            <w:proofErr w:type="spellEnd"/>
            <w:r w:rsidRPr="00B73B92">
              <w:rPr>
                <w:sz w:val="20"/>
                <w:szCs w:val="20"/>
              </w:rPr>
              <w:t xml:space="preserve"> se </w:t>
            </w:r>
            <w:proofErr w:type="spellStart"/>
            <w:r w:rsidRPr="00B73B92">
              <w:rPr>
                <w:sz w:val="20"/>
                <w:szCs w:val="20"/>
              </w:rPr>
              <w:t>fundamenta</w:t>
            </w:r>
            <w:proofErr w:type="spellEnd"/>
            <w:r w:rsidRPr="00B73B92">
              <w:rPr>
                <w:sz w:val="20"/>
                <w:szCs w:val="20"/>
              </w:rPr>
              <w:t xml:space="preserve"> en la </w:t>
            </w:r>
            <w:proofErr w:type="spellStart"/>
            <w:r w:rsidRPr="00B73B92">
              <w:rPr>
                <w:sz w:val="20"/>
                <w:szCs w:val="20"/>
              </w:rPr>
              <w:t>capacidad</w:t>
            </w:r>
            <w:proofErr w:type="spellEnd"/>
            <w:r w:rsidRPr="00B73B92">
              <w:rPr>
                <w:sz w:val="20"/>
                <w:szCs w:val="20"/>
              </w:rPr>
              <w:t xml:space="preserve"> del </w:t>
            </w:r>
            <w:proofErr w:type="spellStart"/>
            <w:r w:rsidRPr="00B73B92">
              <w:rPr>
                <w:sz w:val="20"/>
                <w:szCs w:val="20"/>
              </w:rPr>
              <w:t>micelio</w:t>
            </w:r>
            <w:proofErr w:type="spellEnd"/>
            <w:r w:rsidRPr="00B73B92">
              <w:rPr>
                <w:sz w:val="20"/>
                <w:szCs w:val="20"/>
              </w:rPr>
              <w:t xml:space="preserve"> para </w:t>
            </w:r>
            <w:proofErr w:type="spellStart"/>
            <w:r w:rsidRPr="00B73B92">
              <w:rPr>
                <w:sz w:val="20"/>
                <w:szCs w:val="20"/>
              </w:rPr>
              <w:t>transformar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residuos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agrícolas</w:t>
            </w:r>
            <w:proofErr w:type="spellEnd"/>
            <w:r w:rsidRPr="00B73B92">
              <w:rPr>
                <w:sz w:val="20"/>
                <w:szCs w:val="20"/>
              </w:rPr>
              <w:t xml:space="preserve"> en un material </w:t>
            </w:r>
            <w:proofErr w:type="spellStart"/>
            <w:r w:rsidRPr="00B73B92">
              <w:rPr>
                <w:sz w:val="20"/>
                <w:szCs w:val="20"/>
              </w:rPr>
              <w:t>cohesivo</w:t>
            </w:r>
            <w:proofErr w:type="spellEnd"/>
            <w:r w:rsidRPr="00B73B92">
              <w:rPr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sz w:val="20"/>
                <w:szCs w:val="20"/>
              </w:rPr>
              <w:t>estructural</w:t>
            </w:r>
            <w:proofErr w:type="spellEnd"/>
            <w:r w:rsidRPr="00B73B92">
              <w:rPr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sz w:val="20"/>
                <w:szCs w:val="20"/>
              </w:rPr>
              <w:t>completamente</w:t>
            </w:r>
            <w:proofErr w:type="spellEnd"/>
            <w:r w:rsidRPr="00B73B92">
              <w:rPr>
                <w:sz w:val="20"/>
                <w:szCs w:val="20"/>
              </w:rPr>
              <w:t xml:space="preserve"> biodegradable y compostable. Esta </w:t>
            </w:r>
            <w:proofErr w:type="spellStart"/>
            <w:r w:rsidRPr="00B73B92">
              <w:rPr>
                <w:sz w:val="20"/>
                <w:szCs w:val="20"/>
              </w:rPr>
              <w:t>propuesta</w:t>
            </w:r>
            <w:proofErr w:type="spellEnd"/>
            <w:r w:rsidRPr="00B73B92">
              <w:rPr>
                <w:sz w:val="20"/>
                <w:szCs w:val="20"/>
              </w:rPr>
              <w:t xml:space="preserve"> no solo </w:t>
            </w:r>
            <w:proofErr w:type="spellStart"/>
            <w:r w:rsidRPr="00B73B92">
              <w:rPr>
                <w:sz w:val="20"/>
                <w:szCs w:val="20"/>
              </w:rPr>
              <w:t>busca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mitigar</w:t>
            </w:r>
            <w:proofErr w:type="spellEnd"/>
            <w:r w:rsidRPr="00B73B92">
              <w:rPr>
                <w:sz w:val="20"/>
                <w:szCs w:val="20"/>
              </w:rPr>
              <w:t xml:space="preserve"> el </w:t>
            </w:r>
            <w:proofErr w:type="spellStart"/>
            <w:r w:rsidRPr="00B73B92">
              <w:rPr>
                <w:sz w:val="20"/>
                <w:szCs w:val="20"/>
              </w:rPr>
              <w:t>impacto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ambiental</w:t>
            </w:r>
            <w:proofErr w:type="spellEnd"/>
            <w:r w:rsidRPr="00B73B92">
              <w:rPr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sz w:val="20"/>
                <w:szCs w:val="20"/>
              </w:rPr>
              <w:t>los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envases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plásticos</w:t>
            </w:r>
            <w:proofErr w:type="spellEnd"/>
            <w:r w:rsidRPr="00B73B92">
              <w:rPr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sz w:val="20"/>
                <w:szCs w:val="20"/>
              </w:rPr>
              <w:t>sino</w:t>
            </w:r>
            <w:proofErr w:type="spellEnd"/>
            <w:r w:rsidRPr="00B73B92">
              <w:rPr>
                <w:sz w:val="20"/>
                <w:szCs w:val="20"/>
              </w:rPr>
              <w:t xml:space="preserve"> también </w:t>
            </w:r>
            <w:proofErr w:type="spellStart"/>
            <w:r w:rsidRPr="00B73B92">
              <w:rPr>
                <w:sz w:val="20"/>
                <w:szCs w:val="20"/>
              </w:rPr>
              <w:t>ofrecer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una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solución</w:t>
            </w:r>
            <w:proofErr w:type="spellEnd"/>
            <w:r w:rsidRPr="00B73B92">
              <w:rPr>
                <w:sz w:val="20"/>
                <w:szCs w:val="20"/>
              </w:rPr>
              <w:t xml:space="preserve"> de alto valor para </w:t>
            </w:r>
            <w:proofErr w:type="spellStart"/>
            <w:r w:rsidRPr="00B73B92">
              <w:rPr>
                <w:sz w:val="20"/>
                <w:szCs w:val="20"/>
              </w:rPr>
              <w:t>empresas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comprometidas</w:t>
            </w:r>
            <w:proofErr w:type="spellEnd"/>
            <w:r w:rsidRPr="00B73B92">
              <w:rPr>
                <w:sz w:val="20"/>
                <w:szCs w:val="20"/>
              </w:rPr>
              <w:t xml:space="preserve"> con la </w:t>
            </w:r>
            <w:proofErr w:type="spellStart"/>
            <w:r w:rsidRPr="00B73B92">
              <w:rPr>
                <w:sz w:val="20"/>
                <w:szCs w:val="20"/>
              </w:rPr>
              <w:t>sostenibilidad</w:t>
            </w:r>
            <w:proofErr w:type="spellEnd"/>
            <w:r w:rsidRPr="00B73B92">
              <w:rPr>
                <w:sz w:val="20"/>
                <w:szCs w:val="20"/>
              </w:rPr>
              <w:t xml:space="preserve">. Se </w:t>
            </w:r>
            <w:proofErr w:type="spellStart"/>
            <w:r w:rsidRPr="00B73B92">
              <w:rPr>
                <w:sz w:val="20"/>
                <w:szCs w:val="20"/>
              </w:rPr>
              <w:t>detallarán</w:t>
            </w:r>
            <w:proofErr w:type="spellEnd"/>
            <w:r w:rsidRPr="00B73B92">
              <w:rPr>
                <w:sz w:val="20"/>
                <w:szCs w:val="20"/>
              </w:rPr>
              <w:t xml:space="preserve"> el Plan de Marketing, el Plan de </w:t>
            </w:r>
            <w:proofErr w:type="spellStart"/>
            <w:r w:rsidRPr="00B73B92">
              <w:rPr>
                <w:sz w:val="20"/>
                <w:szCs w:val="20"/>
              </w:rPr>
              <w:t>Operaciones</w:t>
            </w:r>
            <w:proofErr w:type="spellEnd"/>
            <w:r w:rsidRPr="00B73B92">
              <w:rPr>
                <w:sz w:val="20"/>
                <w:szCs w:val="20"/>
              </w:rPr>
              <w:t xml:space="preserve"> y el </w:t>
            </w:r>
            <w:proofErr w:type="spellStart"/>
            <w:r w:rsidRPr="00B73B92">
              <w:rPr>
                <w:sz w:val="20"/>
                <w:szCs w:val="20"/>
              </w:rPr>
              <w:t>Lienzo</w:t>
            </w:r>
            <w:proofErr w:type="spellEnd"/>
            <w:r w:rsidRPr="00B73B92">
              <w:rPr>
                <w:sz w:val="20"/>
                <w:szCs w:val="20"/>
              </w:rPr>
              <w:t xml:space="preserve"> del Modelo de </w:t>
            </w:r>
            <w:proofErr w:type="spellStart"/>
            <w:r w:rsidRPr="00B73B92">
              <w:rPr>
                <w:sz w:val="20"/>
                <w:szCs w:val="20"/>
              </w:rPr>
              <w:t>Negocio</w:t>
            </w:r>
            <w:proofErr w:type="spellEnd"/>
            <w:r w:rsidRPr="00B73B92">
              <w:rPr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sz w:val="20"/>
                <w:szCs w:val="20"/>
              </w:rPr>
              <w:t>proporcionando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una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visión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holística</w:t>
            </w:r>
            <w:proofErr w:type="spellEnd"/>
            <w:r w:rsidRPr="00B73B92">
              <w:rPr>
                <w:sz w:val="20"/>
                <w:szCs w:val="20"/>
              </w:rPr>
              <w:t xml:space="preserve"> de la </w:t>
            </w:r>
            <w:proofErr w:type="spellStart"/>
            <w:r w:rsidRPr="00B73B92">
              <w:rPr>
                <w:sz w:val="20"/>
                <w:szCs w:val="20"/>
              </w:rPr>
              <w:t>viabilidad</w:t>
            </w:r>
            <w:proofErr w:type="spellEnd"/>
            <w:r w:rsidRPr="00B73B92">
              <w:rPr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sz w:val="20"/>
                <w:szCs w:val="20"/>
              </w:rPr>
              <w:t>estrategia</w:t>
            </w:r>
            <w:proofErr w:type="spellEnd"/>
            <w:r w:rsidRPr="00B73B92">
              <w:rPr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sz w:val="20"/>
                <w:szCs w:val="20"/>
              </w:rPr>
              <w:t>EcoMycelium</w:t>
            </w:r>
            <w:proofErr w:type="spellEnd"/>
            <w:r w:rsidRPr="00B73B92">
              <w:rPr>
                <w:sz w:val="20"/>
                <w:szCs w:val="20"/>
              </w:rPr>
              <w:t xml:space="preserve"> Pack.</w:t>
            </w:r>
          </w:p>
        </w:tc>
      </w:tr>
    </w:tbl>
    <w:p w14:paraId="34B8849C" w14:textId="77777777" w:rsidR="00B73B92" w:rsidRDefault="00B73B92">
      <w:r>
        <w:br w:type="page"/>
      </w:r>
    </w:p>
    <w:tbl>
      <w:tblPr>
        <w:tblW w:w="9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7944"/>
      </w:tblGrid>
      <w:tr w:rsidR="00F64869" w:rsidRPr="000A0382" w14:paraId="0E575DA5" w14:textId="77777777" w:rsidTr="00C44AC0">
        <w:trPr>
          <w:trHeight w:val="924"/>
          <w:jc w:val="center"/>
        </w:trPr>
        <w:tc>
          <w:tcPr>
            <w:tcW w:w="1838" w:type="dxa"/>
            <w:vAlign w:val="center"/>
          </w:tcPr>
          <w:p w14:paraId="76BF84CC" w14:textId="659C3560" w:rsidR="00F64869" w:rsidRPr="00C44AC0" w:rsidRDefault="00F64869" w:rsidP="00AD688C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C44AC0">
              <w:rPr>
                <w:rFonts w:cs="Arial"/>
                <w:b/>
                <w:sz w:val="20"/>
                <w:szCs w:val="20"/>
              </w:rPr>
              <w:lastRenderedPageBreak/>
              <w:t xml:space="preserve">Desarrollo o </w:t>
            </w:r>
            <w:proofErr w:type="spellStart"/>
            <w:r w:rsidRPr="00C44AC0">
              <w:rPr>
                <w:rFonts w:cs="Arial"/>
                <w:b/>
                <w:sz w:val="20"/>
                <w:szCs w:val="20"/>
              </w:rPr>
              <w:t>procedimiento</w:t>
            </w:r>
            <w:proofErr w:type="spellEnd"/>
          </w:p>
        </w:tc>
        <w:tc>
          <w:tcPr>
            <w:tcW w:w="7944" w:type="dxa"/>
            <w:vAlign w:val="center"/>
          </w:tcPr>
          <w:p w14:paraId="4F5D3985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1. Plan de Marketing</w:t>
            </w:r>
          </w:p>
          <w:p w14:paraId="467474C3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El Plan de Marketing para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EcoMycelium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Pack se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enfoca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posicionar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empresa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como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líder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soluciones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empaque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sostenible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dirigiéndose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 un mercado B2B con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una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propuesta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valor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clara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diferenciada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7CB047AF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 xml:space="preserve">1.1.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>Análisis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>Segmentación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 xml:space="preserve"> del Mercado</w:t>
            </w:r>
          </w:p>
          <w:p w14:paraId="11BB0587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El mercado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empaques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 base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micelio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está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experimentando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crecimiento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significativo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impulsado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por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creciente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demanda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soluciones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sostenibles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las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regulaciones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gubernamentales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contra 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plástico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un solo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uso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[1]. Se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estima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que el mercado global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envases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basados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micelio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valorado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 USD 84.9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millones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 2024,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alcanzará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los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USD 208.8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millones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2034, con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una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Tasa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Crecimiento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Anual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Compuesta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(CAGR) del 9.4% [1].</w:t>
            </w:r>
          </w:p>
          <w:p w14:paraId="4ECFD6BF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Clientes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Objetivo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</w:p>
          <w:p w14:paraId="166E3AE6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Empresas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Tecnología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Fabricantes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electrónica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que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buscan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empaques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protectores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ligeros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componentes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sensibles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alineados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 sus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políticas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responsabilidad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social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corporativa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1DD65768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Empresas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Cosmética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Orgánica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Productos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Lujo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Marcas que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valoran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estética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exclusividad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sostenibilidad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 sus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envases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buscando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diferenciarse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 el mercado.</w:t>
            </w:r>
          </w:p>
          <w:p w14:paraId="42E4000E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Industria de Alimentos y Bebidas (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segmento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premium/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orgánico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):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Productores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alimentos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frescos,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bebidas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comidas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preparadas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que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requieren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empaques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compostables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seguros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sus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productos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3FE2F9AB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Necesidades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Los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clientes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buscan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soluciones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empaque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que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sean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100% biodegradables, compostables, con baja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huella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carbono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duraderas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ligeras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que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ofrezcan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protección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adecuada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sus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productos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Además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valoran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innovación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transparencia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cadena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suministro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capacidad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comunicar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compromiso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real con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sostenibilidad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 sus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consumidores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[2].</w:t>
            </w:r>
          </w:p>
          <w:p w14:paraId="0190F422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Ubicación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Inicialmente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enfoque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estará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 mercados con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alta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conciencia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ambiental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regulaciones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estrictas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sobre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plásticos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como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Europa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Norteamérica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expandiéndose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posteriormente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 mercados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emergentes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creciente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demanda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productos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sostenibles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30F27C1E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Hábitos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Consumo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empresas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objetivo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están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dispuestas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proofErr w:type="gram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invertir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soluciones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empaque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innovadoras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que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refuercen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su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imagen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marca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sostenible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les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permitan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cumplir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normativas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ambientales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decisión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compra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basa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 el valor contextual,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solución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 un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problema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específico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sostenibilidad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protección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 y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reputación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proveedor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[3].</w:t>
            </w:r>
          </w:p>
          <w:p w14:paraId="6190547A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</w:pPr>
            <w:bookmarkStart w:id="0" w:name="análisis-y-segmentación-del-mercado"/>
            <w:bookmarkEnd w:id="0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 xml:space="preserve">1.2.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>Estrategia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 xml:space="preserve"> de Marketing (4P)</w:t>
            </w:r>
          </w:p>
          <w:p w14:paraId="7905BFE5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estrategia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marketing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EcoMycelium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Pack se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adapta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modelo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B2B,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donde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relación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solución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son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primordiales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[3].</w:t>
            </w:r>
          </w:p>
          <w:p w14:paraId="6C9FA82E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Producto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(Product):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EcoMycelium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Pack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ofrece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soluciones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empaque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personalizadas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 base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micelio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diseñadas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proteger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productos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específicos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Estos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empaques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son 100% biodegradables, compostables,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ligeros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resistentes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con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propiedades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aislantes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propuesta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valor se centra en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sostenibilidad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innovación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capacidad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adaptación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 las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necesidades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cliente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4403CD72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Precio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(Price):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precio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establecerá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función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del valor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percibido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por 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cliente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considerando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los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beneficios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ambientales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reducción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costos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asociados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gestión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 xml:space="preserve">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residuos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posicionamiento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marca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Aunque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costo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producción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inicial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puede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ser superior al del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plástico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convencional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ahorro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 largo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plazo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el valor intangible de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sostenibilidad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justifican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precio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premium [2]. Se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ofrecerán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estructuras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precios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flexibles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basadas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volumen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personalización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60ED5512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Plaza (Place -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Distribución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):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distribución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será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directa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proofErr w:type="gram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empresas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(B2B) 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través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un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equipo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ventas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especializado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Se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establecerán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alianzas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estratégicas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distribuidores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materiales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sostenibles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se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participará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 ferias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comerciales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eventos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industria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establecer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contactos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logística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distribución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optimizará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garantizar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entregas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eficientes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reducir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huella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carbono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0BE57865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Promoción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(Promotion):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estrategia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promoción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basará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 el inbound marketing, con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énfasis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creación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contenido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valor (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estudios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caso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informes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técnicos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certificaciones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), webinars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presencia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 redes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sociales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profesionales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(LinkedIn). Se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utilizarán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herramientas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digitales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como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Canva para 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diseño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material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promocional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alta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calidad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que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comunique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manera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efectiva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los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beneficios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producto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participación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conferencias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publicación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artículos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científicos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sobre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tecnología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micelio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también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serán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clave para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generar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credibilidad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visibilidad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7D4880E5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</w:pPr>
            <w:bookmarkStart w:id="1" w:name="estrategia-de-marketing-4p"/>
            <w:bookmarkStart w:id="2" w:name="X84e8220e6137be0e0700fa42be10a403d7fa782"/>
            <w:bookmarkEnd w:id="1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 xml:space="preserve">1.3.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>Métodos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 xml:space="preserve"> para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>Identificar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>Atraer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>Clientes</w:t>
            </w:r>
            <w:proofErr w:type="spellEnd"/>
          </w:p>
          <w:p w14:paraId="6185D8F6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Investigación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de Mercado: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Identificación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proactiva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empresas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los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sectores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objetivo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 un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fuerte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compromiso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sostenibilidad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 que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enfrentan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desafíos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 sus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empaques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actuales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66E1344D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Marketing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Contenidos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Creación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blogs, whitepapers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estudios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caso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que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demuestren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cómo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los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empaques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micelio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resuelven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problemas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específicos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industria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contribuyen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los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objetivos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sostenibilidad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68A04D21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SEO y SEM: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Optimización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motores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búsqueda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campañas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publicidad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digital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dirigidas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 palabras clave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relevantes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empaques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sostenibles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biomateriales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68BBDF0D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Participación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en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Eventos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Asistencia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exposición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 ferias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comerciales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tecnología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cosmética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alimentos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orgánicos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establecer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contactos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directos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potenciales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clientes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0A68DD6D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Alianzas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Estratégicas: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Colaboración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organizaciones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consultoras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sostenibilidad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para acceder</w:t>
            </w:r>
            <w:proofErr w:type="gram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su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red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clientes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7403610E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</w:pPr>
            <w:bookmarkStart w:id="3" w:name="Xac7e34224d37c14d04bfc6c16c20e40cd32da83"/>
            <w:bookmarkEnd w:id="2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 xml:space="preserve">1.4.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>Estrategias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 xml:space="preserve"> de Ventas y Tipo de Personal de Ventas</w:t>
            </w:r>
          </w:p>
          <w:p w14:paraId="40AF5AB6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Estrategias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de Ventas:</w:t>
            </w:r>
          </w:p>
          <w:p w14:paraId="2237BF14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Venta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Consultiva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equipo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ventas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actuará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como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consultor,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entendiendo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necesidades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específicas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cada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cliente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proponiendo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soluciones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empaque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medida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4FAA1644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Demostraciones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Prototipos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Ofrecer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muestras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prototipos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personalizados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que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los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clientes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puedan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evaluar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calidad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funcionalidad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los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empaques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4B250ACA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Programas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Piloto: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Implementar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proyectos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piloto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clientes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clave para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demostrar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viabilidad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los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beneficios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los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empaques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micelio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 sus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operaciones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671BCA49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Construcción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Relaciones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a Largo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Plazo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Fomentar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 confianza y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lealtad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través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un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servicio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excepcional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un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seguimiento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continuo.</w:t>
            </w:r>
          </w:p>
          <w:p w14:paraId="302C49BB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Tipo de Personal de Ventas: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requerirá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equipo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ventas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 un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perfil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técnico-comercial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con profundo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conocimiento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biomateriales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sostenibilidad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procesos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empaque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Deberán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ser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excelentes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comunicadores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orientados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solución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con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capacidad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construir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relaciones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sólidas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clientes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B2B.</w:t>
            </w:r>
          </w:p>
          <w:bookmarkEnd w:id="3"/>
          <w:p w14:paraId="2E156466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 xml:space="preserve">1.5. Uso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>Herramientas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>Digitales</w:t>
            </w:r>
            <w:proofErr w:type="spellEnd"/>
          </w:p>
          <w:p w14:paraId="05B97241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Canva: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diseño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material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promocional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presentaciones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folletos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infografías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contenido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redes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sociales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 que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sea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visualmente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atractivo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profesional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3660C8E2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CRM (Customer Relationship Management):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gestionar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relación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los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clientes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realizar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seguimiento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ventas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optimizar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proceso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comercial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3A075274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Plataformas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de Marketing Automation: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automatizar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campañas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email marketing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nutrición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leads.</w:t>
            </w:r>
          </w:p>
          <w:p w14:paraId="45F30980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LinkedIn Sales Navigator: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identificar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contactar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tomadores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decisiones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 las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empresas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objetivo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17C059C8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</w:pPr>
            <w:bookmarkStart w:id="4" w:name="uso-de-herramientas-digitales"/>
            <w:bookmarkStart w:id="5" w:name="X510caad4114c4161ea01b896e3813cfc063b604"/>
            <w:bookmarkEnd w:id="4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 xml:space="preserve">1.6. Puntos de Venta,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>Logística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>Distribución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>Políticas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 xml:space="preserve"> de Servicio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>Posventa</w:t>
            </w:r>
            <w:proofErr w:type="spellEnd"/>
          </w:p>
          <w:p w14:paraId="4940FECF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Puntos de Venta: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El principal punto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venta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será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venta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directa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B2B,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complementada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una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presencia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online 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través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un sitio web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informativo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un portal para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clientes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No se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contemplan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puntos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venta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minoristas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5D7C2B08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Logística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Distribución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establecerá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una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red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distribución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eficiente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priorizando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proveedores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logísticos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certificaciones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sostenibilidad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Los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empaques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enviarán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directamente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desde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 planta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producción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 las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instalaciones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cliente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optimizando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rutas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minimizando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impacto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ambiental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transporte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7F8BB7F4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Políticas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de Servicio Posventa:</w:t>
            </w:r>
          </w:p>
          <w:p w14:paraId="2E1D1AFB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Soporte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Técnico: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Asistencia para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integración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los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empaques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 las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líneas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producción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cliente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2DA0D518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Asesoramiento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en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Compostaje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Guía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recursos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correcto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compostaje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los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empaques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por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parte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cliente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final.</w:t>
            </w:r>
          </w:p>
          <w:p w14:paraId="0E1BBF41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Recolección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Reciclaje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opcional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):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Explorar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posibilidad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programas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recolección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empaques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usados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su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compostaje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industrial o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revalorización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5984E9AB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Encuestas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Satisfacción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Recopilación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regular de feedback para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mejorar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continuamente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producto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servicio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5B0522C8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bookmarkStart w:id="6" w:name="plan-de-marketing"/>
            <w:bookmarkEnd w:id="5"/>
            <w:bookmarkEnd w:id="6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2. Plan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Operaciones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y Desarrollo</w:t>
            </w:r>
          </w:p>
          <w:p w14:paraId="6F142E71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El Plan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Operaciones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EcoMycelium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Pack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detalla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los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procesos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necesarios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producción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eficiente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sostenible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empaques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micelio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74469271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 xml:space="preserve">2.1.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>Descripción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 xml:space="preserve"> del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>Proceso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>Operativo</w:t>
            </w:r>
            <w:proofErr w:type="spellEnd"/>
          </w:p>
          <w:p w14:paraId="526D00BF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proceso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producción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empaques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micelio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es un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ejemplo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economía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circular,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transformando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residuos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agrícolas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biomateriales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[2].</w:t>
            </w:r>
          </w:p>
          <w:p w14:paraId="3AC2776E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Etapas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Clave:</w:t>
            </w:r>
          </w:p>
          <w:p w14:paraId="516C7AD8" w14:textId="77777777" w:rsidR="00B73B92" w:rsidRPr="00B73B92" w:rsidRDefault="00B73B92" w:rsidP="00B73B92">
            <w:pPr>
              <w:numPr>
                <w:ilvl w:val="0"/>
                <w:numId w:val="4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Adquisición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Preparación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Materias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Primas: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obtienen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residuos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agrícolas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paja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virutas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madera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cáscaras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semillas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proveedores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locales.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Estos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sustratos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limpian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trituran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esterilizan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pasteurizan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eliminar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contaminantes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microorganismos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competidores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esterilización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realiza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mediante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vapor </w:t>
            </w:r>
            <w:proofErr w:type="gram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proofErr w:type="gram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alta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presión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tratamientos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térmicos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buscando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optimizar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consumo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energético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[2].</w:t>
            </w:r>
          </w:p>
          <w:p w14:paraId="49B1A009" w14:textId="77777777" w:rsidR="00B73B92" w:rsidRPr="00B73B92" w:rsidRDefault="00B73B92" w:rsidP="00B73B92">
            <w:pPr>
              <w:numPr>
                <w:ilvl w:val="0"/>
                <w:numId w:val="4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Inoculación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sustrato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preparado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inocula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esporas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micelio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cepas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fúngicas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seleccionadas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ej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</w:t>
            </w:r>
            <w:r w:rsidRPr="00B73B92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Ganoderma lucidum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 w:rsidRPr="00B73B92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Trametes versicolor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elegidas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por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su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rápido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crecimiento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resistencia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mezcla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realiza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condiciones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estériles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evitar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contaminaciones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[2].</w:t>
            </w:r>
          </w:p>
          <w:p w14:paraId="3E5564DE" w14:textId="77777777" w:rsidR="00B73B92" w:rsidRPr="00B73B92" w:rsidRDefault="00B73B92" w:rsidP="00B73B92">
            <w:pPr>
              <w:numPr>
                <w:ilvl w:val="0"/>
                <w:numId w:val="4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Crecimiento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Moldeado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sustrato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inoculado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 introduce en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moldes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 la forma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deseada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empaque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Estos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moldes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colocan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cámaras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crecimiento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condiciones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controladas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temperatura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humedad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oscuridad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Durante 5-7 días, 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micelio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coloniza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sustrato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formando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una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matriz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densa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cohesiva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que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toma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 forma del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molde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[2].</w:t>
            </w:r>
          </w:p>
          <w:p w14:paraId="6D0B6C31" w14:textId="77777777" w:rsidR="00B73B92" w:rsidRPr="00B73B92" w:rsidRDefault="00B73B92" w:rsidP="00B73B92">
            <w:pPr>
              <w:numPr>
                <w:ilvl w:val="0"/>
                <w:numId w:val="4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Desactivación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Secado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Una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vez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que 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micelio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ha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colonizado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completamente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molde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el material se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somete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 un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proceso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secado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generalmente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por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calor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 para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detener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crecimiento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hongo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eliminar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humedad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estabilizando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producto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previniendo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crecimiento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moho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Este paso es crucial para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durabilidad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seguridad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empaque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[2].</w:t>
            </w:r>
          </w:p>
          <w:p w14:paraId="6A4281F1" w14:textId="77777777" w:rsidR="00B73B92" w:rsidRPr="00B73B92" w:rsidRDefault="00B73B92" w:rsidP="00B73B92">
            <w:pPr>
              <w:numPr>
                <w:ilvl w:val="0"/>
                <w:numId w:val="4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Acabado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y Control de Calidad: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Los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empaques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secos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desmoldan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se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someten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procesos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acabado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(corte,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lijado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si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necesario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 y a un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riguroso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control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calidad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verificar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sus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propiedades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mecánicas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densidad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resistencia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compresión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flexibilidad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su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conformidad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 las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especificaciones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cliente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Se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realizan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pruebas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humedad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resistencia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biodegradación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147FFB5B" w14:textId="77777777" w:rsidR="00B73B92" w:rsidRPr="00B73B92" w:rsidRDefault="00B73B92" w:rsidP="00B73B92">
            <w:pPr>
              <w:numPr>
                <w:ilvl w:val="0"/>
                <w:numId w:val="4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Empaque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Distribución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Los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empaques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terminados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embalan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su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envío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se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distribuyen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los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clientes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0CDA8EC1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</w:pPr>
            <w:bookmarkStart w:id="7" w:name="descripción-del-proceso-operativo"/>
            <w:bookmarkEnd w:id="7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 xml:space="preserve">2.2.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>Instalaciones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>Operativas</w:t>
            </w:r>
            <w:proofErr w:type="spellEnd"/>
          </w:p>
          <w:p w14:paraId="37A33A89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Ubicación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 planta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producción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ubicará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estratégicamente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cerca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fuentes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materias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primas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agrícolas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los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principales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mercados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objetivo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minimizar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costos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transporte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huella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carbono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Se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buscarán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zonas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industriales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acceso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servicios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básicos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mano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obra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calificada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0C096AFF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Espacio: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requerirá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espacio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que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incluya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áreas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recepción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almacenamiento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materias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primas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preparación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sustratos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salas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inoculación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estériles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cámaras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crecimiento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controladas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áreas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secado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zonas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acabado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control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calidad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almacén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producto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terminado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oficinas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administrativas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605A6837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Equipos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Los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equipos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clave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incluirán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trituradoras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biomasa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autoclaves o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pasteurizadores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mezcladoras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sustrato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sistemas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climatización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control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humedad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las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cámaras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crecimiento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hornos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secado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prensas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si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requiere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mayor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densidad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equipos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corte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lijado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maquinaria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pruebas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calidad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075CECF0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</w:pPr>
            <w:bookmarkStart w:id="8" w:name="instalaciones-operativas"/>
            <w:bookmarkStart w:id="9" w:name="Xddaa2456466993e42ee7462d55d5f741dddf9c9"/>
            <w:bookmarkEnd w:id="8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 xml:space="preserve">2.3.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>Métodos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 xml:space="preserve"> de Control de Calidad,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>Procedimientos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 xml:space="preserve"> de Control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>Inventario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>Operaciones</w:t>
            </w:r>
            <w:proofErr w:type="spellEnd"/>
          </w:p>
          <w:p w14:paraId="12FA5655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Control de Calidad:</w:t>
            </w:r>
          </w:p>
          <w:p w14:paraId="28CEB5A0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Control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Materias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Primas: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Inspección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calidad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composición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los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residuos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agrícolas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Pruebas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microbiológicas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asegurar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esterilidad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sustrato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1D1A7E30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Control en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Proceso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Monitoreo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constante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las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condiciones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temperatura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humedad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CO2 en las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cámaras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crecimiento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Inspección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visual del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desarrollo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micelio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1C67C0B8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 xml:space="preserve">Control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Producto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Terminado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Pruebas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resistencia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compresión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tracción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impacto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absorción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humedad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biodegradabilidad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Verificación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dimensiones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acabado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superficial.</w:t>
            </w:r>
          </w:p>
          <w:p w14:paraId="53591F0C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Certificaciones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Búsqueda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certificaciones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sostenibilidad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ej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Cradle to Cradle, USDA Certified Biobased Product) para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validar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calidad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impacto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ambiental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1D08DEC9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Control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Inventario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Operaciones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</w:p>
          <w:p w14:paraId="78578D2C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Inventario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Materias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Primas: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Sistema Just-In-Time (JIT) para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minimizar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almacenamiento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asegurar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frescura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los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sustratos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51CFCE1D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Inventario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Producto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Terminado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Gestión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inventario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basada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pedidos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(Make-to-Order) para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reducir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residuos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optimizar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producción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según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demanda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cliente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2C231590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Software ERP: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Implementación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un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sistema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planificación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recursos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empresariales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integrar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optimizar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todos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los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procesos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operativos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desde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compra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hasta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entrega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58FF05C9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</w:pPr>
            <w:bookmarkStart w:id="10" w:name="Xe106e26552d8fafd579dd7401dd62dbb529fa7c"/>
            <w:bookmarkEnd w:id="9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 xml:space="preserve">2.4. Fuentes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>Suministro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 xml:space="preserve"> (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>Proveedores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 xml:space="preserve">)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>Procedimientos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>Compra</w:t>
            </w:r>
            <w:proofErr w:type="spellEnd"/>
          </w:p>
          <w:p w14:paraId="4A8DCD01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Fuentes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Suministro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</w:p>
          <w:p w14:paraId="3CFE892A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Residuos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Agrícolas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Acuerdos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granjas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locales,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aserraderos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procesadores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alimentos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suministro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constante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paja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virutas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cáscaras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, etc.</w:t>
            </w:r>
          </w:p>
          <w:p w14:paraId="0BE0D605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Cepas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Micelio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Colaboración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laboratorios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biotecnología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especializados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micología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suministro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cepas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hongos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alta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calidad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rendimiento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4B7F356A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Moldes: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Fabricantes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moldes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especializados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materiales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biodegradables o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impresión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3D para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creación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moldes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personalizados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6A30F4CE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Procedimientos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Compra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</w:p>
          <w:p w14:paraId="732C5FBF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Selección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Proveedores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Evaluación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basada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calidad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sostenibilidad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precio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fiabilidad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proximidad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geográfica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08620539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Contratos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a Largo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Plazo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Establecimiento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acuerdos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 largo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plazo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proveedores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clave para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asegurar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suministro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negociar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precios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favorables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336EFF4D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Auditorías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Sostenibilidad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Realización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auditorías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periódicas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los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proveedores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asegurar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cumplimiento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estándares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ambientales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éticos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4444EB2A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bookmarkStart w:id="11" w:name="plan-de-operaciones-y-desarrollo"/>
            <w:bookmarkStart w:id="12" w:name="X0d8913e81d0a2429d0586e0b3d29f500a695985"/>
            <w:bookmarkEnd w:id="10"/>
            <w:bookmarkEnd w:id="11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3.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Lienzo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del Modelo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Negocio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(Business Model Canvas)</w:t>
            </w:r>
          </w:p>
          <w:p w14:paraId="22FE7AF5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El Business Model Canvas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EcoMycelium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Pack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visualiza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los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elementos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clave de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propuesta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valor,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infraestructura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los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clientes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las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finanzas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empresa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continuación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se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presenta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una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descripción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detallada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cada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bloque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complementada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 la imagen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generada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del Canvas.</w:t>
            </w:r>
          </w:p>
          <w:p w14:paraId="17BFD489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 xml:space="preserve">3.1.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>Propuesta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 xml:space="preserve"> de Valor</w:t>
            </w:r>
          </w:p>
          <w:p w14:paraId="354942D8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EcoMycelium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Pack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ofrece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empaques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biodegradables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micelio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que son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una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alternativa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100%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sostenible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plástico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tradicional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Nuestra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propuesta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valor se centra en:</w:t>
            </w:r>
          </w:p>
          <w:p w14:paraId="56961F5A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Sostenibilidad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Empaques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totalmente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biodegradables y compostables,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reduciendo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huella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carbono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impacto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ambiental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583D9317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Innovación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Utilización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biotecnología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avanzada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transformar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residuos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agrícolas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materiales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alto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rendimiento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4D40B990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Personalización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Diseño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producción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empaques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medida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satisfacer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necesidades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específicas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protección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estética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cada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cliente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471BABD8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Protección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Materiales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ligeros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pero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resistentes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con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propiedades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aislantes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amortiguadoras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0B9C51D7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Imagen de Marca: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Ayudar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 las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empresas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mejorar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su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imagen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marca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cumplir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 sus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objetivos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sostenibilidad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06FC6CD1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</w:pPr>
            <w:bookmarkStart w:id="13" w:name="propuesta-de-valor"/>
            <w:bookmarkEnd w:id="13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 xml:space="preserve">3.2.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>Segmentos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>Clientes</w:t>
            </w:r>
            <w:proofErr w:type="spellEnd"/>
          </w:p>
          <w:p w14:paraId="1CE73AE3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Nuestros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clientes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objetivo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son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empresas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B2B que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buscan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soluciones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empaque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sostenibles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de alto valor.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Incluyen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  <w:p w14:paraId="6DCAC957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Empresas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Tecnología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Fabricantes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electrónica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componentes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dispositivos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que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requieren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empaques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protectores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ecológicos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179AF543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Empresas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Cosmética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Orgánica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Lujo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Marcas que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buscan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envases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premium,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estéticos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alineados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 sus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valores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sostenibilidad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2EBFB91F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Productores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de Alimentos y Bebidas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Orgánicas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Empresas que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necesitan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empaques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compostables para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productos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frescos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procesados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0C2DB36E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</w:pPr>
            <w:bookmarkStart w:id="14" w:name="segmentos-de-clientes"/>
            <w:bookmarkStart w:id="15" w:name="canales"/>
            <w:bookmarkEnd w:id="14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>3.3. Canales</w:t>
            </w:r>
          </w:p>
          <w:p w14:paraId="50493C48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Los canales para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llegar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nuestros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clientes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entregar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propuesta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valor son:</w:t>
            </w:r>
          </w:p>
          <w:p w14:paraId="249A6E46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Venta Directa B2B: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Equipo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ventas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especializado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que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establece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contacto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directo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 las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empresas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objetivo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53853E48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Sitio Web y Tienda en Línea: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Plataforma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informativa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contacto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clientes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potenciales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con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posibilidad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solicitar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cotizaciones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muestras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39B33B9B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Ferias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Eventos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Sostenibles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Participación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eventos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industria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networking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demostración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productos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2C026EEB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Distribuidores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Aliados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Estratégicos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Colaboración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empresas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distribución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materiales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sostenibles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consultoras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ambientales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7465FD64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Redes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Sociales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y Marketing Digital: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Presencia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activa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 LinkedIn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otras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plataformas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generar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leads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comunicar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propuesta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valor.</w:t>
            </w:r>
          </w:p>
          <w:bookmarkEnd w:id="15"/>
          <w:p w14:paraId="07B6E53C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 xml:space="preserve">3.4.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>Relaciones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 xml:space="preserve"> con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>los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>Clientes</w:t>
            </w:r>
            <w:proofErr w:type="spellEnd"/>
          </w:p>
          <w:p w14:paraId="0E84E4AC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Las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relaciones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los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clientes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basarán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construcción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confianza y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colaboración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 largo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plazo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  <w:p w14:paraId="1B4564F7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Asesoramiento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Personalizado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Soporte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técnico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consultoría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diseño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implementación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soluciones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empaque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503F2056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Co-creación y Desarrollo Conjunto: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Trabajar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la mano con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los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clientes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desarrollar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empaques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innovadores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que se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adapten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perfectamente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 sus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productos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20C85D75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Soporte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Posventa: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Servicio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atención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cliente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resolver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dudas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ofrecer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asistencia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técnica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recopilar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feedback.</w:t>
            </w:r>
          </w:p>
          <w:p w14:paraId="41B61FA8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Comunidad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Educación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Promover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educación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sobre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sostenibilidad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uso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biomateriales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través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contenido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eventos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02E934D2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</w:pPr>
            <w:bookmarkStart w:id="16" w:name="relaciones-con-los-clientes"/>
            <w:bookmarkEnd w:id="16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 xml:space="preserve">3.5. Fuentes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>Ingresos</w:t>
            </w:r>
            <w:proofErr w:type="spellEnd"/>
          </w:p>
          <w:p w14:paraId="479C0606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Las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principales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fuentes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ingresos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EcoMycelium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Pack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serán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  <w:p w14:paraId="479FF4B1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Venta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Empaques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Biodegradables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Micelio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Ingresos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generados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por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venta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soluciones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empaque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personalizadas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5E7AF2FB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Desarrollo de Soluciones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Personalizadas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Cobro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por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servicios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diseño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prototipado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empaques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medida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2DC8685E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Contratos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Suministro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a Largo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Plazo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Acuerdos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clientes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suministro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recurrente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empaques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7C58A82D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Licenciamiento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Tecnología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futuro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):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Posible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licenciamiento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tecnología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producción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micelio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proofErr w:type="gram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otras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empresas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 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futuro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7038B1DE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</w:pPr>
            <w:bookmarkStart w:id="17" w:name="fuentes-de-ingresos"/>
            <w:bookmarkEnd w:id="17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 xml:space="preserve">3.6.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>Recursos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 xml:space="preserve"> Clave</w:t>
            </w:r>
          </w:p>
          <w:p w14:paraId="4A0C84AA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Los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recursos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esenciales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funcionamiento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EcoMycelium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Pack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incluyen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  <w:p w14:paraId="5D4A40B4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Tecnología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Cultivo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Micelio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Patentes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know-how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propiedad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intelectual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relacionada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 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proceso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producción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04A11628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Instalaciones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Producción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Planta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equipada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maquinaria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necesaria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producción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proofErr w:type="gram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escala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32DBAB10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Equipo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Especializado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Personal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científico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técnico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experiencia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micología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biotecnología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diseño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materiales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303E56EF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Talento Humano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Experto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Equipo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multidisciplinario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áreas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I+D,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producción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marketing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ventas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6299EBA9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Marca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Reputación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Sostenible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El valor de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marca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EcoMycelium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Pack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como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sinónimo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innovación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sostenibilidad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45F28E42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</w:pPr>
            <w:bookmarkStart w:id="18" w:name="recursos-clave"/>
            <w:bookmarkEnd w:id="18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 xml:space="preserve">3.7.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>Actividades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 xml:space="preserve"> Clave</w:t>
            </w:r>
          </w:p>
          <w:p w14:paraId="054847FB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Las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actividades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fundamentales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éxito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negocio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son:</w:t>
            </w:r>
          </w:p>
          <w:p w14:paraId="40FE1F08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Investigación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y Desarrollo (I+D):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Mejora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continua de las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cepas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micelio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optimización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sustratos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desarrollo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nuevas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aplicaciones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6FF94E3E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Producción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Cultivo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Micelio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Gestión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eficiente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todo 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proceso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productivo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desde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preparación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sustrato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hasta 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secado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empaque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4A3BA6A5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Diseño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Prototipado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Creación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diseños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empaque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innovadores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funcionales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colaboración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los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clientes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6D74E72C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Control de Calidad: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Implementación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rigurosos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estándares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calidad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todas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etapas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producción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38D57E04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Marketing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Educación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Promoción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los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beneficios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los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empaques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micelio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educación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del mercado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sobre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sostenibilidad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7150432E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</w:pPr>
            <w:bookmarkStart w:id="19" w:name="actividades-clave"/>
            <w:bookmarkEnd w:id="19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>3.8. Socios Clave</w:t>
            </w:r>
          </w:p>
          <w:p w14:paraId="2F2E32D9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Los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socios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estratégicos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son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cruciales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crecimiento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eficiencia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EcoMycelium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Pack:</w:t>
            </w:r>
          </w:p>
          <w:p w14:paraId="1A61817B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Productores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Residuos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Agrícolas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Granjas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empresas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agrícolas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que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suministran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materias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primas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29B10C93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Laboratorios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Micelio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Biotecnología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Instituciones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investigación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desarrollo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mejora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cepas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procesos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083C226C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Proveedores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Equipos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Sostenibles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Fabricantes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maquinaria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tecnología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producción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biomateriales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0601337F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Organizaciones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Ambientales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Certificadoras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Entidades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que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validan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sostenibilidad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los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productos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procesos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772153B1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Aliados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Logísticos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Ecosostenibles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Empresas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transporte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comprometidas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reducción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huella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carbono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5494B538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</w:pPr>
            <w:bookmarkStart w:id="20" w:name="socios-clave"/>
            <w:bookmarkEnd w:id="20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 xml:space="preserve">3.9.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>Estructura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 xml:space="preserve"> de Costes</w:t>
            </w:r>
          </w:p>
          <w:p w14:paraId="67F9125D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Los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principales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costos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asociados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EcoMycelium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Pack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incluyen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  <w:p w14:paraId="59425EA3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Investigación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y Desarrollo: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Inversión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 I+D para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mejora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productos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procesos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62357FC9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Materia Prima: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Costos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adquisición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procesamiento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residuos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agrícolas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cepas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micelio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3974236D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Costos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Producción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Operación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Energía, mano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obra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mantenimiento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equipos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control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calidad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377FEB88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Marketing y Ventas: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Gastos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promoción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equipo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ventas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ferias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eventos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417B9F91" w14:textId="77777777" w:rsidR="00B73B92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Logística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Distribución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Costos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transporte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almacenamiento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2C5685CA" w14:textId="12DEB636" w:rsidR="00625A77" w:rsidRPr="00B73B92" w:rsidRDefault="00B73B92" w:rsidP="00B73B92">
            <w:pPr>
              <w:numPr>
                <w:ilvl w:val="0"/>
                <w:numId w:val="3"/>
              </w:num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21" w:name="estructura-de-costes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Administración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Gestión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Salarios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del personal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administrativo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gastos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generales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oficina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licencias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bookmarkEnd w:id="12"/>
            <w:bookmarkEnd w:id="21"/>
          </w:p>
        </w:tc>
      </w:tr>
      <w:tr w:rsidR="00F64869" w:rsidRPr="000A0382" w14:paraId="669C426D" w14:textId="77777777" w:rsidTr="000A0382">
        <w:trPr>
          <w:trHeight w:val="1360"/>
          <w:jc w:val="center"/>
        </w:trPr>
        <w:tc>
          <w:tcPr>
            <w:tcW w:w="1838" w:type="dxa"/>
            <w:vAlign w:val="center"/>
          </w:tcPr>
          <w:p w14:paraId="48B02C74" w14:textId="77777777" w:rsidR="00F64869" w:rsidRPr="00C44AC0" w:rsidRDefault="00F64869" w:rsidP="00AD688C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C44AC0">
              <w:rPr>
                <w:rFonts w:cs="Arial"/>
                <w:b/>
                <w:sz w:val="20"/>
                <w:szCs w:val="20"/>
              </w:rPr>
              <w:lastRenderedPageBreak/>
              <w:t>Resultados</w:t>
            </w:r>
          </w:p>
        </w:tc>
        <w:tc>
          <w:tcPr>
            <w:tcW w:w="7944" w:type="dxa"/>
            <w:vAlign w:val="center"/>
          </w:tcPr>
          <w:p w14:paraId="7F23D774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Como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resultado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este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plan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negocios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se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han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desarrollado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los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siguientes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materiales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visuales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que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complementan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estrategia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EcoMycelium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Pack:</w:t>
            </w:r>
          </w:p>
          <w:p w14:paraId="1D0D73D4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bookmarkStart w:id="22" w:name="X5dcc18aefe30c046b2de9e96af52138fee83b5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1.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Lienzo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del Modelo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Negocio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(Business Model Canvas)</w:t>
            </w:r>
          </w:p>
          <w:p w14:paraId="28215B11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El Business Model Canvas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proporciona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una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visión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estratégica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concisa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los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nueve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bloques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fundamentales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negocio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interconectando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propuesta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valor con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los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segmentos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clientes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canales,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relaciones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fuentes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ingresos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recursos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actividades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socios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estructura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costes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Este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lienzo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sirve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como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una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herramienta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dinámica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planificación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gestión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estratégica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emprendimiento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22AF66DB" w14:textId="689EA1FE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drawing>
                <wp:inline distT="0" distB="0" distL="0" distR="0" wp14:anchorId="3041155C" wp14:editId="6F566A7F">
                  <wp:extent cx="3495675" cy="1962698"/>
                  <wp:effectExtent l="0" t="0" r="0" b="0"/>
                  <wp:docPr id="108815403" name="Imagen 4" descr="Business Model Canvas de EcoMycelium Pa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Business Model Canvas de EcoMycelium Pa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8887" cy="19645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09A491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Business Model Canvas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EcoMycelium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Pack</w:t>
            </w:r>
          </w:p>
          <w:bookmarkEnd w:id="22"/>
          <w:p w14:paraId="12FB33AF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2.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Infografía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Promocional</w:t>
            </w:r>
            <w:proofErr w:type="spellEnd"/>
          </w:p>
          <w:p w14:paraId="49FA6E5B" w14:textId="77777777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infografía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promocional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está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diseñada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comunicar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manera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efectiva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visualmente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atractiva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propuesta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valor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EcoMycelium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Pack 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clientes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potenciales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Destaca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los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atributos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clave del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producto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como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su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biodegradabilidad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compostabilidad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concepto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“cero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residuos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”,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reforzando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el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mensaje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sostenibilidad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la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>innovación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del packaging.</w:t>
            </w:r>
          </w:p>
          <w:p w14:paraId="2768723A" w14:textId="5972E6CA" w:rsidR="00B73B92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3B92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drawing>
                <wp:inline distT="0" distB="0" distL="0" distR="0" wp14:anchorId="4BDD2D68" wp14:editId="25C41B42">
                  <wp:extent cx="2257425" cy="3007272"/>
                  <wp:effectExtent l="0" t="0" r="0" b="3175"/>
                  <wp:docPr id="1379411005" name="Imagen 3" descr="Infografía Promocional de EcoMycelium Pa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" descr="Infografía Promocional de EcoMycelium Pa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7684" cy="30209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A629BF" w14:textId="3DE39E44" w:rsidR="00F64869" w:rsidRPr="00B73B92" w:rsidRDefault="00B73B92" w:rsidP="00B73B92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bookmarkStart w:id="23" w:name="infografía-promocional"/>
            <w:proofErr w:type="spellStart"/>
            <w:r w:rsidRPr="00B73B92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Infografía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Promocional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EcoMycelium</w:t>
            </w:r>
            <w:proofErr w:type="spellEnd"/>
            <w:r w:rsidRPr="00B73B92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Pack</w:t>
            </w:r>
            <w:bookmarkEnd w:id="23"/>
          </w:p>
        </w:tc>
      </w:tr>
      <w:tr w:rsidR="00F64869" w:rsidRPr="000A0382" w14:paraId="1B0E2782" w14:textId="77777777" w:rsidTr="00C44AC0">
        <w:trPr>
          <w:trHeight w:val="871"/>
          <w:jc w:val="center"/>
        </w:trPr>
        <w:tc>
          <w:tcPr>
            <w:tcW w:w="1838" w:type="dxa"/>
            <w:vAlign w:val="center"/>
          </w:tcPr>
          <w:p w14:paraId="13AD38BA" w14:textId="77777777" w:rsidR="00F64869" w:rsidRPr="00C44AC0" w:rsidRDefault="00F64869" w:rsidP="00AD688C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C44AC0">
              <w:rPr>
                <w:rFonts w:cs="Arial"/>
                <w:b/>
                <w:sz w:val="20"/>
                <w:szCs w:val="20"/>
              </w:rPr>
              <w:lastRenderedPageBreak/>
              <w:t>Conclusiones</w:t>
            </w:r>
          </w:p>
        </w:tc>
        <w:tc>
          <w:tcPr>
            <w:tcW w:w="7944" w:type="dxa"/>
            <w:vAlign w:val="center"/>
          </w:tcPr>
          <w:p w14:paraId="3EDC4EC9" w14:textId="77777777" w:rsidR="00B73B92" w:rsidRPr="00B73B92" w:rsidRDefault="00B73B92" w:rsidP="00B73B92">
            <w:pPr>
              <w:pStyle w:val="NormalWeb"/>
              <w:spacing w:line="276" w:lineRule="auto"/>
              <w:rPr>
                <w:sz w:val="20"/>
                <w:szCs w:val="20"/>
              </w:rPr>
            </w:pPr>
            <w:r w:rsidRPr="00B73B92">
              <w:rPr>
                <w:sz w:val="20"/>
                <w:szCs w:val="20"/>
              </w:rPr>
              <w:t xml:space="preserve">El </w:t>
            </w:r>
            <w:proofErr w:type="spellStart"/>
            <w:r w:rsidRPr="00B73B92">
              <w:rPr>
                <w:sz w:val="20"/>
                <w:szCs w:val="20"/>
              </w:rPr>
              <w:t>desarrollo</w:t>
            </w:r>
            <w:proofErr w:type="spellEnd"/>
            <w:r w:rsidRPr="00B73B92">
              <w:rPr>
                <w:sz w:val="20"/>
                <w:szCs w:val="20"/>
              </w:rPr>
              <w:t xml:space="preserve"> del plan de </w:t>
            </w:r>
            <w:proofErr w:type="spellStart"/>
            <w:r w:rsidRPr="00B73B92">
              <w:rPr>
                <w:sz w:val="20"/>
                <w:szCs w:val="20"/>
              </w:rPr>
              <w:t>negocios</w:t>
            </w:r>
            <w:proofErr w:type="spellEnd"/>
            <w:r w:rsidRPr="00B73B92">
              <w:rPr>
                <w:sz w:val="20"/>
                <w:szCs w:val="20"/>
              </w:rPr>
              <w:t xml:space="preserve"> para </w:t>
            </w:r>
            <w:proofErr w:type="spellStart"/>
            <w:r w:rsidRPr="00B73B92">
              <w:rPr>
                <w:sz w:val="20"/>
                <w:szCs w:val="20"/>
              </w:rPr>
              <w:t>EcoMycelium</w:t>
            </w:r>
            <w:proofErr w:type="spellEnd"/>
            <w:r w:rsidRPr="00B73B92">
              <w:rPr>
                <w:sz w:val="20"/>
                <w:szCs w:val="20"/>
              </w:rPr>
              <w:t xml:space="preserve"> Pack </w:t>
            </w:r>
            <w:proofErr w:type="spellStart"/>
            <w:r w:rsidRPr="00B73B92">
              <w:rPr>
                <w:sz w:val="20"/>
                <w:szCs w:val="20"/>
              </w:rPr>
              <w:t>revela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una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oportunidad</w:t>
            </w:r>
            <w:proofErr w:type="spellEnd"/>
            <w:r w:rsidRPr="00B73B92">
              <w:rPr>
                <w:sz w:val="20"/>
                <w:szCs w:val="20"/>
              </w:rPr>
              <w:t xml:space="preserve"> de mercado </w:t>
            </w:r>
            <w:proofErr w:type="spellStart"/>
            <w:r w:rsidRPr="00B73B92">
              <w:rPr>
                <w:sz w:val="20"/>
                <w:szCs w:val="20"/>
              </w:rPr>
              <w:t>significativa</w:t>
            </w:r>
            <w:proofErr w:type="spellEnd"/>
            <w:r w:rsidRPr="00B73B92">
              <w:rPr>
                <w:sz w:val="20"/>
                <w:szCs w:val="20"/>
              </w:rPr>
              <w:t xml:space="preserve"> en el sector de </w:t>
            </w:r>
            <w:proofErr w:type="spellStart"/>
            <w:r w:rsidRPr="00B73B92">
              <w:rPr>
                <w:sz w:val="20"/>
                <w:szCs w:val="20"/>
              </w:rPr>
              <w:t>empaques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sostenibles</w:t>
            </w:r>
            <w:proofErr w:type="spellEnd"/>
            <w:r w:rsidRPr="00B73B92">
              <w:rPr>
                <w:sz w:val="20"/>
                <w:szCs w:val="20"/>
              </w:rPr>
              <w:t xml:space="preserve">. La </w:t>
            </w:r>
            <w:proofErr w:type="spellStart"/>
            <w:r w:rsidRPr="00B73B92">
              <w:rPr>
                <w:sz w:val="20"/>
                <w:szCs w:val="20"/>
              </w:rPr>
              <w:t>propuesta</w:t>
            </w:r>
            <w:proofErr w:type="spellEnd"/>
            <w:r w:rsidRPr="00B73B92">
              <w:rPr>
                <w:sz w:val="20"/>
                <w:szCs w:val="20"/>
              </w:rPr>
              <w:t xml:space="preserve"> de valor, </w:t>
            </w:r>
            <w:proofErr w:type="spellStart"/>
            <w:r w:rsidRPr="00B73B92">
              <w:rPr>
                <w:sz w:val="20"/>
                <w:szCs w:val="20"/>
              </w:rPr>
              <w:t>centrada</w:t>
            </w:r>
            <w:proofErr w:type="spellEnd"/>
            <w:r w:rsidRPr="00B73B92">
              <w:rPr>
                <w:sz w:val="20"/>
                <w:szCs w:val="20"/>
              </w:rPr>
              <w:t xml:space="preserve"> en </w:t>
            </w:r>
            <w:proofErr w:type="spellStart"/>
            <w:r w:rsidRPr="00B73B92">
              <w:rPr>
                <w:sz w:val="20"/>
                <w:szCs w:val="20"/>
              </w:rPr>
              <w:t>empaques</w:t>
            </w:r>
            <w:proofErr w:type="spellEnd"/>
            <w:r w:rsidRPr="00B73B92">
              <w:rPr>
                <w:sz w:val="20"/>
                <w:szCs w:val="20"/>
              </w:rPr>
              <w:t xml:space="preserve"> biodegradables a base de </w:t>
            </w:r>
            <w:proofErr w:type="spellStart"/>
            <w:r w:rsidRPr="00B73B92">
              <w:rPr>
                <w:sz w:val="20"/>
                <w:szCs w:val="20"/>
              </w:rPr>
              <w:t>micelio</w:t>
            </w:r>
            <w:proofErr w:type="spellEnd"/>
            <w:r w:rsidRPr="00B73B92">
              <w:rPr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sz w:val="20"/>
                <w:szCs w:val="20"/>
              </w:rPr>
              <w:t>aborda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una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necesidad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creciente</w:t>
            </w:r>
            <w:proofErr w:type="spellEnd"/>
            <w:r w:rsidRPr="00B73B92">
              <w:rPr>
                <w:sz w:val="20"/>
                <w:szCs w:val="20"/>
              </w:rPr>
              <w:t xml:space="preserve"> de la </w:t>
            </w:r>
            <w:proofErr w:type="spellStart"/>
            <w:r w:rsidRPr="00B73B92">
              <w:rPr>
                <w:sz w:val="20"/>
                <w:szCs w:val="20"/>
              </w:rPr>
              <w:t>industria</w:t>
            </w:r>
            <w:proofErr w:type="spellEnd"/>
            <w:r w:rsidRPr="00B73B92">
              <w:rPr>
                <w:sz w:val="20"/>
                <w:szCs w:val="20"/>
              </w:rPr>
              <w:t xml:space="preserve"> por </w:t>
            </w:r>
            <w:proofErr w:type="spellStart"/>
            <w:r w:rsidRPr="00B73B92">
              <w:rPr>
                <w:sz w:val="20"/>
                <w:szCs w:val="20"/>
              </w:rPr>
              <w:t>alternativas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ecológicas</w:t>
            </w:r>
            <w:proofErr w:type="spellEnd"/>
            <w:r w:rsidRPr="00B73B92">
              <w:rPr>
                <w:sz w:val="20"/>
                <w:szCs w:val="20"/>
              </w:rPr>
              <w:t xml:space="preserve"> al </w:t>
            </w:r>
            <w:proofErr w:type="spellStart"/>
            <w:r w:rsidRPr="00B73B92">
              <w:rPr>
                <w:sz w:val="20"/>
                <w:szCs w:val="20"/>
              </w:rPr>
              <w:t>plástico</w:t>
            </w:r>
            <w:proofErr w:type="spellEnd"/>
            <w:r w:rsidRPr="00B73B92">
              <w:rPr>
                <w:sz w:val="20"/>
                <w:szCs w:val="20"/>
              </w:rPr>
              <w:t xml:space="preserve">. La </w:t>
            </w:r>
            <w:proofErr w:type="spellStart"/>
            <w:r w:rsidRPr="00B73B92">
              <w:rPr>
                <w:sz w:val="20"/>
                <w:szCs w:val="20"/>
              </w:rPr>
              <w:t>segmentación</w:t>
            </w:r>
            <w:proofErr w:type="spellEnd"/>
            <w:r w:rsidRPr="00B73B92">
              <w:rPr>
                <w:sz w:val="20"/>
                <w:szCs w:val="20"/>
              </w:rPr>
              <w:t xml:space="preserve"> del mercado </w:t>
            </w:r>
            <w:proofErr w:type="spellStart"/>
            <w:r w:rsidRPr="00B73B92">
              <w:rPr>
                <w:sz w:val="20"/>
                <w:szCs w:val="20"/>
              </w:rPr>
              <w:t>hacia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empresas</w:t>
            </w:r>
            <w:proofErr w:type="spellEnd"/>
            <w:r w:rsidRPr="00B73B92">
              <w:rPr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sz w:val="20"/>
                <w:szCs w:val="20"/>
              </w:rPr>
              <w:t>tecnología</w:t>
            </w:r>
            <w:proofErr w:type="spellEnd"/>
            <w:r w:rsidRPr="00B73B92">
              <w:rPr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sz w:val="20"/>
                <w:szCs w:val="20"/>
              </w:rPr>
              <w:t>cosmética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orgánica</w:t>
            </w:r>
            <w:proofErr w:type="spellEnd"/>
            <w:r w:rsidRPr="00B73B92">
              <w:rPr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sz w:val="20"/>
                <w:szCs w:val="20"/>
              </w:rPr>
              <w:t>alimentos</w:t>
            </w:r>
            <w:proofErr w:type="spellEnd"/>
            <w:r w:rsidRPr="00B73B92">
              <w:rPr>
                <w:sz w:val="20"/>
                <w:szCs w:val="20"/>
              </w:rPr>
              <w:t xml:space="preserve"> premium </w:t>
            </w:r>
            <w:proofErr w:type="spellStart"/>
            <w:r w:rsidRPr="00B73B92">
              <w:rPr>
                <w:sz w:val="20"/>
                <w:szCs w:val="20"/>
              </w:rPr>
              <w:t>permite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enfocar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los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esfuerzos</w:t>
            </w:r>
            <w:proofErr w:type="spellEnd"/>
            <w:r w:rsidRPr="00B73B92">
              <w:rPr>
                <w:sz w:val="20"/>
                <w:szCs w:val="20"/>
              </w:rPr>
              <w:t xml:space="preserve"> de marketing y </w:t>
            </w:r>
            <w:proofErr w:type="spellStart"/>
            <w:r w:rsidRPr="00B73B92">
              <w:rPr>
                <w:sz w:val="20"/>
                <w:szCs w:val="20"/>
              </w:rPr>
              <w:t>ventas</w:t>
            </w:r>
            <w:proofErr w:type="spellEnd"/>
            <w:r w:rsidRPr="00B73B92">
              <w:rPr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sz w:val="20"/>
                <w:szCs w:val="20"/>
              </w:rPr>
              <w:t>manera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efectiva</w:t>
            </w:r>
            <w:proofErr w:type="spellEnd"/>
            <w:r w:rsidRPr="00B73B92">
              <w:rPr>
                <w:sz w:val="20"/>
                <w:szCs w:val="20"/>
              </w:rPr>
              <w:t xml:space="preserve">. El </w:t>
            </w:r>
            <w:proofErr w:type="spellStart"/>
            <w:r w:rsidRPr="00B73B92">
              <w:rPr>
                <w:sz w:val="20"/>
                <w:szCs w:val="20"/>
              </w:rPr>
              <w:t>proceso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operativo</w:t>
            </w:r>
            <w:proofErr w:type="spellEnd"/>
            <w:r w:rsidRPr="00B73B92">
              <w:rPr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sz w:val="20"/>
                <w:szCs w:val="20"/>
              </w:rPr>
              <w:t>basado</w:t>
            </w:r>
            <w:proofErr w:type="spellEnd"/>
            <w:r w:rsidRPr="00B73B92">
              <w:rPr>
                <w:sz w:val="20"/>
                <w:szCs w:val="20"/>
              </w:rPr>
              <w:t xml:space="preserve"> en la </w:t>
            </w:r>
            <w:proofErr w:type="spellStart"/>
            <w:r w:rsidRPr="00B73B92">
              <w:rPr>
                <w:sz w:val="20"/>
                <w:szCs w:val="20"/>
              </w:rPr>
              <w:t>biotecnología</w:t>
            </w:r>
            <w:proofErr w:type="spellEnd"/>
            <w:r w:rsidRPr="00B73B92">
              <w:rPr>
                <w:sz w:val="20"/>
                <w:szCs w:val="20"/>
              </w:rPr>
              <w:t xml:space="preserve"> y la </w:t>
            </w:r>
            <w:proofErr w:type="spellStart"/>
            <w:r w:rsidRPr="00B73B92">
              <w:rPr>
                <w:sz w:val="20"/>
                <w:szCs w:val="20"/>
              </w:rPr>
              <w:t>economía</w:t>
            </w:r>
            <w:proofErr w:type="spellEnd"/>
            <w:r w:rsidRPr="00B73B92">
              <w:rPr>
                <w:sz w:val="20"/>
                <w:szCs w:val="20"/>
              </w:rPr>
              <w:t xml:space="preserve"> circular, </w:t>
            </w:r>
            <w:proofErr w:type="spellStart"/>
            <w:r w:rsidRPr="00B73B92">
              <w:rPr>
                <w:sz w:val="20"/>
                <w:szCs w:val="20"/>
              </w:rPr>
              <w:t>demuestra</w:t>
            </w:r>
            <w:proofErr w:type="spellEnd"/>
            <w:r w:rsidRPr="00B73B92">
              <w:rPr>
                <w:sz w:val="20"/>
                <w:szCs w:val="20"/>
              </w:rPr>
              <w:t xml:space="preserve"> la </w:t>
            </w:r>
            <w:proofErr w:type="spellStart"/>
            <w:r w:rsidRPr="00B73B92">
              <w:rPr>
                <w:sz w:val="20"/>
                <w:szCs w:val="20"/>
              </w:rPr>
              <w:t>viabilidad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técnica</w:t>
            </w:r>
            <w:proofErr w:type="spellEnd"/>
            <w:r w:rsidRPr="00B73B92">
              <w:rPr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sz w:val="20"/>
                <w:szCs w:val="20"/>
              </w:rPr>
              <w:t>ambiental</w:t>
            </w:r>
            <w:proofErr w:type="spellEnd"/>
            <w:r w:rsidRPr="00B73B92">
              <w:rPr>
                <w:sz w:val="20"/>
                <w:szCs w:val="20"/>
              </w:rPr>
              <w:t xml:space="preserve"> del </w:t>
            </w:r>
            <w:proofErr w:type="spellStart"/>
            <w:r w:rsidRPr="00B73B92">
              <w:rPr>
                <w:sz w:val="20"/>
                <w:szCs w:val="20"/>
              </w:rPr>
              <w:t>emprendimiento</w:t>
            </w:r>
            <w:proofErr w:type="spellEnd"/>
            <w:r w:rsidRPr="00B73B92">
              <w:rPr>
                <w:sz w:val="20"/>
                <w:szCs w:val="20"/>
              </w:rPr>
              <w:t>.</w:t>
            </w:r>
          </w:p>
          <w:p w14:paraId="7765E4F9" w14:textId="4B12CCB6" w:rsidR="00F64869" w:rsidRPr="00B73B92" w:rsidRDefault="00B73B92" w:rsidP="00B73B92">
            <w:pPr>
              <w:pStyle w:val="NormalWeb"/>
              <w:spacing w:line="276" w:lineRule="auto"/>
              <w:rPr>
                <w:sz w:val="20"/>
                <w:szCs w:val="20"/>
              </w:rPr>
            </w:pPr>
            <w:r w:rsidRPr="00B73B92">
              <w:rPr>
                <w:sz w:val="20"/>
                <w:szCs w:val="20"/>
              </w:rPr>
              <w:t xml:space="preserve">La </w:t>
            </w:r>
            <w:proofErr w:type="spellStart"/>
            <w:r w:rsidRPr="00B73B92">
              <w:rPr>
                <w:sz w:val="20"/>
                <w:szCs w:val="20"/>
              </w:rPr>
              <w:t>integración</w:t>
            </w:r>
            <w:proofErr w:type="spellEnd"/>
            <w:r w:rsidRPr="00B73B92">
              <w:rPr>
                <w:sz w:val="20"/>
                <w:szCs w:val="20"/>
              </w:rPr>
              <w:t xml:space="preserve"> de un Plan de Marketing </w:t>
            </w:r>
            <w:proofErr w:type="spellStart"/>
            <w:r w:rsidRPr="00B73B92">
              <w:rPr>
                <w:sz w:val="20"/>
                <w:szCs w:val="20"/>
              </w:rPr>
              <w:t>robusto</w:t>
            </w:r>
            <w:proofErr w:type="spellEnd"/>
            <w:r w:rsidRPr="00B73B92">
              <w:rPr>
                <w:sz w:val="20"/>
                <w:szCs w:val="20"/>
              </w:rPr>
              <w:t xml:space="preserve">, un Plan de </w:t>
            </w:r>
            <w:proofErr w:type="spellStart"/>
            <w:r w:rsidRPr="00B73B92">
              <w:rPr>
                <w:sz w:val="20"/>
                <w:szCs w:val="20"/>
              </w:rPr>
              <w:t>Operaciones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detallado</w:t>
            </w:r>
            <w:proofErr w:type="spellEnd"/>
            <w:r w:rsidRPr="00B73B92">
              <w:rPr>
                <w:sz w:val="20"/>
                <w:szCs w:val="20"/>
              </w:rPr>
              <w:t xml:space="preserve"> y </w:t>
            </w:r>
            <w:proofErr w:type="gramStart"/>
            <w:r w:rsidRPr="00B73B92">
              <w:rPr>
                <w:sz w:val="20"/>
                <w:szCs w:val="20"/>
              </w:rPr>
              <w:t>un Business</w:t>
            </w:r>
            <w:proofErr w:type="gramEnd"/>
            <w:r w:rsidRPr="00B73B92">
              <w:rPr>
                <w:sz w:val="20"/>
                <w:szCs w:val="20"/>
              </w:rPr>
              <w:t xml:space="preserve"> Model Canvas </w:t>
            </w:r>
            <w:proofErr w:type="spellStart"/>
            <w:r w:rsidRPr="00B73B92">
              <w:rPr>
                <w:sz w:val="20"/>
                <w:szCs w:val="20"/>
              </w:rPr>
              <w:t>coherente</w:t>
            </w:r>
            <w:proofErr w:type="spellEnd"/>
            <w:r w:rsidRPr="00B73B92">
              <w:rPr>
                <w:sz w:val="20"/>
                <w:szCs w:val="20"/>
              </w:rPr>
              <w:t xml:space="preserve">, junto con el </w:t>
            </w:r>
            <w:proofErr w:type="spellStart"/>
            <w:r w:rsidRPr="00B73B92">
              <w:rPr>
                <w:sz w:val="20"/>
                <w:szCs w:val="20"/>
              </w:rPr>
              <w:t>uso</w:t>
            </w:r>
            <w:proofErr w:type="spellEnd"/>
            <w:r w:rsidRPr="00B73B92">
              <w:rPr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sz w:val="20"/>
                <w:szCs w:val="20"/>
              </w:rPr>
              <w:t>herramientas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digitales</w:t>
            </w:r>
            <w:proofErr w:type="spellEnd"/>
            <w:r w:rsidRPr="00B73B92">
              <w:rPr>
                <w:sz w:val="20"/>
                <w:szCs w:val="20"/>
              </w:rPr>
              <w:t xml:space="preserve"> y la </w:t>
            </w:r>
            <w:proofErr w:type="spellStart"/>
            <w:r w:rsidRPr="00B73B92">
              <w:rPr>
                <w:sz w:val="20"/>
                <w:szCs w:val="20"/>
              </w:rPr>
              <w:t>adhesión</w:t>
            </w:r>
            <w:proofErr w:type="spellEnd"/>
            <w:r w:rsidRPr="00B73B92">
              <w:rPr>
                <w:sz w:val="20"/>
                <w:szCs w:val="20"/>
              </w:rPr>
              <w:t xml:space="preserve"> a </w:t>
            </w:r>
            <w:proofErr w:type="spellStart"/>
            <w:r w:rsidRPr="00B73B92">
              <w:rPr>
                <w:sz w:val="20"/>
                <w:szCs w:val="20"/>
              </w:rPr>
              <w:t>principios</w:t>
            </w:r>
            <w:proofErr w:type="spellEnd"/>
            <w:r w:rsidRPr="00B73B92">
              <w:rPr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sz w:val="20"/>
                <w:szCs w:val="20"/>
              </w:rPr>
              <w:t>sostenibilidad</w:t>
            </w:r>
            <w:proofErr w:type="spellEnd"/>
            <w:r w:rsidRPr="00B73B92">
              <w:rPr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sz w:val="20"/>
                <w:szCs w:val="20"/>
              </w:rPr>
              <w:t>posiciona</w:t>
            </w:r>
            <w:proofErr w:type="spellEnd"/>
            <w:r w:rsidRPr="00B73B92">
              <w:rPr>
                <w:sz w:val="20"/>
                <w:szCs w:val="20"/>
              </w:rPr>
              <w:t xml:space="preserve"> a </w:t>
            </w:r>
            <w:proofErr w:type="spellStart"/>
            <w:r w:rsidRPr="00B73B92">
              <w:rPr>
                <w:sz w:val="20"/>
                <w:szCs w:val="20"/>
              </w:rPr>
              <w:t>EcoMycelium</w:t>
            </w:r>
            <w:proofErr w:type="spellEnd"/>
            <w:r w:rsidRPr="00B73B92">
              <w:rPr>
                <w:sz w:val="20"/>
                <w:szCs w:val="20"/>
              </w:rPr>
              <w:t xml:space="preserve"> Pack </w:t>
            </w:r>
            <w:proofErr w:type="spellStart"/>
            <w:r w:rsidRPr="00B73B92">
              <w:rPr>
                <w:sz w:val="20"/>
                <w:szCs w:val="20"/>
              </w:rPr>
              <w:t>como</w:t>
            </w:r>
            <w:proofErr w:type="spellEnd"/>
            <w:r w:rsidRPr="00B73B92">
              <w:rPr>
                <w:sz w:val="20"/>
                <w:szCs w:val="20"/>
              </w:rPr>
              <w:t xml:space="preserve"> un actor </w:t>
            </w:r>
            <w:proofErr w:type="spellStart"/>
            <w:r w:rsidRPr="00B73B92">
              <w:rPr>
                <w:sz w:val="20"/>
                <w:szCs w:val="20"/>
              </w:rPr>
              <w:t>prometedor</w:t>
            </w:r>
            <w:proofErr w:type="spellEnd"/>
            <w:r w:rsidRPr="00B73B92">
              <w:rPr>
                <w:sz w:val="20"/>
                <w:szCs w:val="20"/>
              </w:rPr>
              <w:t xml:space="preserve"> en la </w:t>
            </w:r>
            <w:proofErr w:type="spellStart"/>
            <w:r w:rsidRPr="00B73B92">
              <w:rPr>
                <w:sz w:val="20"/>
                <w:szCs w:val="20"/>
              </w:rPr>
              <w:t>transición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hacia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una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economía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más</w:t>
            </w:r>
            <w:proofErr w:type="spellEnd"/>
            <w:r w:rsidRPr="00B73B92">
              <w:rPr>
                <w:sz w:val="20"/>
                <w:szCs w:val="20"/>
              </w:rPr>
              <w:t xml:space="preserve"> circular. La </w:t>
            </w:r>
            <w:proofErr w:type="spellStart"/>
            <w:r w:rsidRPr="00B73B92">
              <w:rPr>
                <w:sz w:val="20"/>
                <w:szCs w:val="20"/>
              </w:rPr>
              <w:t>capacidad</w:t>
            </w:r>
            <w:proofErr w:type="spellEnd"/>
            <w:r w:rsidRPr="00B73B92">
              <w:rPr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sz w:val="20"/>
                <w:szCs w:val="20"/>
              </w:rPr>
              <w:t>ofrecer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soluciones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personalizadas</w:t>
            </w:r>
            <w:proofErr w:type="spellEnd"/>
            <w:r w:rsidRPr="00B73B92">
              <w:rPr>
                <w:sz w:val="20"/>
                <w:szCs w:val="20"/>
              </w:rPr>
              <w:t xml:space="preserve"> y la </w:t>
            </w:r>
            <w:proofErr w:type="spellStart"/>
            <w:r w:rsidRPr="00B73B92">
              <w:rPr>
                <w:sz w:val="20"/>
                <w:szCs w:val="20"/>
              </w:rPr>
              <w:t>construcción</w:t>
            </w:r>
            <w:proofErr w:type="spellEnd"/>
            <w:r w:rsidRPr="00B73B92">
              <w:rPr>
                <w:sz w:val="20"/>
                <w:szCs w:val="20"/>
              </w:rPr>
              <w:t xml:space="preserve"> de </w:t>
            </w:r>
            <w:proofErr w:type="spellStart"/>
            <w:r w:rsidRPr="00B73B92">
              <w:rPr>
                <w:sz w:val="20"/>
                <w:szCs w:val="20"/>
              </w:rPr>
              <w:t>relaciones</w:t>
            </w:r>
            <w:proofErr w:type="spellEnd"/>
            <w:r w:rsidRPr="00B73B92">
              <w:rPr>
                <w:sz w:val="20"/>
                <w:szCs w:val="20"/>
              </w:rPr>
              <w:t xml:space="preserve"> a largo </w:t>
            </w:r>
            <w:proofErr w:type="spellStart"/>
            <w:r w:rsidRPr="00B73B92">
              <w:rPr>
                <w:sz w:val="20"/>
                <w:szCs w:val="20"/>
              </w:rPr>
              <w:t>plazo</w:t>
            </w:r>
            <w:proofErr w:type="spellEnd"/>
            <w:r w:rsidRPr="00B73B92">
              <w:rPr>
                <w:sz w:val="20"/>
                <w:szCs w:val="20"/>
              </w:rPr>
              <w:t xml:space="preserve"> con </w:t>
            </w:r>
            <w:proofErr w:type="spellStart"/>
            <w:r w:rsidRPr="00B73B92">
              <w:rPr>
                <w:sz w:val="20"/>
                <w:szCs w:val="20"/>
              </w:rPr>
              <w:t>los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clientes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serán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factores</w:t>
            </w:r>
            <w:proofErr w:type="spellEnd"/>
            <w:r w:rsidRPr="00B73B92">
              <w:rPr>
                <w:sz w:val="20"/>
                <w:szCs w:val="20"/>
              </w:rPr>
              <w:t xml:space="preserve"> clave para el </w:t>
            </w:r>
            <w:proofErr w:type="spellStart"/>
            <w:r w:rsidRPr="00B73B92">
              <w:rPr>
                <w:sz w:val="20"/>
                <w:szCs w:val="20"/>
              </w:rPr>
              <w:t>éxito</w:t>
            </w:r>
            <w:proofErr w:type="spellEnd"/>
            <w:r w:rsidRPr="00B73B92">
              <w:rPr>
                <w:sz w:val="20"/>
                <w:szCs w:val="20"/>
              </w:rPr>
              <w:t xml:space="preserve">. Este </w:t>
            </w:r>
            <w:proofErr w:type="spellStart"/>
            <w:r w:rsidRPr="00B73B92">
              <w:rPr>
                <w:sz w:val="20"/>
                <w:szCs w:val="20"/>
              </w:rPr>
              <w:t>emprendimiento</w:t>
            </w:r>
            <w:proofErr w:type="spellEnd"/>
            <w:r w:rsidRPr="00B73B92">
              <w:rPr>
                <w:sz w:val="20"/>
                <w:szCs w:val="20"/>
              </w:rPr>
              <w:t xml:space="preserve"> no solo </w:t>
            </w:r>
            <w:proofErr w:type="spellStart"/>
            <w:r w:rsidRPr="00B73B92">
              <w:rPr>
                <w:sz w:val="20"/>
                <w:szCs w:val="20"/>
              </w:rPr>
              <w:t>busca</w:t>
            </w:r>
            <w:proofErr w:type="spellEnd"/>
            <w:r w:rsidRPr="00B73B92">
              <w:rPr>
                <w:sz w:val="20"/>
                <w:szCs w:val="20"/>
              </w:rPr>
              <w:t xml:space="preserve"> la </w:t>
            </w:r>
            <w:proofErr w:type="spellStart"/>
            <w:r w:rsidRPr="00B73B92">
              <w:rPr>
                <w:sz w:val="20"/>
                <w:szCs w:val="20"/>
              </w:rPr>
              <w:t>rentabilidad</w:t>
            </w:r>
            <w:proofErr w:type="spellEnd"/>
            <w:r w:rsidRPr="00B73B92">
              <w:rPr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sz w:val="20"/>
                <w:szCs w:val="20"/>
              </w:rPr>
              <w:t>sino</w:t>
            </w:r>
            <w:proofErr w:type="spellEnd"/>
            <w:r w:rsidRPr="00B73B92">
              <w:rPr>
                <w:sz w:val="20"/>
                <w:szCs w:val="20"/>
              </w:rPr>
              <w:t xml:space="preserve"> también </w:t>
            </w:r>
            <w:proofErr w:type="spellStart"/>
            <w:r w:rsidRPr="00B73B92">
              <w:rPr>
                <w:sz w:val="20"/>
                <w:szCs w:val="20"/>
              </w:rPr>
              <w:t>generar</w:t>
            </w:r>
            <w:proofErr w:type="spellEnd"/>
            <w:r w:rsidRPr="00B73B92">
              <w:rPr>
                <w:sz w:val="20"/>
                <w:szCs w:val="20"/>
              </w:rPr>
              <w:t xml:space="preserve"> un </w:t>
            </w:r>
            <w:proofErr w:type="spellStart"/>
            <w:r w:rsidRPr="00B73B92">
              <w:rPr>
                <w:sz w:val="20"/>
                <w:szCs w:val="20"/>
              </w:rPr>
              <w:t>impacto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positivo</w:t>
            </w:r>
            <w:proofErr w:type="spell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significativo</w:t>
            </w:r>
            <w:proofErr w:type="spellEnd"/>
            <w:r w:rsidRPr="00B73B92">
              <w:rPr>
                <w:sz w:val="20"/>
                <w:szCs w:val="20"/>
              </w:rPr>
              <w:t xml:space="preserve"> en el medio </w:t>
            </w:r>
            <w:proofErr w:type="spellStart"/>
            <w:r w:rsidRPr="00B73B92">
              <w:rPr>
                <w:sz w:val="20"/>
                <w:szCs w:val="20"/>
              </w:rPr>
              <w:t>ambiente</w:t>
            </w:r>
            <w:proofErr w:type="spellEnd"/>
            <w:r w:rsidRPr="00B73B92">
              <w:rPr>
                <w:sz w:val="20"/>
                <w:szCs w:val="20"/>
              </w:rPr>
              <w:t xml:space="preserve">, </w:t>
            </w:r>
            <w:proofErr w:type="spellStart"/>
            <w:r w:rsidRPr="00B73B92">
              <w:rPr>
                <w:sz w:val="20"/>
                <w:szCs w:val="20"/>
              </w:rPr>
              <w:t>ofreciendo</w:t>
            </w:r>
            <w:proofErr w:type="spellEnd"/>
            <w:r w:rsidRPr="00B73B92">
              <w:rPr>
                <w:sz w:val="20"/>
                <w:szCs w:val="20"/>
              </w:rPr>
              <w:t xml:space="preserve"> un “packaging que </w:t>
            </w:r>
            <w:proofErr w:type="spellStart"/>
            <w:r w:rsidRPr="00B73B92">
              <w:rPr>
                <w:sz w:val="20"/>
                <w:szCs w:val="20"/>
              </w:rPr>
              <w:t>vuelve</w:t>
            </w:r>
            <w:proofErr w:type="spellEnd"/>
            <w:r w:rsidRPr="00B73B92">
              <w:rPr>
                <w:sz w:val="20"/>
                <w:szCs w:val="20"/>
              </w:rPr>
              <w:t xml:space="preserve"> a la tierra”.</w:t>
            </w:r>
          </w:p>
        </w:tc>
      </w:tr>
      <w:tr w:rsidR="00F64869" w:rsidRPr="000A0382" w14:paraId="78FD4C7E" w14:textId="77777777" w:rsidTr="00C44AC0">
        <w:trPr>
          <w:trHeight w:val="924"/>
          <w:jc w:val="center"/>
        </w:trPr>
        <w:tc>
          <w:tcPr>
            <w:tcW w:w="1838" w:type="dxa"/>
            <w:vAlign w:val="center"/>
          </w:tcPr>
          <w:p w14:paraId="090E743B" w14:textId="77777777" w:rsidR="00F64869" w:rsidRPr="00C44AC0" w:rsidRDefault="00F64869" w:rsidP="00AD688C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C44AC0">
              <w:rPr>
                <w:rFonts w:cs="Arial"/>
                <w:b/>
                <w:sz w:val="20"/>
                <w:szCs w:val="20"/>
              </w:rPr>
              <w:t>Bibliografía</w:t>
            </w:r>
          </w:p>
        </w:tc>
        <w:tc>
          <w:tcPr>
            <w:tcW w:w="7944" w:type="dxa"/>
            <w:vAlign w:val="center"/>
          </w:tcPr>
          <w:p w14:paraId="64A2A17A" w14:textId="363B694B" w:rsidR="00B73B92" w:rsidRPr="00B73B92" w:rsidRDefault="00B73B92" w:rsidP="00B73B92">
            <w:pPr>
              <w:pStyle w:val="NormalWeb"/>
              <w:spacing w:line="276" w:lineRule="auto"/>
              <w:rPr>
                <w:sz w:val="20"/>
                <w:szCs w:val="20"/>
              </w:rPr>
            </w:pPr>
            <w:r w:rsidRPr="00B73B92">
              <w:rPr>
                <w:sz w:val="20"/>
                <w:szCs w:val="20"/>
              </w:rPr>
              <w:t xml:space="preserve">[1] GM Insights. (2025). </w:t>
            </w:r>
            <w:r w:rsidRPr="00B73B92">
              <w:rPr>
                <w:i/>
                <w:iCs/>
                <w:sz w:val="20"/>
                <w:szCs w:val="20"/>
              </w:rPr>
              <w:t xml:space="preserve">Mercado de </w:t>
            </w:r>
            <w:proofErr w:type="spellStart"/>
            <w:r w:rsidRPr="00B73B92">
              <w:rPr>
                <w:i/>
                <w:iCs/>
                <w:sz w:val="20"/>
                <w:szCs w:val="20"/>
              </w:rPr>
              <w:t>envases</w:t>
            </w:r>
            <w:proofErr w:type="spellEnd"/>
            <w:r w:rsidRPr="00B73B92">
              <w:rPr>
                <w:i/>
                <w:iCs/>
                <w:sz w:val="20"/>
                <w:szCs w:val="20"/>
              </w:rPr>
              <w:t xml:space="preserve"> a base de </w:t>
            </w:r>
            <w:proofErr w:type="spellStart"/>
            <w:r w:rsidRPr="00B73B92">
              <w:rPr>
                <w:i/>
                <w:iCs/>
                <w:sz w:val="20"/>
                <w:szCs w:val="20"/>
              </w:rPr>
              <w:t>micelio</w:t>
            </w:r>
            <w:proofErr w:type="spellEnd"/>
            <w:r w:rsidRPr="00B73B92">
              <w:rPr>
                <w:i/>
                <w:iCs/>
                <w:sz w:val="20"/>
                <w:szCs w:val="20"/>
              </w:rPr>
              <w:t xml:space="preserve">: </w:t>
            </w:r>
            <w:proofErr w:type="spellStart"/>
            <w:r w:rsidRPr="00B73B92">
              <w:rPr>
                <w:i/>
                <w:iCs/>
                <w:sz w:val="20"/>
                <w:szCs w:val="20"/>
              </w:rPr>
              <w:t>Tamaño</w:t>
            </w:r>
            <w:proofErr w:type="spellEnd"/>
            <w:r w:rsidRPr="00B73B92">
              <w:rPr>
                <w:i/>
                <w:iCs/>
                <w:sz w:val="20"/>
                <w:szCs w:val="20"/>
              </w:rPr>
              <w:t xml:space="preserve"> y </w:t>
            </w:r>
            <w:proofErr w:type="spellStart"/>
            <w:r w:rsidRPr="00B73B92">
              <w:rPr>
                <w:i/>
                <w:iCs/>
                <w:sz w:val="20"/>
                <w:szCs w:val="20"/>
              </w:rPr>
              <w:t>compartir</w:t>
            </w:r>
            <w:proofErr w:type="spellEnd"/>
            <w:r w:rsidRPr="00B73B92">
              <w:rPr>
                <w:i/>
                <w:iCs/>
                <w:sz w:val="20"/>
                <w:szCs w:val="20"/>
              </w:rPr>
              <w:t xml:space="preserve"> 2025-2034</w:t>
            </w:r>
            <w:r w:rsidRPr="00B73B92">
              <w:rPr>
                <w:sz w:val="20"/>
                <w:szCs w:val="20"/>
              </w:rPr>
              <w:t xml:space="preserve">. </w:t>
            </w:r>
            <w:proofErr w:type="spellStart"/>
            <w:r w:rsidRPr="00B73B92">
              <w:rPr>
                <w:sz w:val="20"/>
                <w:szCs w:val="20"/>
              </w:rPr>
              <w:t>Recuperado</w:t>
            </w:r>
            <w:proofErr w:type="spellEnd"/>
            <w:r w:rsidRPr="00B73B92">
              <w:rPr>
                <w:sz w:val="20"/>
                <w:szCs w:val="20"/>
              </w:rPr>
              <w:t xml:space="preserve"> de </w:t>
            </w:r>
            <w:hyperlink r:id="rId9" w:history="1">
              <w:r w:rsidRPr="00B73B92">
                <w:rPr>
                  <w:rStyle w:val="Hipervnculo"/>
                  <w:color w:val="auto"/>
                  <w:sz w:val="20"/>
                  <w:szCs w:val="20"/>
                </w:rPr>
                <w:t>https://www.gminsights.com/es/industry-analysis/mycelium-based-packaging-market</w:t>
              </w:r>
            </w:hyperlink>
          </w:p>
          <w:p w14:paraId="4C53B8D4" w14:textId="5A35FFC9" w:rsidR="00B73B92" w:rsidRPr="00B73B92" w:rsidRDefault="00B73B92" w:rsidP="00B73B92">
            <w:pPr>
              <w:pStyle w:val="NormalWeb"/>
              <w:spacing w:line="276" w:lineRule="auto"/>
              <w:rPr>
                <w:sz w:val="20"/>
                <w:szCs w:val="20"/>
              </w:rPr>
            </w:pPr>
            <w:r w:rsidRPr="00B73B92">
              <w:rPr>
                <w:sz w:val="20"/>
                <w:szCs w:val="20"/>
              </w:rPr>
              <w:t xml:space="preserve">[2] </w:t>
            </w:r>
            <w:proofErr w:type="spellStart"/>
            <w:r w:rsidRPr="00B73B92">
              <w:rPr>
                <w:sz w:val="20"/>
                <w:szCs w:val="20"/>
              </w:rPr>
              <w:t>NaturNext</w:t>
            </w:r>
            <w:proofErr w:type="spellEnd"/>
            <w:r w:rsidRPr="00B73B92">
              <w:rPr>
                <w:sz w:val="20"/>
                <w:szCs w:val="20"/>
              </w:rPr>
              <w:t xml:space="preserve">. (2025, 8 de </w:t>
            </w:r>
            <w:proofErr w:type="spellStart"/>
            <w:r w:rsidRPr="00B73B92">
              <w:rPr>
                <w:sz w:val="20"/>
                <w:szCs w:val="20"/>
              </w:rPr>
              <w:t>septiembre</w:t>
            </w:r>
            <w:proofErr w:type="spellEnd"/>
            <w:r w:rsidRPr="00B73B92">
              <w:rPr>
                <w:sz w:val="20"/>
                <w:szCs w:val="20"/>
              </w:rPr>
              <w:t xml:space="preserve">). </w:t>
            </w:r>
            <w:proofErr w:type="spellStart"/>
            <w:r w:rsidRPr="00B73B92">
              <w:rPr>
                <w:i/>
                <w:iCs/>
                <w:sz w:val="20"/>
                <w:szCs w:val="20"/>
              </w:rPr>
              <w:t>Envases</w:t>
            </w:r>
            <w:proofErr w:type="spellEnd"/>
            <w:r w:rsidRPr="00B73B92">
              <w:rPr>
                <w:i/>
                <w:iCs/>
                <w:sz w:val="20"/>
                <w:szCs w:val="20"/>
              </w:rPr>
              <w:t xml:space="preserve"> para </w:t>
            </w:r>
            <w:proofErr w:type="spellStart"/>
            <w:r w:rsidRPr="00B73B92">
              <w:rPr>
                <w:i/>
                <w:iCs/>
                <w:sz w:val="20"/>
                <w:szCs w:val="20"/>
              </w:rPr>
              <w:t>hongos</w:t>
            </w:r>
            <w:proofErr w:type="spellEnd"/>
            <w:r w:rsidRPr="00B73B92">
              <w:rPr>
                <w:i/>
                <w:iCs/>
                <w:sz w:val="20"/>
                <w:szCs w:val="20"/>
              </w:rPr>
              <w:t xml:space="preserve">: </w:t>
            </w:r>
            <w:proofErr w:type="spellStart"/>
            <w:r w:rsidRPr="00B73B92">
              <w:rPr>
                <w:i/>
                <w:iCs/>
                <w:sz w:val="20"/>
                <w:szCs w:val="20"/>
              </w:rPr>
              <w:t>cómo</w:t>
            </w:r>
            <w:proofErr w:type="spellEnd"/>
            <w:r w:rsidRPr="00B73B92">
              <w:rPr>
                <w:i/>
                <w:iCs/>
                <w:sz w:val="20"/>
                <w:szCs w:val="20"/>
              </w:rPr>
              <w:t xml:space="preserve"> el </w:t>
            </w:r>
            <w:proofErr w:type="spellStart"/>
            <w:r w:rsidRPr="00B73B92">
              <w:rPr>
                <w:i/>
                <w:iCs/>
                <w:sz w:val="20"/>
                <w:szCs w:val="20"/>
              </w:rPr>
              <w:t>micelio</w:t>
            </w:r>
            <w:proofErr w:type="spellEnd"/>
            <w:r w:rsidRPr="00B73B92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i/>
                <w:iCs/>
                <w:sz w:val="20"/>
                <w:szCs w:val="20"/>
              </w:rPr>
              <w:t>sustituye</w:t>
            </w:r>
            <w:proofErr w:type="spellEnd"/>
            <w:r w:rsidRPr="00B73B92">
              <w:rPr>
                <w:i/>
                <w:iCs/>
                <w:sz w:val="20"/>
                <w:szCs w:val="20"/>
              </w:rPr>
              <w:t xml:space="preserve"> al </w:t>
            </w:r>
            <w:proofErr w:type="spellStart"/>
            <w:r w:rsidRPr="00B73B92">
              <w:rPr>
                <w:i/>
                <w:iCs/>
                <w:sz w:val="20"/>
                <w:szCs w:val="20"/>
              </w:rPr>
              <w:t>plástico</w:t>
            </w:r>
            <w:proofErr w:type="spellEnd"/>
            <w:r w:rsidRPr="00B73B92">
              <w:rPr>
                <w:sz w:val="20"/>
                <w:szCs w:val="20"/>
              </w:rPr>
              <w:t xml:space="preserve">. </w:t>
            </w:r>
            <w:proofErr w:type="spellStart"/>
            <w:r w:rsidRPr="00B73B92">
              <w:rPr>
                <w:sz w:val="20"/>
                <w:szCs w:val="20"/>
              </w:rPr>
              <w:t>Recuperado</w:t>
            </w:r>
            <w:proofErr w:type="spellEnd"/>
            <w:r w:rsidRPr="00B73B92">
              <w:rPr>
                <w:sz w:val="20"/>
                <w:szCs w:val="20"/>
              </w:rPr>
              <w:t xml:space="preserve"> de </w:t>
            </w:r>
            <w:hyperlink r:id="rId10" w:history="1">
              <w:r w:rsidRPr="00B73B92">
                <w:rPr>
                  <w:rStyle w:val="Hipervnculo"/>
                  <w:color w:val="auto"/>
                  <w:sz w:val="20"/>
                  <w:szCs w:val="20"/>
                </w:rPr>
                <w:t>https://www.naturnext.eu/es/envases-de-hongos-c%C3%B3mo-el-micelio-sustituye-al-pl%C3%A1stico</w:t>
              </w:r>
            </w:hyperlink>
          </w:p>
          <w:p w14:paraId="42E684DE" w14:textId="20A75095" w:rsidR="00B73B92" w:rsidRPr="00B73B92" w:rsidRDefault="00B73B92" w:rsidP="00B73B92">
            <w:pPr>
              <w:pStyle w:val="NormalWeb"/>
              <w:spacing w:line="276" w:lineRule="auto"/>
              <w:rPr>
                <w:sz w:val="20"/>
                <w:szCs w:val="20"/>
              </w:rPr>
            </w:pPr>
            <w:r w:rsidRPr="00B73B92">
              <w:rPr>
                <w:sz w:val="20"/>
                <w:szCs w:val="20"/>
              </w:rPr>
              <w:lastRenderedPageBreak/>
              <w:t xml:space="preserve">[3] </w:t>
            </w:r>
            <w:proofErr w:type="spellStart"/>
            <w:r w:rsidRPr="00B73B92">
              <w:rPr>
                <w:sz w:val="20"/>
                <w:szCs w:val="20"/>
              </w:rPr>
              <w:t>ComeOn</w:t>
            </w:r>
            <w:proofErr w:type="spellEnd"/>
            <w:r w:rsidRPr="00B73B92">
              <w:rPr>
                <w:sz w:val="20"/>
                <w:szCs w:val="20"/>
              </w:rPr>
              <w:t xml:space="preserve"> Brands. (2021, 6 de </w:t>
            </w:r>
            <w:proofErr w:type="spellStart"/>
            <w:r w:rsidRPr="00B73B92">
              <w:rPr>
                <w:sz w:val="20"/>
                <w:szCs w:val="20"/>
              </w:rPr>
              <w:t>febrero</w:t>
            </w:r>
            <w:proofErr w:type="spellEnd"/>
            <w:r w:rsidRPr="00B73B92">
              <w:rPr>
                <w:sz w:val="20"/>
                <w:szCs w:val="20"/>
              </w:rPr>
              <w:t xml:space="preserve">). </w:t>
            </w:r>
            <w:r w:rsidRPr="00B73B92">
              <w:rPr>
                <w:i/>
                <w:iCs/>
                <w:sz w:val="20"/>
                <w:szCs w:val="20"/>
              </w:rPr>
              <w:t xml:space="preserve">¿Sabes </w:t>
            </w:r>
            <w:proofErr w:type="spellStart"/>
            <w:r w:rsidRPr="00B73B92">
              <w:rPr>
                <w:i/>
                <w:iCs/>
                <w:sz w:val="20"/>
                <w:szCs w:val="20"/>
              </w:rPr>
              <w:t>cuales</w:t>
            </w:r>
            <w:proofErr w:type="spellEnd"/>
            <w:r w:rsidRPr="00B73B92">
              <w:rPr>
                <w:i/>
                <w:iCs/>
                <w:sz w:val="20"/>
                <w:szCs w:val="20"/>
              </w:rPr>
              <w:t xml:space="preserve"> son las variables </w:t>
            </w:r>
            <w:proofErr w:type="spellStart"/>
            <w:r w:rsidRPr="00B73B92">
              <w:rPr>
                <w:i/>
                <w:iCs/>
                <w:sz w:val="20"/>
                <w:szCs w:val="20"/>
              </w:rPr>
              <w:t>principales</w:t>
            </w:r>
            <w:proofErr w:type="spellEnd"/>
            <w:r w:rsidRPr="00B73B92">
              <w:rPr>
                <w:i/>
                <w:iCs/>
                <w:sz w:val="20"/>
                <w:szCs w:val="20"/>
              </w:rPr>
              <w:t xml:space="preserve"> del Marketing Mix en B2</w:t>
            </w:r>
            <w:proofErr w:type="gramStart"/>
            <w:r w:rsidRPr="00B73B92">
              <w:rPr>
                <w:i/>
                <w:iCs/>
                <w:sz w:val="20"/>
                <w:szCs w:val="20"/>
              </w:rPr>
              <w:t>B?</w:t>
            </w:r>
            <w:r w:rsidRPr="00B73B92">
              <w:rPr>
                <w:sz w:val="20"/>
                <w:szCs w:val="20"/>
              </w:rPr>
              <w:t>.</w:t>
            </w:r>
            <w:proofErr w:type="gramEnd"/>
            <w:r w:rsidRPr="00B73B92">
              <w:rPr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sz w:val="20"/>
                <w:szCs w:val="20"/>
              </w:rPr>
              <w:t>Recuperado</w:t>
            </w:r>
            <w:proofErr w:type="spellEnd"/>
            <w:r w:rsidRPr="00B73B92">
              <w:rPr>
                <w:sz w:val="20"/>
                <w:szCs w:val="20"/>
              </w:rPr>
              <w:t xml:space="preserve"> de </w:t>
            </w:r>
            <w:hyperlink r:id="rId11" w:history="1">
              <w:r w:rsidRPr="00B73B92">
                <w:rPr>
                  <w:rStyle w:val="Hipervnculo"/>
                  <w:color w:val="auto"/>
                  <w:sz w:val="20"/>
                  <w:szCs w:val="20"/>
                </w:rPr>
                <w:t>https://comeonbrands.com/marketing-mix-en-b2b/</w:t>
              </w:r>
            </w:hyperlink>
          </w:p>
          <w:p w14:paraId="0A8DB249" w14:textId="37F7A534" w:rsidR="00B73B92" w:rsidRPr="00B73B92" w:rsidRDefault="00B73B92" w:rsidP="00B73B92">
            <w:pPr>
              <w:pStyle w:val="NormalWeb"/>
              <w:spacing w:line="276" w:lineRule="auto"/>
              <w:rPr>
                <w:sz w:val="20"/>
                <w:szCs w:val="20"/>
              </w:rPr>
            </w:pPr>
            <w:r w:rsidRPr="00B73B92">
              <w:rPr>
                <w:sz w:val="20"/>
                <w:szCs w:val="20"/>
              </w:rPr>
              <w:t xml:space="preserve">[4] Rosero Alcívar, J. G., </w:t>
            </w:r>
            <w:proofErr w:type="spellStart"/>
            <w:r w:rsidRPr="00B73B92">
              <w:rPr>
                <w:sz w:val="20"/>
                <w:szCs w:val="20"/>
              </w:rPr>
              <w:t>Baidal</w:t>
            </w:r>
            <w:proofErr w:type="spellEnd"/>
            <w:r w:rsidRPr="00B73B92">
              <w:rPr>
                <w:sz w:val="20"/>
                <w:szCs w:val="20"/>
              </w:rPr>
              <w:t xml:space="preserve"> Ramirez, R. E., &amp; Choez Mora, A. J. (2025). </w:t>
            </w:r>
            <w:proofErr w:type="spellStart"/>
            <w:r w:rsidRPr="00B73B92">
              <w:rPr>
                <w:sz w:val="20"/>
                <w:szCs w:val="20"/>
              </w:rPr>
              <w:t>Aplicación</w:t>
            </w:r>
            <w:proofErr w:type="spellEnd"/>
            <w:r w:rsidRPr="00B73B92">
              <w:rPr>
                <w:sz w:val="20"/>
                <w:szCs w:val="20"/>
              </w:rPr>
              <w:t xml:space="preserve"> del marketing </w:t>
            </w:r>
            <w:proofErr w:type="gramStart"/>
            <w:r w:rsidRPr="00B73B92">
              <w:rPr>
                <w:sz w:val="20"/>
                <w:szCs w:val="20"/>
              </w:rPr>
              <w:t>mix</w:t>
            </w:r>
            <w:proofErr w:type="gramEnd"/>
            <w:r w:rsidRPr="00B73B92">
              <w:rPr>
                <w:sz w:val="20"/>
                <w:szCs w:val="20"/>
              </w:rPr>
              <w:t xml:space="preserve"> con </w:t>
            </w:r>
            <w:proofErr w:type="spellStart"/>
            <w:r w:rsidRPr="00B73B92">
              <w:rPr>
                <w:sz w:val="20"/>
                <w:szCs w:val="20"/>
              </w:rPr>
              <w:t>enfoque</w:t>
            </w:r>
            <w:proofErr w:type="spellEnd"/>
            <w:r w:rsidRPr="00B73B92">
              <w:rPr>
                <w:sz w:val="20"/>
                <w:szCs w:val="20"/>
              </w:rPr>
              <w:t xml:space="preserve"> en </w:t>
            </w:r>
            <w:proofErr w:type="spellStart"/>
            <w:r w:rsidRPr="00B73B92">
              <w:rPr>
                <w:sz w:val="20"/>
                <w:szCs w:val="20"/>
              </w:rPr>
              <w:t>sostenibilidad</w:t>
            </w:r>
            <w:proofErr w:type="spellEnd"/>
            <w:r w:rsidRPr="00B73B92">
              <w:rPr>
                <w:sz w:val="20"/>
                <w:szCs w:val="20"/>
              </w:rPr>
              <w:t xml:space="preserve"> y valor </w:t>
            </w:r>
            <w:proofErr w:type="spellStart"/>
            <w:r w:rsidRPr="00B73B92">
              <w:rPr>
                <w:sz w:val="20"/>
                <w:szCs w:val="20"/>
              </w:rPr>
              <w:t>percibido</w:t>
            </w:r>
            <w:proofErr w:type="spellEnd"/>
            <w:r w:rsidRPr="00B73B92">
              <w:rPr>
                <w:sz w:val="20"/>
                <w:szCs w:val="20"/>
              </w:rPr>
              <w:t xml:space="preserve">. </w:t>
            </w:r>
            <w:r w:rsidRPr="00B73B92">
              <w:rPr>
                <w:i/>
                <w:iCs/>
                <w:sz w:val="20"/>
                <w:szCs w:val="20"/>
              </w:rPr>
              <w:t xml:space="preserve">Revista </w:t>
            </w:r>
            <w:proofErr w:type="spellStart"/>
            <w:r w:rsidRPr="00B73B92">
              <w:rPr>
                <w:i/>
                <w:iCs/>
                <w:sz w:val="20"/>
                <w:szCs w:val="20"/>
              </w:rPr>
              <w:t>Pulso</w:t>
            </w:r>
            <w:proofErr w:type="spellEnd"/>
            <w:r w:rsidRPr="00B73B92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73B92">
              <w:rPr>
                <w:i/>
                <w:iCs/>
                <w:sz w:val="20"/>
                <w:szCs w:val="20"/>
              </w:rPr>
              <w:t>Científico</w:t>
            </w:r>
            <w:proofErr w:type="spellEnd"/>
            <w:r w:rsidRPr="00B73B92">
              <w:rPr>
                <w:sz w:val="20"/>
                <w:szCs w:val="20"/>
              </w:rPr>
              <w:t xml:space="preserve">, 3(3), 930–946. </w:t>
            </w:r>
            <w:hyperlink r:id="rId12" w:history="1">
              <w:r w:rsidRPr="00B73B92">
                <w:rPr>
                  <w:rStyle w:val="Hipervnculo"/>
                  <w:color w:val="auto"/>
                  <w:sz w:val="20"/>
                  <w:szCs w:val="20"/>
                </w:rPr>
                <w:t>https://doi.org/10.70577/rps.v3i3.94</w:t>
              </w:r>
            </w:hyperlink>
          </w:p>
        </w:tc>
      </w:tr>
      <w:tr w:rsidR="00F64869" w:rsidRPr="000A0382" w14:paraId="134B7545" w14:textId="77777777" w:rsidTr="00C44AC0">
        <w:trPr>
          <w:trHeight w:val="816"/>
          <w:jc w:val="center"/>
        </w:trPr>
        <w:tc>
          <w:tcPr>
            <w:tcW w:w="1838" w:type="dxa"/>
            <w:vAlign w:val="center"/>
          </w:tcPr>
          <w:p w14:paraId="286C83E6" w14:textId="77777777" w:rsidR="00F64869" w:rsidRPr="00C44AC0" w:rsidRDefault="00F64869" w:rsidP="00AD688C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C44AC0">
              <w:rPr>
                <w:rFonts w:cs="Arial"/>
                <w:b/>
                <w:sz w:val="20"/>
                <w:szCs w:val="20"/>
              </w:rPr>
              <w:lastRenderedPageBreak/>
              <w:t>Anexos</w:t>
            </w:r>
          </w:p>
        </w:tc>
        <w:tc>
          <w:tcPr>
            <w:tcW w:w="7944" w:type="dxa"/>
            <w:vAlign w:val="center"/>
          </w:tcPr>
          <w:p w14:paraId="660CC76C" w14:textId="66FAB946" w:rsidR="00DA178F" w:rsidRPr="00B73B92" w:rsidRDefault="00B73B92" w:rsidP="00B73B92">
            <w:pPr>
              <w:pStyle w:val="NormalWeb"/>
              <w:rPr>
                <w:sz w:val="20"/>
                <w:szCs w:val="20"/>
                <w:lang w:val="es-EC"/>
              </w:rPr>
            </w:pPr>
            <w:r w:rsidRPr="00B73B92">
              <w:rPr>
                <w:noProof/>
              </w:rPr>
              <w:drawing>
                <wp:inline distT="0" distB="0" distL="0" distR="0" wp14:anchorId="29764EC0" wp14:editId="0748E244">
                  <wp:extent cx="2495550" cy="1247775"/>
                  <wp:effectExtent l="0" t="0" r="0" b="9525"/>
                  <wp:docPr id="55" name="Picture" descr="Business Model Canvas de EcoMycelium Pack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" descr="Business Model Canvas de EcoMycelium Pack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5550" cy="1247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73B92">
              <w:rPr>
                <w:noProof/>
              </w:rPr>
              <w:drawing>
                <wp:inline distT="0" distB="0" distL="0" distR="0" wp14:anchorId="3BA294F6" wp14:editId="391CF7FB">
                  <wp:extent cx="1200150" cy="1257300"/>
                  <wp:effectExtent l="0" t="0" r="0" b="0"/>
                  <wp:docPr id="57" name="Picture" descr="Infografía Promocional de EcoMycelium Pack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" descr="Infografía Promocional de EcoMycelium Pack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14465B" w14:textId="77777777" w:rsidR="00340592" w:rsidRDefault="00340592" w:rsidP="00F64869">
      <w:pPr>
        <w:spacing w:after="0" w:line="360" w:lineRule="auto"/>
        <w:jc w:val="center"/>
        <w:rPr>
          <w:rFonts w:cs="Arial"/>
          <w:b/>
          <w:sz w:val="28"/>
          <w:szCs w:val="28"/>
          <w:lang w:val="es-EC"/>
        </w:rPr>
      </w:pPr>
    </w:p>
    <w:p w14:paraId="7E433A95" w14:textId="77777777" w:rsidR="00E57D43" w:rsidRDefault="00E57D43" w:rsidP="00E57D43">
      <w:pPr>
        <w:spacing w:after="0" w:line="360" w:lineRule="auto"/>
        <w:jc w:val="left"/>
        <w:rPr>
          <w:rFonts w:cs="Arial"/>
          <w:b/>
          <w:sz w:val="20"/>
          <w:szCs w:val="20"/>
          <w:lang w:val="es-EC"/>
        </w:rPr>
      </w:pPr>
      <w:r>
        <w:rPr>
          <w:rFonts w:cs="Arial"/>
          <w:b/>
          <w:sz w:val="20"/>
          <w:szCs w:val="20"/>
          <w:lang w:val="es-EC"/>
        </w:rPr>
        <w:t>Firmas de los estudiantes:</w:t>
      </w:r>
    </w:p>
    <w:tbl>
      <w:tblPr>
        <w:tblStyle w:val="Tablaconcuadrcula"/>
        <w:tblW w:w="6799" w:type="dxa"/>
        <w:tblLook w:val="04A0" w:firstRow="1" w:lastRow="0" w:firstColumn="1" w:lastColumn="0" w:noHBand="0" w:noVBand="1"/>
      </w:tblPr>
      <w:tblGrid>
        <w:gridCol w:w="6799"/>
      </w:tblGrid>
      <w:tr w:rsidR="00B73B92" w:rsidRPr="00526DF4" w14:paraId="0AF76558" w14:textId="77777777" w:rsidTr="00B73B92">
        <w:trPr>
          <w:trHeight w:val="558"/>
        </w:trPr>
        <w:tc>
          <w:tcPr>
            <w:tcW w:w="6799" w:type="dxa"/>
            <w:vAlign w:val="center"/>
          </w:tcPr>
          <w:p w14:paraId="284991F2" w14:textId="372DC270" w:rsidR="00B73B92" w:rsidRPr="00B73B92" w:rsidRDefault="00B73B92" w:rsidP="00526DF4">
            <w:pPr>
              <w:spacing w:line="360" w:lineRule="auto"/>
              <w:jc w:val="left"/>
              <w:rPr>
                <w:rFonts w:cs="Arial"/>
                <w:bCs/>
                <w:color w:val="7F7F7F" w:themeColor="text1" w:themeTint="80"/>
                <w:sz w:val="16"/>
                <w:szCs w:val="16"/>
                <w:lang w:val="es-EC"/>
              </w:rPr>
            </w:pPr>
            <w:r w:rsidRPr="00B73B92">
              <w:rPr>
                <w:rFonts w:cs="Arial"/>
                <w:bCs/>
                <w:color w:val="7F7F7F" w:themeColor="text1" w:themeTint="80"/>
                <w:sz w:val="16"/>
                <w:szCs w:val="16"/>
                <w:lang w:val="es-EC"/>
              </w:rPr>
              <w:t>Nombre estudiante:</w:t>
            </w:r>
            <w:r w:rsidRPr="00B73B92">
              <w:rPr>
                <w:rFonts w:cs="Arial"/>
                <w:bCs/>
                <w:sz w:val="16"/>
                <w:szCs w:val="16"/>
              </w:rPr>
              <w:t xml:space="preserve"> </w:t>
            </w:r>
            <w:r w:rsidRPr="00B73B92">
              <w:rPr>
                <w:rFonts w:cs="Arial"/>
                <w:bCs/>
                <w:sz w:val="16"/>
                <w:szCs w:val="16"/>
              </w:rPr>
              <w:t>MINAYA GARCIA JEFFERSON CRISTOPHER</w:t>
            </w:r>
          </w:p>
        </w:tc>
      </w:tr>
    </w:tbl>
    <w:p w14:paraId="0D45CBFD" w14:textId="77777777" w:rsidR="00C44AC0" w:rsidRDefault="00C44AC0" w:rsidP="00C44AC0">
      <w:pPr>
        <w:spacing w:after="0" w:line="360" w:lineRule="auto"/>
        <w:jc w:val="left"/>
        <w:rPr>
          <w:rFonts w:cs="Arial"/>
          <w:b/>
          <w:sz w:val="20"/>
          <w:szCs w:val="20"/>
          <w:lang w:val="es-EC"/>
        </w:rPr>
      </w:pPr>
    </w:p>
    <w:p w14:paraId="6D56F3B3" w14:textId="77777777" w:rsidR="00D82852" w:rsidRDefault="00D82852" w:rsidP="00C44AC0">
      <w:pPr>
        <w:spacing w:after="0" w:line="360" w:lineRule="auto"/>
        <w:jc w:val="left"/>
        <w:rPr>
          <w:rFonts w:cs="Arial"/>
          <w:b/>
          <w:sz w:val="20"/>
          <w:szCs w:val="20"/>
          <w:lang w:val="es-EC"/>
        </w:rPr>
      </w:pPr>
    </w:p>
    <w:p w14:paraId="30C569E9" w14:textId="09A0F445" w:rsidR="00C44AC0" w:rsidRDefault="00C44AC0" w:rsidP="00B73B92">
      <w:pPr>
        <w:pBdr>
          <w:top w:val="single" w:sz="4" w:space="1" w:color="BFBFBF" w:themeColor="background1" w:themeShade="BF"/>
          <w:left w:val="single" w:sz="4" w:space="4" w:color="BFBFBF" w:themeColor="background1" w:themeShade="BF"/>
          <w:bottom w:val="single" w:sz="4" w:space="1" w:color="BFBFBF" w:themeColor="background1" w:themeShade="BF"/>
          <w:right w:val="single" w:sz="4" w:space="25" w:color="BFBFBF" w:themeColor="background1" w:themeShade="BF"/>
        </w:pBdr>
        <w:spacing w:after="0" w:line="360" w:lineRule="auto"/>
        <w:jc w:val="center"/>
        <w:rPr>
          <w:rFonts w:cs="Arial"/>
          <w:b/>
          <w:sz w:val="20"/>
          <w:szCs w:val="20"/>
          <w:lang w:val="es-EC"/>
        </w:rPr>
      </w:pPr>
      <w:r>
        <w:rPr>
          <w:rFonts w:cs="Arial"/>
          <w:b/>
          <w:sz w:val="20"/>
          <w:szCs w:val="20"/>
          <w:lang w:val="es-EC"/>
        </w:rPr>
        <w:t>Responsable</w:t>
      </w:r>
      <w:r w:rsidR="00E57D43">
        <w:rPr>
          <w:rFonts w:cs="Arial"/>
          <w:b/>
          <w:sz w:val="20"/>
          <w:szCs w:val="20"/>
          <w:lang w:val="es-EC"/>
        </w:rPr>
        <w:t xml:space="preserve"> UEA</w:t>
      </w:r>
    </w:p>
    <w:p w14:paraId="6BF0C69C" w14:textId="30825B8F" w:rsidR="00C44AC0" w:rsidRPr="00B73B92" w:rsidRDefault="00C44AC0" w:rsidP="00B73B92">
      <w:pPr>
        <w:pBdr>
          <w:top w:val="single" w:sz="4" w:space="1" w:color="BFBFBF" w:themeColor="background1" w:themeShade="BF"/>
          <w:left w:val="single" w:sz="4" w:space="4" w:color="BFBFBF" w:themeColor="background1" w:themeShade="BF"/>
          <w:bottom w:val="single" w:sz="4" w:space="1" w:color="BFBFBF" w:themeColor="background1" w:themeShade="BF"/>
          <w:right w:val="single" w:sz="4" w:space="25" w:color="BFBFBF" w:themeColor="background1" w:themeShade="BF"/>
        </w:pBdr>
        <w:spacing w:after="0" w:line="360" w:lineRule="auto"/>
        <w:jc w:val="center"/>
        <w:rPr>
          <w:rFonts w:cs="Arial"/>
          <w:b/>
          <w:bCs/>
          <w:sz w:val="20"/>
          <w:szCs w:val="20"/>
          <w:lang w:val="es-EC"/>
        </w:rPr>
      </w:pPr>
      <w:r>
        <w:rPr>
          <w:rFonts w:cs="Arial"/>
          <w:b/>
          <w:sz w:val="20"/>
          <w:szCs w:val="20"/>
          <w:lang w:val="es-EC"/>
        </w:rPr>
        <w:t xml:space="preserve">Docente: </w:t>
      </w:r>
      <w:r w:rsidR="00B73B92" w:rsidRPr="00B73B92">
        <w:rPr>
          <w:rFonts w:cs="Arial"/>
          <w:b/>
          <w:bCs/>
          <w:sz w:val="20"/>
          <w:szCs w:val="20"/>
          <w:lang w:val="es-EC"/>
        </w:rPr>
        <w:t>Carlos Manuel Zambrano Loja</w:t>
      </w:r>
    </w:p>
    <w:sectPr w:rsidR="00C44AC0" w:rsidRPr="00B73B92" w:rsidSect="00340592">
      <w:headerReference w:type="default" r:id="rId15"/>
      <w:pgSz w:w="12242" w:h="15842" w:code="1"/>
      <w:pgMar w:top="2410" w:right="1701" w:bottom="212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7B959" w14:textId="77777777" w:rsidR="00F51B22" w:rsidRDefault="00F51B22">
      <w:pPr>
        <w:spacing w:after="0" w:line="240" w:lineRule="auto"/>
      </w:pPr>
      <w:r>
        <w:separator/>
      </w:r>
    </w:p>
  </w:endnote>
  <w:endnote w:type="continuationSeparator" w:id="0">
    <w:p w14:paraId="09EE4E64" w14:textId="77777777" w:rsidR="00F51B22" w:rsidRDefault="00F51B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77DB8" w14:textId="77777777" w:rsidR="00F51B22" w:rsidRDefault="00F51B22">
      <w:pPr>
        <w:spacing w:after="0" w:line="240" w:lineRule="auto"/>
      </w:pPr>
      <w:r>
        <w:separator/>
      </w:r>
    </w:p>
  </w:footnote>
  <w:footnote w:type="continuationSeparator" w:id="0">
    <w:p w14:paraId="35432F09" w14:textId="77777777" w:rsidR="00F51B22" w:rsidRDefault="00F51B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984A4" w14:textId="77777777" w:rsidR="00430896" w:rsidRDefault="00701A70">
    <w:pPr>
      <w:pStyle w:val="Encabezado"/>
    </w:pPr>
    <w:r>
      <w:rPr>
        <w:noProof/>
        <w:lang w:val="es-EC" w:eastAsia="es-EC"/>
      </w:rPr>
      <w:drawing>
        <wp:anchor distT="0" distB="0" distL="114300" distR="114300" simplePos="0" relativeHeight="251659264" behindDoc="1" locked="0" layoutInCell="1" allowOverlap="1" wp14:anchorId="14FAE4BD" wp14:editId="7825D809">
          <wp:simplePos x="0" y="0"/>
          <wp:positionH relativeFrom="margin">
            <wp:align>center</wp:align>
          </wp:positionH>
          <wp:positionV relativeFrom="paragraph">
            <wp:posOffset>-99695</wp:posOffset>
          </wp:positionV>
          <wp:extent cx="7782180" cy="10050145"/>
          <wp:effectExtent l="0" t="0" r="9525" b="8255"/>
          <wp:wrapNone/>
          <wp:docPr id="1757206465" name="Imagen 1757206465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Interfaz de usuario gráfica&#10;&#10;Descripción generada automáticamente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65"/>
                  <a:stretch/>
                </pic:blipFill>
                <pic:spPr bwMode="auto">
                  <a:xfrm>
                    <a:off x="0" y="0"/>
                    <a:ext cx="7782180" cy="1005014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36F47EE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E23EF6B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4B3E57DA"/>
    <w:multiLevelType w:val="hybridMultilevel"/>
    <w:tmpl w:val="35A08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CB7CEA"/>
    <w:multiLevelType w:val="hybridMultilevel"/>
    <w:tmpl w:val="E7181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3014309">
    <w:abstractNumId w:val="2"/>
  </w:num>
  <w:num w:numId="2" w16cid:durableId="986739902">
    <w:abstractNumId w:val="3"/>
  </w:num>
  <w:num w:numId="3" w16cid:durableId="82910283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8697553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132"/>
    <w:rsid w:val="000A0382"/>
    <w:rsid w:val="000F50F9"/>
    <w:rsid w:val="001860AE"/>
    <w:rsid w:val="002826F0"/>
    <w:rsid w:val="002D3253"/>
    <w:rsid w:val="003328B3"/>
    <w:rsid w:val="00340592"/>
    <w:rsid w:val="003A7456"/>
    <w:rsid w:val="00430896"/>
    <w:rsid w:val="004839C8"/>
    <w:rsid w:val="004B1132"/>
    <w:rsid w:val="004D091C"/>
    <w:rsid w:val="004F46FE"/>
    <w:rsid w:val="00526DF4"/>
    <w:rsid w:val="00625A77"/>
    <w:rsid w:val="006403BB"/>
    <w:rsid w:val="006C5923"/>
    <w:rsid w:val="006D3AF7"/>
    <w:rsid w:val="00701A70"/>
    <w:rsid w:val="00734FC8"/>
    <w:rsid w:val="007C4EE1"/>
    <w:rsid w:val="007F2800"/>
    <w:rsid w:val="00802333"/>
    <w:rsid w:val="008537A6"/>
    <w:rsid w:val="00955663"/>
    <w:rsid w:val="00A81C80"/>
    <w:rsid w:val="00B54F50"/>
    <w:rsid w:val="00B73B92"/>
    <w:rsid w:val="00BD50CF"/>
    <w:rsid w:val="00BD61D5"/>
    <w:rsid w:val="00BF04AC"/>
    <w:rsid w:val="00C44AC0"/>
    <w:rsid w:val="00D82852"/>
    <w:rsid w:val="00DA178F"/>
    <w:rsid w:val="00DC070E"/>
    <w:rsid w:val="00E1305A"/>
    <w:rsid w:val="00E40309"/>
    <w:rsid w:val="00E57D43"/>
    <w:rsid w:val="00E66F32"/>
    <w:rsid w:val="00F51B22"/>
    <w:rsid w:val="00F56282"/>
    <w:rsid w:val="00F64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592C5"/>
  <w15:chartTrackingRefBased/>
  <w15:docId w15:val="{C6A3955F-601C-418A-AA0D-9EAE57441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132"/>
    <w:pPr>
      <w:jc w:val="both"/>
    </w:pPr>
    <w:rPr>
      <w:rFonts w:ascii="Arial" w:hAnsi="Arial"/>
      <w:sz w:val="24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3B9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11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1132"/>
    <w:rPr>
      <w:rFonts w:ascii="Arial" w:hAnsi="Arial"/>
      <w:sz w:val="24"/>
      <w:lang w:val="en-US"/>
    </w:rPr>
  </w:style>
  <w:style w:type="table" w:styleId="Tablaconcuadrcula">
    <w:name w:val="Table Grid"/>
    <w:basedOn w:val="Tablanormal"/>
    <w:uiPriority w:val="39"/>
    <w:rsid w:val="004B113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F64869"/>
    <w:pPr>
      <w:spacing w:after="0" w:line="240" w:lineRule="auto"/>
    </w:pPr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unhideWhenUsed/>
    <w:rsid w:val="00F6486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</w:rPr>
  </w:style>
  <w:style w:type="paragraph" w:styleId="Prrafodelista">
    <w:name w:val="List Paragraph"/>
    <w:basedOn w:val="Normal"/>
    <w:uiPriority w:val="34"/>
    <w:qFormat/>
    <w:rsid w:val="006C5923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7C4EE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C4EE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C4EE1"/>
    <w:rPr>
      <w:rFonts w:ascii="Arial" w:hAnsi="Arial"/>
      <w:sz w:val="20"/>
      <w:szCs w:val="20"/>
      <w:lang w:val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C4EE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C4EE1"/>
    <w:rPr>
      <w:rFonts w:ascii="Arial" w:hAnsi="Arial"/>
      <w:b/>
      <w:bCs/>
      <w:sz w:val="20"/>
      <w:szCs w:val="20"/>
      <w:lang w:val="en-US"/>
    </w:rPr>
  </w:style>
  <w:style w:type="character" w:styleId="Hipervnculo">
    <w:name w:val="Hyperlink"/>
    <w:basedOn w:val="Fuentedeprrafopredeter"/>
    <w:uiPriority w:val="99"/>
    <w:unhideWhenUsed/>
    <w:rsid w:val="00B73B9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73B92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3B92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oi.org/10.70577/rps.v3i3.94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meonbrands.com/marketing-mix-en-b2b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www.naturnext.eu/es/envases-de-hongos-c%C3%B3mo-el-micelio-sustituye-al-pl%C3%A1stic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minsights.com/es/industry-analysis/mycelium-based-packaging-market" TargetMode="Externa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3859</Words>
  <Characters>21226</Characters>
  <Application>Microsoft Office Word</Application>
  <DocSecurity>0</DocSecurity>
  <Lines>176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 ESCOBAR NATALIE BETZABE</dc:creator>
  <cp:keywords/>
  <dc:description/>
  <cp:lastModifiedBy>MINAYA GARCIA JEFFERSON CRISTOPHER</cp:lastModifiedBy>
  <cp:revision>2</cp:revision>
  <dcterms:created xsi:type="dcterms:W3CDTF">2026-07-12T06:56:00Z</dcterms:created>
  <dcterms:modified xsi:type="dcterms:W3CDTF">2026-07-12T06:56:00Z</dcterms:modified>
</cp:coreProperties>
</file>