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  <w:pBdr>
          <w:bottom w:val="single" w:sz="10" w:space="6" w:color="9B6A2D"/>
        </w:pBdr>
      </w:pPr>
      <w:r>
        <w:rPr>
          <w:rFonts w:ascii="Garamond" w:hAnsi="Garamond"/>
          <w:b/>
          <w:i w:val="0"/>
          <w:color w:val="4A260F"/>
          <w:sz w:val="56"/>
        </w:rPr>
        <w:t>Poklady Trominu - Fanda Franta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Firearm Proficiency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Upon taking the Gunslinger archetype at 3rd level, Fanda is trained in the use of firearms.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He adds his proficiency bonus to attack rolls made with firearms, treating these weapons as tools of practiced craft rather than strange curiosities.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Gunsmith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Fanda is proficient with Tinker's Tools and can turn powder, metal, and patience into working weapons and ammunition.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With proper materials, he can craft ammunition at half cost, repair damaged firearms, and, at the DM's discretion, draft or create new firearms.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Firearms use unstable properties such as Reload and Misfire. Reload limits how many shots can be fired before spending an attack or action to reload; Misfire can make the weapon fail until repaired with Tinker's Tools.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Some firearms or ammunition may be rare enough that crafting is the only reliable way to obtain them.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Adept Marksman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Fanda has learned trick shots, special firearm techniques meant to wound, disrupt, disarm, or drive enemies from the field.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He knows two trick shots at 3rd level and gains more at later Gunslinger levels. When he learns a new one, he may replace one trick shot he already knows.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 trick shot must be declared before the attack roll, and only one trick shot can be used on a single attack.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His grit points equal his Wisdom modifier, with a minimum of 1. He regains grit after a short or long rest, and can also regain it through a critical firearm attack or a decisive firearm kill against a meaningful threat, as judged by the DM.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When a trick shot calls for a saving throw, the DC is 8 + proficiency bonus + Dexterity modifier.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Fighting Style: Close Quarters Shooter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The character sheet names Close Quarters Shooter as Fanda's Fighting Style.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The exact rule text for Close Quarters Shooter is still missing, so this trait remains without its full mechanics here.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Second Wind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Fanda can draw on a reserve of battlefield endurance to recover in the middle of danger.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On his turn, he can use a bonus action to regain hit points equal to 1d10 + his fighter level.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After using this feature, he must finish a short or long rest before he can use it again.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Action Surge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Fanda can push beyond normal limits for a brief, decisive burst of action.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On his turn, he can take one additional action on top of his normal action and possible bonus action.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After using Action Surge, he must finish a short or long rest before using it again.</w:t>
      </w:r>
    </w:p>
    <w:p>
      <w:pPr>
        <w:spacing w:before="260" w:after="80"/>
        <w:pBdr>
          <w:bottom w:val="single" w:sz="8" w:space="6" w:color="7A4A22"/>
        </w:pBdr>
      </w:pPr>
      <w:r>
        <w:rPr>
          <w:rFonts w:ascii="Garamond" w:hAnsi="Garamond"/>
          <w:b/>
          <w:i w:val="0"/>
          <w:color w:val="5C3114"/>
          <w:sz w:val="32"/>
        </w:rPr>
        <w:t>Martial Archetype: Gunslinger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At 3rd level, Fanda's fighter path becomes the Gunslinger archetype, a road of black powder, careful aim, and dangerous invention.</w:t>
      </w:r>
    </w:p>
    <w:p>
      <w:pPr>
        <w:pStyle w:val="ListBullet"/>
        <w:spacing w:after="60"/>
        <w:ind w:left="360"/>
      </w:pPr>
      <w:r>
        <w:rPr>
          <w:rFonts w:ascii="Garamond" w:hAnsi="Garamond"/>
          <w:b w:val="0"/>
          <w:i w:val="0"/>
          <w:color w:val="2D1F15"/>
          <w:sz w:val="23"/>
        </w:rPr>
        <w:t>This archetype shapes his later features and turns firearms into the center of his fighting style.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color w:val="2D1F15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