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  <w:pBdr>
          <w:bottom w:val="single" w:sz="10" w:space="6" w:color="9B6A2D"/>
        </w:pBdr>
      </w:pPr>
      <w:r>
        <w:rPr>
          <w:rFonts w:ascii="Garamond" w:hAnsi="Garamond"/>
          <w:b/>
          <w:i w:val="0"/>
          <w:color w:val="4A260F"/>
          <w:sz w:val="56"/>
        </w:rPr>
        <w:t>Poklady Trominu - Frodo Pi??k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Lucky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When Frodo rolls a 1 on the d20 for an attack roll, ability check, or saving throw, he can reroll the die.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He must use the new roll.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Brave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Frodo has advantage on saving throws against being frightened.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Halfling Nimbleness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Frodo can move through the space of any creature that is larger than he is.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Stout Resilience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Frodo has advantage on saving throws against poison.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He has resistance against poison damage.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Rage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his turn, Frodo can enter a rage as a bonus action.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While raging and not wearing heavy armor, he has advantage on Strength checks and Strength saving throws.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When he makes a melee weapon attack using Strength, he adds the barbarian Rage Damage bonus to the damage roll. At barbarian level 4, that bonus is +2.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While raging, he has resistance to bludgeoning, piercing, and slashing damage.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If he can cast spells, he cannot cast spells or concentrate on them while raging.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 rage lasts for 1 minute. It ends early if he is knocked unconscious, or if his turn ends and he has neither attacked a hostile creature since his last turn nor taken damage since then.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He can also end his rage on his turn as a bonus action.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At barbarian level 4, he has 3 rages. He regains expended rages after finishing a long rest.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Reckless Attack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Starting at 2nd level, Frodo can attack with fierce disregard for his own defense.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When he makes his first attack on his turn, he can choose to attack recklessly.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For that turn, he has advantage on melee weapon attack rolls using Strength.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Until his next turn, attack rolls against him have advantage.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Frenzy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Starting when he chooses the Path of the Berserker at 3rd level, Frodo can go into a frenzy when he rages.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If he frenzies, then for the duration of that rage he can make one melee weapon attack as a bonus action on each of his turns after the turn when he entered the frenzy.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When the frenzied rage ends, he suffers one level of exhaustion.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color w:val="2D1F15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