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10" w:space="6" w:color="9B6A2D"/>
        </w:pBdr>
      </w:pPr>
      <w:r>
        <w:rPr>
          <w:rFonts w:ascii="Garamond" w:hAnsi="Garamond"/>
          <w:b/>
          <w:i w:val="0"/>
          <w:color w:val="4A260F"/>
          <w:sz w:val="56"/>
        </w:rPr>
        <w:t>Poklady Trominu - Tatarak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Rage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his turn, Tatarak can enter a rage as a bonus action.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raging and not wearing heavy armor, he has advantage on Strength checks and Strength saving throws.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he makes a melee weapon attack using Strength, he adds the barbarian Rage Damage bonus to the damage roll. At barbarian level 4, that bonus is +2.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raging, he has resistance to bludgeoning, piercing, and slashing damage.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he can cast spells, he cannot cast spells or concentrate on them while raging.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rage lasts for 1 minute. It ends early if he is knocked unconscious, or if his turn ends and he has neither attacked a hostile creature since his last turn nor taken damage since then.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can also end his rage on his turn as a bonus action.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barbarian level 4, he has 3 rages. He regains expended rages after finishing a long rest.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Unarmored Defense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Tatarak is not wearing armor, his Armor Class equals 10 + his Dexterity modifier + his Constitution modifier.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can use a shield and still gain this benefit.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Reckless Attack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Starting at 2nd level, Tatarak can attack with fierce disregard for his own defense.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he makes his first attack on his turn, he can choose to attack recklessly.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For that turn, he has advantage on melee weapon attack rolls using Strength.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Until his next turn, attack rolls against him have advantage.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Danger Sense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Starting at 2nd level, Tatarak has an uncanny sense for nearby danger.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has advantage on Dexterity saving throws against effects he can see, such as traps and spells.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must not be blinded, deafened, or incapacitated to gain this benefit.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Primal Path: Giant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3rd level, a barbarian chooses a Primal Path that shapes the nature of their rage.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Tatarak follows the Path of the Giant, drawing on giant-like strength while raging.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This path gives him 3rd-level giant features now and later path features at higher barbarian levels.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Primal Knowledge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3rd level, Tatarak gains proficiency in one skill of his choice from the barbarian skill list.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barbarian skill list is Animal Handling, Athletics, Intimidation, Nature, Perception, and Survival.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feature appears again at 10th level for another skill proficiency from the same list.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Crushing Throw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raging, Tatarak can add his Rage Damage bonus to a successful ranged attack made with a thrown weapon using Strength.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barbarian level 4, that bonus is +2 damage.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Giant Stature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raging, Tatarak?s reach increases by 5 feet.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he is smaller than Large, he becomes Large along with anything he is wearing.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there is not enough room for his size to increase, his size does not change.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Stone's Endurance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Tatarak takes damage, he can use his reaction to reduce that damage.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rolls 1d12 and adds his Constitution modifier to the roll.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damage is reduced by the total.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After using this trait, he cannot use it again until he finishes a short or long rest.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Powerful Build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Tatarak counts as one size larger when determining his carrying capacity.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also counts as one size larger for the weight he can push, drag, or lift.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Mountain Born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Tatarak has resistance to cold damage.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is acclimated to high altitude, including elevations above 20,000 feet.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2D1F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