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40C7DEB" w:rsidR="00EC01E8" w:rsidRDefault="00000000">
      <w:pPr>
        <w:jc w:val="center"/>
        <w:rPr>
          <w:b/>
          <w:sz w:val="36"/>
          <w:szCs w:val="36"/>
        </w:rPr>
      </w:pPr>
      <w:r>
        <w:rPr>
          <w:b/>
          <w:sz w:val="36"/>
          <w:szCs w:val="36"/>
        </w:rPr>
        <w:t xml:space="preserve">BACKSTORY TEMPLATE </w:t>
      </w:r>
    </w:p>
    <w:p w14:paraId="00000002" w14:textId="54A17863" w:rsidR="00EC01E8" w:rsidRDefault="00EC01E8">
      <w:pPr>
        <w:jc w:val="center"/>
        <w:rPr>
          <w:b/>
          <w:sz w:val="36"/>
          <w:szCs w:val="36"/>
        </w:rPr>
      </w:pPr>
    </w:p>
    <w:p w14:paraId="00000003" w14:textId="77777777" w:rsidR="00EC01E8" w:rsidRDefault="00EC01E8"/>
    <w:p w14:paraId="00000004" w14:textId="77777777" w:rsidR="00EC01E8" w:rsidRDefault="00000000">
      <w:pPr>
        <w:rPr>
          <w:b/>
          <w:sz w:val="28"/>
          <w:szCs w:val="28"/>
        </w:rPr>
      </w:pPr>
      <w:r>
        <w:rPr>
          <w:b/>
          <w:sz w:val="28"/>
          <w:szCs w:val="28"/>
        </w:rPr>
        <w:t>BASICS</w:t>
      </w:r>
    </w:p>
    <w:p w14:paraId="00000005" w14:textId="77777777" w:rsidR="00EC01E8" w:rsidRDefault="00000000">
      <w:pPr>
        <w:rPr>
          <w:b/>
        </w:rPr>
      </w:pPr>
      <w:r>
        <w:rPr>
          <w:b/>
        </w:rPr>
        <w:t>NAME:</w:t>
      </w:r>
    </w:p>
    <w:p w14:paraId="00000006" w14:textId="77777777" w:rsidR="00EC01E8" w:rsidRDefault="00000000">
      <w:pPr>
        <w:rPr>
          <w:b/>
        </w:rPr>
      </w:pPr>
      <w:r>
        <w:rPr>
          <w:b/>
        </w:rPr>
        <w:t>RACE:</w:t>
      </w:r>
    </w:p>
    <w:p w14:paraId="00000007" w14:textId="77777777" w:rsidR="00EC01E8" w:rsidRDefault="00000000">
      <w:pPr>
        <w:rPr>
          <w:b/>
        </w:rPr>
      </w:pPr>
      <w:r>
        <w:rPr>
          <w:b/>
        </w:rPr>
        <w:t>CLASS (and archetype):</w:t>
      </w:r>
    </w:p>
    <w:p w14:paraId="00000008" w14:textId="77777777" w:rsidR="00EC01E8" w:rsidRDefault="00000000">
      <w:pPr>
        <w:rPr>
          <w:b/>
        </w:rPr>
      </w:pPr>
      <w:r>
        <w:rPr>
          <w:b/>
        </w:rPr>
        <w:t>BACKGROUND:</w:t>
      </w:r>
    </w:p>
    <w:p w14:paraId="00000009" w14:textId="77777777" w:rsidR="00EC01E8" w:rsidRDefault="00000000">
      <w:pPr>
        <w:rPr>
          <w:b/>
        </w:rPr>
      </w:pPr>
      <w:r>
        <w:rPr>
          <w:b/>
        </w:rPr>
        <w:t>ALIGNMENT:</w:t>
      </w:r>
    </w:p>
    <w:p w14:paraId="0000000A" w14:textId="77777777" w:rsidR="00EC01E8" w:rsidRDefault="00EC01E8"/>
    <w:p w14:paraId="0000000B" w14:textId="77777777" w:rsidR="00EC01E8" w:rsidRDefault="00000000">
      <w:pPr>
        <w:rPr>
          <w:b/>
          <w:sz w:val="28"/>
          <w:szCs w:val="28"/>
        </w:rPr>
      </w:pPr>
      <w:r>
        <w:rPr>
          <w:b/>
          <w:sz w:val="28"/>
          <w:szCs w:val="28"/>
        </w:rPr>
        <w:t>SUMMARY</w:t>
      </w:r>
    </w:p>
    <w:p w14:paraId="0000000C" w14:textId="77777777" w:rsidR="00EC01E8" w:rsidRDefault="00000000">
      <w:r>
        <w:t xml:space="preserve">A one-paragraph pitch of your character concept. </w:t>
      </w:r>
      <w:proofErr w:type="gramStart"/>
      <w:r>
        <w:t>Should</w:t>
      </w:r>
      <w:proofErr w:type="gramEnd"/>
      <w:r>
        <w:t xml:space="preserve"> summarize the character’s life up to this point, mention the inciting incident, and talk about their current motivations for adventuring.</w:t>
      </w:r>
    </w:p>
    <w:p w14:paraId="0000000D" w14:textId="77777777" w:rsidR="00EC01E8" w:rsidRDefault="00EC01E8"/>
    <w:p w14:paraId="0000000E" w14:textId="77777777" w:rsidR="00EC01E8" w:rsidRDefault="00000000">
      <w:pPr>
        <w:rPr>
          <w:b/>
          <w:sz w:val="28"/>
          <w:szCs w:val="28"/>
        </w:rPr>
      </w:pPr>
      <w:r>
        <w:rPr>
          <w:b/>
          <w:sz w:val="28"/>
          <w:szCs w:val="28"/>
        </w:rPr>
        <w:t>NAMES AND LOCATIONS</w:t>
      </w:r>
    </w:p>
    <w:p w14:paraId="0000000F" w14:textId="77777777" w:rsidR="00EC01E8" w:rsidRDefault="00000000">
      <w:r>
        <w:t xml:space="preserve">A list of all the important NPCs and locations that feature in your character’s backstory, as well as a brief description of how they’re tied into your character. This provides an easy reference for </w:t>
      </w:r>
      <w:proofErr w:type="gramStart"/>
      <w:r>
        <w:t>all of</w:t>
      </w:r>
      <w:proofErr w:type="gramEnd"/>
      <w:r>
        <w:t xml:space="preserve"> the important bits in your long backstory for both you and your DM.</w:t>
      </w:r>
    </w:p>
    <w:p w14:paraId="00000010" w14:textId="77777777" w:rsidR="00EC01E8" w:rsidRDefault="00EC01E8"/>
    <w:p w14:paraId="00000011" w14:textId="77777777" w:rsidR="00EC01E8" w:rsidRDefault="00000000">
      <w:pPr>
        <w:rPr>
          <w:i/>
        </w:rPr>
      </w:pPr>
      <w:r>
        <w:rPr>
          <w:i/>
        </w:rPr>
        <w:t>*I refer to this first page as the QUICK-REF, as it contains the basic rundown of everything important about your character. It’s also a great place to put character art!</w:t>
      </w:r>
    </w:p>
    <w:p w14:paraId="00000012" w14:textId="77777777" w:rsidR="00EC01E8" w:rsidRDefault="00000000">
      <w:pPr>
        <w:rPr>
          <w:i/>
        </w:rPr>
      </w:pPr>
      <w:r>
        <w:br w:type="page"/>
      </w:r>
    </w:p>
    <w:p w14:paraId="00000013" w14:textId="77777777" w:rsidR="00EC01E8" w:rsidRDefault="00000000">
      <w:pPr>
        <w:rPr>
          <w:b/>
          <w:sz w:val="36"/>
          <w:szCs w:val="36"/>
        </w:rPr>
      </w:pPr>
      <w:r>
        <w:rPr>
          <w:b/>
          <w:sz w:val="36"/>
          <w:szCs w:val="36"/>
        </w:rPr>
        <w:lastRenderedPageBreak/>
        <w:t>FULL BACKSTORY</w:t>
      </w:r>
    </w:p>
    <w:p w14:paraId="00000014" w14:textId="77777777" w:rsidR="00EC01E8" w:rsidRDefault="00000000">
      <w:pPr>
        <w:rPr>
          <w:i/>
        </w:rPr>
      </w:pPr>
      <w:r>
        <w:rPr>
          <w:i/>
        </w:rPr>
        <w:t>The meat and potatoes of your character.</w:t>
      </w:r>
    </w:p>
    <w:p w14:paraId="00000015" w14:textId="77777777" w:rsidR="00EC01E8" w:rsidRDefault="00EC01E8"/>
    <w:p w14:paraId="00000016" w14:textId="77777777" w:rsidR="00EC01E8" w:rsidRDefault="00000000">
      <w:pPr>
        <w:rPr>
          <w:b/>
          <w:sz w:val="28"/>
          <w:szCs w:val="28"/>
        </w:rPr>
      </w:pPr>
      <w:r>
        <w:rPr>
          <w:b/>
          <w:sz w:val="28"/>
          <w:szCs w:val="28"/>
        </w:rPr>
        <w:t>CIRCUMSTANCES OF BIRTH/CULTURAL HERITAGE</w:t>
      </w:r>
    </w:p>
    <w:p w14:paraId="00000017" w14:textId="77777777" w:rsidR="00EC01E8" w:rsidRDefault="00000000">
      <w:r>
        <w:t xml:space="preserve">Some characters, like Half-Elves or Tieflings, may have had a unique circumstance of birth. For example, if a Half-Elf character’s mother was an Elvish queen who was discovered to be having an affair with a Human commoner, it </w:t>
      </w:r>
      <w:proofErr w:type="gramStart"/>
      <w:r>
        <w:t>would</w:t>
      </w:r>
      <w:proofErr w:type="gramEnd"/>
      <w:r>
        <w:t xml:space="preserve"> make for an interesting plot hook if the party ends up visiting that kingdom. Perhaps the character comes from a long line of Druids, and this unique culture is crucial to understanding their identity. If the character’s parents or heritage are important to their motivations or personality, it’s worth thinking about; however, it is not necessary for every character concept.</w:t>
      </w:r>
    </w:p>
    <w:p w14:paraId="00000018" w14:textId="77777777" w:rsidR="00EC01E8" w:rsidRDefault="00EC01E8"/>
    <w:p w14:paraId="00000019" w14:textId="77777777" w:rsidR="00EC01E8" w:rsidRDefault="00000000">
      <w:pPr>
        <w:rPr>
          <w:b/>
          <w:sz w:val="28"/>
          <w:szCs w:val="28"/>
        </w:rPr>
      </w:pPr>
      <w:r>
        <w:rPr>
          <w:b/>
          <w:sz w:val="28"/>
          <w:szCs w:val="28"/>
        </w:rPr>
        <w:t>EARLY LIFE</w:t>
      </w:r>
    </w:p>
    <w:p w14:paraId="0000001A" w14:textId="77777777" w:rsidR="00EC01E8" w:rsidRDefault="00000000">
      <w:r>
        <w:t>Childhood is crucial in shaping the way a person thinks and acts. What was their relationship like with their family growing up? If they didn’t have any family, how did they survive? Did they have any friends? Did they attend school? What were their hobbies? How did these experiences form them into the person they are today?</w:t>
      </w:r>
    </w:p>
    <w:p w14:paraId="0000001B" w14:textId="77777777" w:rsidR="00EC01E8" w:rsidRDefault="00EC01E8"/>
    <w:p w14:paraId="0000001C" w14:textId="77777777" w:rsidR="00EC01E8" w:rsidRDefault="00000000">
      <w:pPr>
        <w:rPr>
          <w:b/>
          <w:sz w:val="28"/>
          <w:szCs w:val="28"/>
        </w:rPr>
      </w:pPr>
      <w:r>
        <w:rPr>
          <w:b/>
          <w:sz w:val="28"/>
          <w:szCs w:val="28"/>
        </w:rPr>
        <w:t>MIDDLE/ADULT LIFE</w:t>
      </w:r>
    </w:p>
    <w:p w14:paraId="0000001D" w14:textId="77777777" w:rsidR="00EC01E8" w:rsidRDefault="00000000">
      <w:r>
        <w:t xml:space="preserve">If your character is older, they may have spent a bit of their adulthood living an average life before they became </w:t>
      </w:r>
      <w:proofErr w:type="gramStart"/>
      <w:r>
        <w:t>an adventurer</w:t>
      </w:r>
      <w:proofErr w:type="gramEnd"/>
      <w:r>
        <w:t>. This, too, affects a character’s identity, or could be a justification for why they are proficient with certain tools, weapons, etc.</w:t>
      </w:r>
    </w:p>
    <w:p w14:paraId="0000001E" w14:textId="77777777" w:rsidR="00EC01E8" w:rsidRDefault="00EC01E8"/>
    <w:p w14:paraId="0000001F" w14:textId="77777777" w:rsidR="00EC01E8" w:rsidRDefault="00000000">
      <w:pPr>
        <w:rPr>
          <w:b/>
          <w:sz w:val="28"/>
          <w:szCs w:val="28"/>
        </w:rPr>
      </w:pPr>
      <w:r>
        <w:rPr>
          <w:b/>
          <w:sz w:val="28"/>
          <w:szCs w:val="28"/>
        </w:rPr>
        <w:t>INCITING ADVENTURING INCIDENT</w:t>
      </w:r>
    </w:p>
    <w:p w14:paraId="00000020" w14:textId="77777777" w:rsidR="00EC01E8" w:rsidRDefault="00000000">
      <w:r>
        <w:t xml:space="preserve">Every character </w:t>
      </w:r>
      <w:proofErr w:type="gramStart"/>
      <w:r>
        <w:t>has to</w:t>
      </w:r>
      <w:proofErr w:type="gramEnd"/>
      <w:r>
        <w:t xml:space="preserve"> have a reason they started </w:t>
      </w:r>
      <w:proofErr w:type="gramStart"/>
      <w:r>
        <w:t>adventuring</w:t>
      </w:r>
      <w:proofErr w:type="gramEnd"/>
      <w:r>
        <w:t xml:space="preserve">. Why did they leave behind their life as a civilian and take up the heroic lifestyle? Was their village raided by orcs, and they swore revenge? Did they have a vision from a powerful entity about their destiny? </w:t>
      </w:r>
    </w:p>
    <w:p w14:paraId="00000021" w14:textId="77777777" w:rsidR="00EC01E8" w:rsidRDefault="00EC01E8"/>
    <w:p w14:paraId="00000022" w14:textId="77777777" w:rsidR="00EC01E8" w:rsidRDefault="00000000">
      <w:r>
        <w:t xml:space="preserve">A good inciting incident for a character is one that shifts their perspective. Upon being introduced to a new party, no matter the level, the character is in a state of change: there is a </w:t>
      </w:r>
      <w:r>
        <w:rPr>
          <w:i/>
        </w:rPr>
        <w:t xml:space="preserve">reason </w:t>
      </w:r>
      <w:r>
        <w:t xml:space="preserve">that they abandoned whatever homey or difficult life they had previously </w:t>
      </w:r>
      <w:proofErr w:type="gramStart"/>
      <w:r>
        <w:t>in order to</w:t>
      </w:r>
      <w:proofErr w:type="gramEnd"/>
      <w:r>
        <w:t xml:space="preserve"> join this party. What is that reason? How do they feel about it? The party’s quest is going to be the character’s primary goal, so their perspective </w:t>
      </w:r>
      <w:proofErr w:type="gramStart"/>
      <w:r>
        <w:t>has to</w:t>
      </w:r>
      <w:proofErr w:type="gramEnd"/>
      <w:r>
        <w:t xml:space="preserve"> shift </w:t>
      </w:r>
      <w:proofErr w:type="gramStart"/>
      <w:r>
        <w:t>in order to</w:t>
      </w:r>
      <w:proofErr w:type="gramEnd"/>
      <w:r>
        <w:t xml:space="preserve"> pursue that goal. (Characters </w:t>
      </w:r>
      <w:r>
        <w:rPr>
          <w:i/>
        </w:rPr>
        <w:t xml:space="preserve">can </w:t>
      </w:r>
      <w:r>
        <w:t xml:space="preserve">have motivations that differ from the </w:t>
      </w:r>
      <w:proofErr w:type="gramStart"/>
      <w:r>
        <w:t>group’s</w:t>
      </w:r>
      <w:proofErr w:type="gramEnd"/>
      <w:r>
        <w:t>, but these should be limited to personal goals, lest there be too much inner-party conflict.)</w:t>
      </w:r>
    </w:p>
    <w:p w14:paraId="00000023" w14:textId="77777777" w:rsidR="00EC01E8" w:rsidRDefault="00EC01E8"/>
    <w:p w14:paraId="00000024" w14:textId="77777777" w:rsidR="00EC01E8" w:rsidRDefault="00000000">
      <w:r>
        <w:t xml:space="preserve">In addition, good inciting incidents leave room for mysteries that can be filled in by the DM. </w:t>
      </w:r>
      <w:r>
        <w:rPr>
          <w:i/>
        </w:rPr>
        <w:t xml:space="preserve">Why </w:t>
      </w:r>
      <w:r>
        <w:t xml:space="preserve">did the orcs raid the village? </w:t>
      </w:r>
      <w:r>
        <w:rPr>
          <w:i/>
        </w:rPr>
        <w:t xml:space="preserve">What </w:t>
      </w:r>
      <w:r>
        <w:t xml:space="preserve">was the powerful entity that contacted your character? Having a villain or mystery present in your backstory, especially those with vague or unknown (to the character) motivations, is a great way for a DM to connect your character organically into the world. </w:t>
      </w:r>
    </w:p>
    <w:p w14:paraId="00000025" w14:textId="77777777" w:rsidR="00EC01E8" w:rsidRDefault="00EC01E8"/>
    <w:p w14:paraId="00000026" w14:textId="77777777" w:rsidR="00EC01E8" w:rsidRDefault="00000000">
      <w:pPr>
        <w:rPr>
          <w:b/>
          <w:sz w:val="28"/>
          <w:szCs w:val="28"/>
        </w:rPr>
      </w:pPr>
      <w:r>
        <w:lastRenderedPageBreak/>
        <w:t xml:space="preserve">It should be noted that the inciting incident is a problem that the character has encountered, but not necessarily already overcome. If a character has already solved the problem of their inciting incident, then you </w:t>
      </w:r>
      <w:proofErr w:type="gramStart"/>
      <w:r>
        <w:t>have to</w:t>
      </w:r>
      <w:proofErr w:type="gramEnd"/>
      <w:r>
        <w:t xml:space="preserve"> think about the reason why they’re continuing to adventure. For example, if a clan of orcs killed the character’s family, but the character has already exacted revenge upon that clan before the start of the adventure -- what, now, is their motivation for adventuring? That is not to say that the character cannot have already been on several adventures or be adept at their class; however, it is the duty of the </w:t>
      </w:r>
      <w:r>
        <w:rPr>
          <w:i/>
        </w:rPr>
        <w:t xml:space="preserve">campaign </w:t>
      </w:r>
      <w:r>
        <w:t xml:space="preserve">to turn your character into a hero. A character should </w:t>
      </w:r>
      <w:r>
        <w:rPr>
          <w:i/>
        </w:rPr>
        <w:t xml:space="preserve">not </w:t>
      </w:r>
      <w:r>
        <w:t>be a notable hero at the beginning of the adventure, unless you’re starting at a high level or your DM has mentioned this as part of the setting.</w:t>
      </w:r>
    </w:p>
    <w:p w14:paraId="00000027" w14:textId="77777777" w:rsidR="00EC01E8" w:rsidRDefault="00EC01E8">
      <w:pPr>
        <w:rPr>
          <w:b/>
          <w:sz w:val="28"/>
          <w:szCs w:val="28"/>
        </w:rPr>
      </w:pPr>
    </w:p>
    <w:p w14:paraId="00000028" w14:textId="77777777" w:rsidR="00EC01E8" w:rsidRDefault="00000000">
      <w:pPr>
        <w:rPr>
          <w:b/>
          <w:sz w:val="28"/>
          <w:szCs w:val="28"/>
        </w:rPr>
      </w:pPr>
      <w:r>
        <w:rPr>
          <w:b/>
          <w:sz w:val="28"/>
          <w:szCs w:val="28"/>
        </w:rPr>
        <w:t>CURRENT MOTIVATIONS AND GOALS</w:t>
      </w:r>
    </w:p>
    <w:p w14:paraId="00000029" w14:textId="77777777" w:rsidR="00EC01E8" w:rsidRDefault="00000000">
      <w:pPr>
        <w:rPr>
          <w:i/>
        </w:rPr>
      </w:pPr>
      <w:r>
        <w:t xml:space="preserve">A compelling character to roleplay and roleplay with should always have strong motivations and goals. Strong motivations often relate to the inciting adventuring incident (i.e., “I want to avenge my family”). In addition, the character may be motivated by a general “idea”, such as money or power; but ideally, the character wants that money or power </w:t>
      </w:r>
      <w:proofErr w:type="gramStart"/>
      <w:r>
        <w:t>in order to</w:t>
      </w:r>
      <w:proofErr w:type="gramEnd"/>
      <w:r>
        <w:t xml:space="preserve"> achieve a more personal goal. Perhaps they want money </w:t>
      </w:r>
      <w:proofErr w:type="gramStart"/>
      <w:r>
        <w:t>in order to</w:t>
      </w:r>
      <w:proofErr w:type="gramEnd"/>
      <w:r>
        <w:t xml:space="preserve"> build a house for their family, to care for a sick friend, or simply to live a lavish lifestyle. Perhaps they want power </w:t>
      </w:r>
      <w:proofErr w:type="gramStart"/>
      <w:r>
        <w:t>in order to</w:t>
      </w:r>
      <w:proofErr w:type="gramEnd"/>
      <w:r>
        <w:t xml:space="preserve"> kill a dark entity who wronged them, to be as great a hero as their ancestor, or to live forever. </w:t>
      </w:r>
      <w:r>
        <w:rPr>
          <w:i/>
        </w:rPr>
        <w:t xml:space="preserve">Most </w:t>
      </w:r>
      <w:r>
        <w:t xml:space="preserve">people want money and power, but </w:t>
      </w:r>
      <w:r>
        <w:rPr>
          <w:i/>
        </w:rPr>
        <w:t xml:space="preserve">why </w:t>
      </w:r>
      <w:r>
        <w:t xml:space="preserve">does </w:t>
      </w:r>
      <w:r>
        <w:rPr>
          <w:i/>
        </w:rPr>
        <w:t xml:space="preserve">your </w:t>
      </w:r>
      <w:proofErr w:type="gramStart"/>
      <w:r>
        <w:t>particular character</w:t>
      </w:r>
      <w:proofErr w:type="gramEnd"/>
      <w:r>
        <w:t xml:space="preserve"> seek them out? </w:t>
      </w:r>
      <w:r>
        <w:rPr>
          <w:i/>
        </w:rPr>
        <w:t>Why are they on this adventure?</w:t>
      </w:r>
    </w:p>
    <w:p w14:paraId="0000002A" w14:textId="77777777" w:rsidR="00EC01E8" w:rsidRDefault="00EC01E8"/>
    <w:p w14:paraId="0000002B" w14:textId="77777777" w:rsidR="00EC01E8" w:rsidRDefault="00000000">
      <w:r>
        <w:t xml:space="preserve">Both short-term and long-term goals are important for a character’s development. For example, a character may have overarching long-term goals, such as “slay the dragon who killed my parents.” However, a short-term goal might be to help a particular noble who could provide information on the dragon, or simply to accrue gold </w:t>
      </w:r>
      <w:proofErr w:type="gramStart"/>
      <w:r>
        <w:t>in order to</w:t>
      </w:r>
      <w:proofErr w:type="gramEnd"/>
      <w:r>
        <w:t xml:space="preserve"> buy better armor in preparation for the fight against that dragon.</w:t>
      </w:r>
    </w:p>
    <w:p w14:paraId="0000002C" w14:textId="77777777" w:rsidR="00EC01E8" w:rsidRDefault="00EC01E8"/>
    <w:p w14:paraId="0000002D" w14:textId="77777777" w:rsidR="00EC01E8" w:rsidRDefault="00000000">
      <w:r>
        <w:t xml:space="preserve">Goals and motivations will naturally change throughout the course of an adventure. It is important to periodically think about </w:t>
      </w:r>
      <w:r>
        <w:rPr>
          <w:i/>
        </w:rPr>
        <w:t xml:space="preserve">why </w:t>
      </w:r>
      <w:r>
        <w:t xml:space="preserve">your character is adventuring, </w:t>
      </w:r>
      <w:r>
        <w:rPr>
          <w:i/>
        </w:rPr>
        <w:t xml:space="preserve">what </w:t>
      </w:r>
      <w:r>
        <w:t xml:space="preserve">they are fighting for, and if and how that’s </w:t>
      </w:r>
      <w:r>
        <w:rPr>
          <w:i/>
        </w:rPr>
        <w:t>changed</w:t>
      </w:r>
      <w:r>
        <w:t>.</w:t>
      </w:r>
    </w:p>
    <w:p w14:paraId="0000002E" w14:textId="77777777" w:rsidR="00EC01E8" w:rsidRDefault="00EC01E8"/>
    <w:p w14:paraId="0000002F" w14:textId="77777777" w:rsidR="00EC01E8" w:rsidRDefault="00000000">
      <w:pPr>
        <w:rPr>
          <w:b/>
          <w:i/>
        </w:rPr>
      </w:pPr>
      <w:r>
        <w:t xml:space="preserve">It’s important to note that a character may not achieve their goals. TTRPGs are not the same as novels or </w:t>
      </w:r>
      <w:proofErr w:type="gramStart"/>
      <w:r>
        <w:t>films—a</w:t>
      </w:r>
      <w:proofErr w:type="gramEnd"/>
      <w:r>
        <w:t xml:space="preserve"> character doesn’t have to have a fulfilling arc. It’s completely possible that your character will never slay their </w:t>
      </w:r>
      <w:proofErr w:type="gramStart"/>
      <w:r>
        <w:t>dragon, or</w:t>
      </w:r>
      <w:proofErr w:type="gramEnd"/>
      <w:r>
        <w:t xml:space="preserve"> may even fail at trying. By that point in the campaign, your character should have developed other goals and motivations—perhaps, now, their motivation is to protect their friends. Even if your character </w:t>
      </w:r>
      <w:r>
        <w:rPr>
          <w:i/>
        </w:rPr>
        <w:t xml:space="preserve">does </w:t>
      </w:r>
      <w:r>
        <w:t xml:space="preserve">slay the dragon who killed their parents, it’s possible that the campaign will go on after that, and you want to keep the same character. This is also fine: but, </w:t>
      </w:r>
      <w:proofErr w:type="gramStart"/>
      <w:r>
        <w:t>in order for</w:t>
      </w:r>
      <w:proofErr w:type="gramEnd"/>
      <w:r>
        <w:t xml:space="preserve"> your character to continue to be invested in the plot, it is important for them to have a strong motivation and goal for adventuring. Again, the most crucial part of creating a strong character is a strong answer to the question: </w:t>
      </w:r>
      <w:r>
        <w:rPr>
          <w:b/>
          <w:i/>
        </w:rPr>
        <w:t>Why are they on this adventure?</w:t>
      </w:r>
    </w:p>
    <w:p w14:paraId="00000030" w14:textId="77777777" w:rsidR="00EC01E8" w:rsidRDefault="00EC01E8"/>
    <w:p w14:paraId="00000031" w14:textId="77777777" w:rsidR="00EC01E8" w:rsidRDefault="00000000">
      <w:r>
        <w:lastRenderedPageBreak/>
        <w:t xml:space="preserve">If you cannot think of a good motivation for a character to continue adventuring with the party, it may be worth considering creating a new character that better gels with the party’s general goals and dynamic. It is fine to have </w:t>
      </w:r>
      <w:proofErr w:type="spellStart"/>
      <w:r>
        <w:t>inner</w:t>
      </w:r>
      <w:proofErr w:type="spellEnd"/>
      <w:r>
        <w:t xml:space="preserve">-party </w:t>
      </w:r>
      <w:proofErr w:type="gramStart"/>
      <w:r>
        <w:t>confrontation, but</w:t>
      </w:r>
      <w:proofErr w:type="gramEnd"/>
      <w:r>
        <w:t xml:space="preserve"> forcing a character to pal around with people they don’t like usually winds up no fun for anyone.</w:t>
      </w:r>
      <w:r>
        <w:br w:type="page"/>
      </w:r>
    </w:p>
    <w:p w14:paraId="00000032" w14:textId="77777777" w:rsidR="00EC01E8" w:rsidRDefault="00000000">
      <w:pPr>
        <w:rPr>
          <w:b/>
          <w:sz w:val="36"/>
          <w:szCs w:val="36"/>
        </w:rPr>
      </w:pPr>
      <w:r>
        <w:rPr>
          <w:b/>
          <w:sz w:val="36"/>
          <w:szCs w:val="36"/>
        </w:rPr>
        <w:lastRenderedPageBreak/>
        <w:t>ROLEPLAY NOTES</w:t>
      </w:r>
    </w:p>
    <w:p w14:paraId="00000033" w14:textId="77777777" w:rsidR="00EC01E8" w:rsidRDefault="00000000">
      <w:pPr>
        <w:rPr>
          <w:i/>
        </w:rPr>
      </w:pPr>
      <w:r>
        <w:rPr>
          <w:i/>
        </w:rPr>
        <w:t>Additional notes to help you better keep track of and roleplay your character.</w:t>
      </w:r>
    </w:p>
    <w:p w14:paraId="00000034" w14:textId="77777777" w:rsidR="00EC01E8" w:rsidRDefault="00EC01E8"/>
    <w:p w14:paraId="00000035" w14:textId="77777777" w:rsidR="00EC01E8" w:rsidRDefault="00000000">
      <w:pPr>
        <w:rPr>
          <w:b/>
          <w:sz w:val="28"/>
          <w:szCs w:val="28"/>
        </w:rPr>
      </w:pPr>
      <w:r>
        <w:rPr>
          <w:b/>
          <w:sz w:val="28"/>
          <w:szCs w:val="28"/>
        </w:rPr>
        <w:t>PERSONALITY</w:t>
      </w:r>
    </w:p>
    <w:p w14:paraId="00000036" w14:textId="77777777" w:rsidR="00EC01E8" w:rsidRDefault="00000000">
      <w:r>
        <w:t>Establishing a voice for your character and deciding how they interact with, treat, and think of others will ease some of the difficulty of improv, as well as help you roleplay more consistently. A character’s personality may change from their inception depending on how you naturally play them or how they interact with the other players, so it isn’t necessary to be too terribly in-depth.</w:t>
      </w:r>
    </w:p>
    <w:p w14:paraId="00000037" w14:textId="77777777" w:rsidR="00EC01E8" w:rsidRDefault="00EC01E8"/>
    <w:p w14:paraId="00000038" w14:textId="77777777" w:rsidR="00EC01E8" w:rsidRDefault="00000000">
      <w:pPr>
        <w:rPr>
          <w:b/>
          <w:sz w:val="28"/>
          <w:szCs w:val="28"/>
        </w:rPr>
      </w:pPr>
      <w:r>
        <w:rPr>
          <w:b/>
          <w:sz w:val="28"/>
          <w:szCs w:val="28"/>
        </w:rPr>
        <w:t>APPEARANCE</w:t>
      </w:r>
    </w:p>
    <w:p w14:paraId="00000039" w14:textId="77777777" w:rsidR="00EC01E8" w:rsidRDefault="00000000">
      <w:r>
        <w:t>For those of us who can’t draw. Here’s a list of basics that can be expanded as necessary:</w:t>
      </w:r>
    </w:p>
    <w:p w14:paraId="0000003A" w14:textId="77777777" w:rsidR="00EC01E8" w:rsidRDefault="00000000">
      <w:pPr>
        <w:rPr>
          <w:b/>
        </w:rPr>
      </w:pPr>
      <w:r>
        <w:rPr>
          <w:b/>
        </w:rPr>
        <w:t>Age:</w:t>
      </w:r>
    </w:p>
    <w:p w14:paraId="0000003B" w14:textId="77777777" w:rsidR="00EC01E8" w:rsidRDefault="00000000">
      <w:pPr>
        <w:rPr>
          <w:b/>
        </w:rPr>
      </w:pPr>
      <w:r>
        <w:rPr>
          <w:b/>
        </w:rPr>
        <w:t>Height:</w:t>
      </w:r>
    </w:p>
    <w:p w14:paraId="0000003C" w14:textId="77777777" w:rsidR="00EC01E8" w:rsidRDefault="00000000">
      <w:pPr>
        <w:rPr>
          <w:b/>
        </w:rPr>
      </w:pPr>
      <w:r>
        <w:rPr>
          <w:b/>
        </w:rPr>
        <w:t>Build:</w:t>
      </w:r>
    </w:p>
    <w:p w14:paraId="0000003D" w14:textId="77777777" w:rsidR="00EC01E8" w:rsidRDefault="00000000">
      <w:pPr>
        <w:rPr>
          <w:b/>
        </w:rPr>
      </w:pPr>
      <w:r>
        <w:rPr>
          <w:b/>
        </w:rPr>
        <w:t>Skin:</w:t>
      </w:r>
    </w:p>
    <w:p w14:paraId="0000003E" w14:textId="77777777" w:rsidR="00EC01E8" w:rsidRDefault="00000000">
      <w:pPr>
        <w:rPr>
          <w:b/>
        </w:rPr>
      </w:pPr>
      <w:r>
        <w:rPr>
          <w:b/>
        </w:rPr>
        <w:t>Hair:</w:t>
      </w:r>
    </w:p>
    <w:p w14:paraId="0000003F" w14:textId="77777777" w:rsidR="00EC01E8" w:rsidRDefault="00000000">
      <w:pPr>
        <w:rPr>
          <w:b/>
        </w:rPr>
      </w:pPr>
      <w:r>
        <w:rPr>
          <w:b/>
        </w:rPr>
        <w:t>Eyes:</w:t>
      </w:r>
    </w:p>
    <w:p w14:paraId="00000040" w14:textId="77777777" w:rsidR="00EC01E8" w:rsidRDefault="00000000">
      <w:pPr>
        <w:rPr>
          <w:b/>
        </w:rPr>
      </w:pPr>
      <w:r>
        <w:rPr>
          <w:b/>
        </w:rPr>
        <w:t>Clothes:</w:t>
      </w:r>
    </w:p>
    <w:p w14:paraId="00000041" w14:textId="77777777" w:rsidR="00EC01E8" w:rsidRDefault="00000000">
      <w:pPr>
        <w:rPr>
          <w:b/>
        </w:rPr>
      </w:pPr>
      <w:r>
        <w:rPr>
          <w:b/>
        </w:rPr>
        <w:t>Weapons:</w:t>
      </w:r>
    </w:p>
    <w:p w14:paraId="00000042" w14:textId="77777777" w:rsidR="00EC01E8" w:rsidRDefault="00EC01E8"/>
    <w:p w14:paraId="00000043" w14:textId="77777777" w:rsidR="00EC01E8" w:rsidRDefault="00000000">
      <w:pPr>
        <w:rPr>
          <w:b/>
          <w:sz w:val="28"/>
          <w:szCs w:val="28"/>
        </w:rPr>
      </w:pPr>
      <w:r>
        <w:rPr>
          <w:b/>
          <w:sz w:val="28"/>
          <w:szCs w:val="28"/>
        </w:rPr>
        <w:t>FIGHTING STYLE/MAGIC CASTING</w:t>
      </w:r>
    </w:p>
    <w:p w14:paraId="00000044" w14:textId="77777777" w:rsidR="00EC01E8" w:rsidRDefault="00000000">
      <w:r>
        <w:t xml:space="preserve">A character who has a unique weapon, style of fighting, or method of casting will make combat a lot more interesting in the long run. For example, maybe your character channels magic by drawing cards from a deck, or by dancing or drawing a picture. Maybe your character has an axe, but they use it in a unique </w:t>
      </w:r>
      <w:proofErr w:type="gramStart"/>
      <w:r>
        <w:t>way—</w:t>
      </w:r>
      <w:proofErr w:type="gramEnd"/>
      <w:r>
        <w:t>maybe they always aim for the neck, or they’re delicate when hitting because the axe is a family heirloom. Thinking about unique ways for your character to attack will make combat a lot more intriguing than “I roll to stab it with my sword”, so it’s always encouraged for players to give their character a unique roleplaying spin on combat.</w:t>
      </w:r>
    </w:p>
    <w:p w14:paraId="00000045" w14:textId="77777777" w:rsidR="00EC01E8" w:rsidRDefault="00EC01E8"/>
    <w:p w14:paraId="00000046" w14:textId="77777777" w:rsidR="00EC01E8" w:rsidRDefault="00000000">
      <w:pPr>
        <w:rPr>
          <w:b/>
          <w:i/>
        </w:rPr>
      </w:pPr>
      <w:r>
        <w:rPr>
          <w:b/>
          <w:i/>
        </w:rPr>
        <w:t>Example Backstory Using This Form:</w:t>
      </w:r>
    </w:p>
    <w:p w14:paraId="00000047" w14:textId="77777777" w:rsidR="00EC01E8" w:rsidRDefault="00000000">
      <w:hyperlink r:id="rId4">
        <w:r>
          <w:rPr>
            <w:color w:val="1155CC"/>
            <w:u w:val="single"/>
          </w:rPr>
          <w:t>https://docs.google.com/document/d/1jDebK1ViBOOsAQe9dUu4pwrJEDOFdfTauG5SUy0Sw7c/edit?usp=drivesdk</w:t>
        </w:r>
      </w:hyperlink>
      <w:r>
        <w:t xml:space="preserve"> </w:t>
      </w:r>
    </w:p>
    <w:sectPr w:rsidR="00EC01E8">
      <w:pgSz w:w="12240" w:h="15840"/>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embedRegular r:id="rId1" w:fontKey="{BA385F1D-F911-41A7-B3D9-ED0E50C8BF8D}"/>
  </w:font>
  <w:font w:name="Cambria">
    <w:panose1 w:val="02040503050406030204"/>
    <w:charset w:val="EE"/>
    <w:family w:val="roman"/>
    <w:pitch w:val="variable"/>
    <w:sig w:usb0="E00006FF" w:usb1="420024FF" w:usb2="02000000" w:usb3="00000000" w:csb0="0000019F" w:csb1="00000000"/>
    <w:embedRegular r:id="rId2" w:fontKey="{D47B171C-C8AC-44FE-A1E5-97BA1D8B620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1E8"/>
    <w:rsid w:val="00E3201F"/>
    <w:rsid w:val="00EC01E8"/>
    <w:rsid w:val="00FD5A0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7E1EA"/>
  <w15:docId w15:val="{E4CBC756-EC5A-4AA9-8BC6-0C1517FD0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cs-CZ"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uiPriority w:val="9"/>
    <w:qFormat/>
    <w:pPr>
      <w:keepNext/>
      <w:keepLines/>
      <w:spacing w:before="400" w:after="120"/>
      <w:outlineLvl w:val="0"/>
    </w:pPr>
    <w:rPr>
      <w:sz w:val="40"/>
      <w:szCs w:val="40"/>
    </w:rPr>
  </w:style>
  <w:style w:type="paragraph" w:styleId="Nadpis2">
    <w:name w:val="heading 2"/>
    <w:basedOn w:val="Normln"/>
    <w:next w:val="Normln"/>
    <w:uiPriority w:val="9"/>
    <w:semiHidden/>
    <w:unhideWhenUsed/>
    <w:qFormat/>
    <w:pPr>
      <w:keepNext/>
      <w:keepLines/>
      <w:spacing w:before="360" w:after="120"/>
      <w:outlineLvl w:val="1"/>
    </w:pPr>
    <w:rPr>
      <w:sz w:val="32"/>
      <w:szCs w:val="32"/>
    </w:rPr>
  </w:style>
  <w:style w:type="paragraph" w:styleId="Nadpis3">
    <w:name w:val="heading 3"/>
    <w:basedOn w:val="Normln"/>
    <w:next w:val="Normln"/>
    <w:uiPriority w:val="9"/>
    <w:semiHidden/>
    <w:unhideWhenUsed/>
    <w:qFormat/>
    <w:pPr>
      <w:keepNext/>
      <w:keepLines/>
      <w:spacing w:before="320" w:after="80"/>
      <w:outlineLvl w:val="2"/>
    </w:pPr>
    <w:rPr>
      <w:color w:val="434343"/>
      <w:sz w:val="28"/>
      <w:szCs w:val="28"/>
    </w:rPr>
  </w:style>
  <w:style w:type="paragraph" w:styleId="Nadpis4">
    <w:name w:val="heading 4"/>
    <w:basedOn w:val="Normln"/>
    <w:next w:val="Normln"/>
    <w:uiPriority w:val="9"/>
    <w:semiHidden/>
    <w:unhideWhenUsed/>
    <w:qFormat/>
    <w:pPr>
      <w:keepNext/>
      <w:keepLines/>
      <w:spacing w:before="280" w:after="80"/>
      <w:outlineLvl w:val="3"/>
    </w:pPr>
    <w:rPr>
      <w:color w:val="666666"/>
      <w:sz w:val="24"/>
      <w:szCs w:val="24"/>
    </w:rPr>
  </w:style>
  <w:style w:type="paragraph" w:styleId="Nadpis5">
    <w:name w:val="heading 5"/>
    <w:basedOn w:val="Normln"/>
    <w:next w:val="Normln"/>
    <w:uiPriority w:val="9"/>
    <w:semiHidden/>
    <w:unhideWhenUsed/>
    <w:qFormat/>
    <w:pPr>
      <w:keepNext/>
      <w:keepLines/>
      <w:spacing w:before="240" w:after="80"/>
      <w:outlineLvl w:val="4"/>
    </w:pPr>
    <w:rPr>
      <w:color w:val="666666"/>
    </w:rPr>
  </w:style>
  <w:style w:type="paragraph" w:styleId="Nadpis6">
    <w:name w:val="heading 6"/>
    <w:basedOn w:val="Normln"/>
    <w:next w:val="Normln"/>
    <w:uiPriority w:val="9"/>
    <w:semiHidden/>
    <w:unhideWhenUsed/>
    <w:qFormat/>
    <w:pPr>
      <w:keepNext/>
      <w:keepLines/>
      <w:spacing w:before="240" w:after="80"/>
      <w:outlineLvl w:val="5"/>
    </w:pPr>
    <w:rPr>
      <w:i/>
      <w:color w:val="66666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Nzev">
    <w:name w:val="Title"/>
    <w:basedOn w:val="Normln"/>
    <w:next w:val="Normln"/>
    <w:uiPriority w:val="10"/>
    <w:qFormat/>
    <w:pPr>
      <w:keepNext/>
      <w:keepLines/>
      <w:spacing w:after="60"/>
    </w:pPr>
    <w:rPr>
      <w:sz w:val="52"/>
      <w:szCs w:val="52"/>
    </w:rPr>
  </w:style>
  <w:style w:type="paragraph" w:styleId="Podnadpis">
    <w:name w:val="Subtitle"/>
    <w:basedOn w:val="Normln"/>
    <w:next w:val="Normln"/>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google.com/document/d/1jDebK1ViBOOsAQe9dUu4pwrJEDOFdfTauG5SUy0Sw7c/edit?usp=drivesdk"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1238</Words>
  <Characters>7311</Characters>
  <Application>Microsoft Office Word</Application>
  <DocSecurity>0</DocSecurity>
  <Lines>60</Lines>
  <Paragraphs>17</Paragraphs>
  <ScaleCrop>false</ScaleCrop>
  <Company/>
  <LinksUpToDate>false</LinksUpToDate>
  <CharactersWithSpaces>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Karolína Šebková</cp:lastModifiedBy>
  <cp:revision>2</cp:revision>
  <dcterms:created xsi:type="dcterms:W3CDTF">2025-11-08T12:39:00Z</dcterms:created>
  <dcterms:modified xsi:type="dcterms:W3CDTF">2025-11-08T12:39:00Z</dcterms:modified>
</cp:coreProperties>
</file>