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simple question to get you familiar with submitting answers. What is the name of the company that makes the software that you are using for this competition? Just a six-letter word with no punctuation.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Splunk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the likely IP address of someone from the Po1s0n1vy group scanning imreallynotbatman.com for web application vulnerabilities?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40.80.148.42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company created the web vulnerability scanner used by Po1s0n1vy? Type the company name. (For example, "Microsoft" or "Oracle")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Acunetix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content management system is imreallynotbatman.com likely using? (Please do not include punctuation such as . , ! ? in your answer. We are looking for alpha characters only.)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joomla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is the name of the file that defaced the imreallynotbatman.com website? Please submit only the name of the file with the extension (For example, "notepad.exe" or "favicon.ico").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poisonivy-is-coming-for-you-batman.jpeg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This attack used dynamic DNS to resolve to the malicious IP. What is the fully qualified domain name (FQDN) associated with this attack?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prankglassinebracket.jumpingcrab.com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What IP address has Po1s0n1vy tied to domains that are pre-staged to attack Wayne Enterprises?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23.22.63.114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Q8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Based on the data gathered from this attack and common open-source intelligence sources for domain names, what is the email address most likely associated with the Po1s0n1vy APT group?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lillian.rose@po1s0n1vy.com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 IP address is likely attempting a brute force password attack against imreallynotbatman.com?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23.22.63.114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Q10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is the name of the executable uploaded by Po1s0n1vy? Please include the file extension. (For example, "notepad.exe" or "favicon.ico")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3791.exe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Q11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What is the MD5 hash of the executable uploaded?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AAE3F5A29935E6ABCC2C2754D12A9AF0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Q12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GCPD reported that common TTP (Tactics, Techniques, Procedures) for the Po1s0n1vy APT group, if initial compromise fails, is to send a spear-phishing email with custom malware attached to their intended target. This malware is usually connected to Po1s0n1vy's initial attack infrastructure. Using research techniques, provide the SHA256 hash of this malware.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9709473ab351387aab9e816eff3910b9f28a7a70202e250ed46dba8f820f34a8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Q13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What is the special hex code associated with the customized malware discussed in question 12? (Hint: It's not in Splunk)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53 74 65 76 65 20 42 72 61 6e 74 27 73 20 42 65 61 72 64 20 69 73 20 61 20 70 6f 77 65 72 66 75 6c 20 74 68 69 6e 67 2e 20 46 69 6e 64 20 74 68 69 73 20 6d 65 73 73 61 67 65 20 61 6e 64 20 61 73 6b 20 68 69 6d 20 74 6f 20 62 75 79 20 79 6f 75 20 61 20 62 65 65 72 21 21 21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Q14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One of Po1s0n1vy's staged domains has some disjointed "unique" whois information. Concatenate the two codes together and submit them as a single answer.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 73 74 32 66 69 6E 64 67 65 74 73 66 72 65 65 62 65 65 72 66 72 6F 6D 72 79 61 6E 66 69 6E 64 68 69 6D 74 6F 67 65 74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Q15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What was the first brute force password used?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12345678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Q16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One of the passwords in the brute force attack is James Brodsky's favorite Coldplay song. Hint: we are looking for a six-character word on this one. Which is it?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Yellow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Q17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What was the correct password for admin access to the content management system running "imreallynotbatman.com"?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batman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Q18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What was the average password length used in the password brute-forcing attempt? (Round to a closest whole integer. For example "5" not "5.23213")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Q19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How many seconds elapsed between the brute force password scan identified the correct password and the compromised login? Round to 2 decimal places.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92.17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Q20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How many unique passwords were attempted in the brute force attempt?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412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Q21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What was the most likely IP address of we8105desk in 24AUG2016?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192.168.250.100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Q22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Amongst the Suricata signatures that detected the Cerber malware, which one alerted the fewest number of times? Submit ONLY the signature ID value as the answer. (No punctuation, just 7 integers.)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2816763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Q23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What fully qualified domain name (FQDN) makes the Cerber ransomware attempt to direct the user to at the end of its encryption phase?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cerberhhyed5frqa.xmfir0.win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Q24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What was the first suspicious domain visited by we8105desk in 24AUG2016?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solidaritedeproximite.org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Q25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During the initial Cerber infection a VB script is run. The entire script from this execution, pre-pended by the name of the launching .exe, can be found in a field in Splunk. What is the length in characters of the value of this field?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4490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Q26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What is the name of the USB key inserted by Bob Smith?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MIRANDA_PRI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Q27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Bob Smith's workstation (we8105desk) was connected to a file server during the ransomware outbreak. What is the IP address of the file server?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192.168.250.20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Q28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How many distinct PDFs did the ransomware encrypt on the remote file server?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257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Q29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 VBScript found in question 25 launches 121214.tmp. What is the ParentProcessId of this initial launch?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3968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Q30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The Cerber ransomware encrypts files located in Bob Smith's Windows profile. How many .txt files does it encrypt?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Q31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malware downloads a file that contains the Cerber ransomware crypto code. What is the name of that file?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mhtr.jpg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Q32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Now that you know the name of the ransomware's encryptor file, what obfuscation technique does it likely use?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Steganography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