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080" w:rsidRPr="00EF2080" w:rsidRDefault="00EF2080" w:rsidP="00EF2080">
      <w:pPr>
        <w:pStyle w:val="a3"/>
        <w:wordWrap/>
        <w:jc w:val="center"/>
        <w:rPr>
          <w:rFonts w:asciiTheme="minorHAnsi" w:eastAsiaTheme="minorHAnsi" w:hAnsiTheme="minorHAnsi"/>
        </w:rPr>
      </w:pPr>
      <w:r w:rsidRPr="00EF2080">
        <w:rPr>
          <w:rFonts w:asciiTheme="minorHAnsi" w:eastAsiaTheme="minorHAnsi" w:hAnsiTheme="minorHAnsi" w:cs="함초롬바탕" w:hint="eastAsia"/>
          <w:b/>
          <w:bCs/>
        </w:rPr>
        <w:t>데이터 수집 프로젝트 –데이터 활용 계획서</w:t>
      </w:r>
    </w:p>
    <w:p w:rsidR="00EF2080" w:rsidRPr="00EF2080" w:rsidRDefault="00EF2080" w:rsidP="00EF2080">
      <w:pPr>
        <w:pStyle w:val="a3"/>
        <w:wordWrap/>
        <w:jc w:val="right"/>
        <w:rPr>
          <w:rFonts w:asciiTheme="minorHAnsi" w:eastAsiaTheme="minorHAnsi" w:hAnsiTheme="minorHAnsi"/>
        </w:rPr>
      </w:pPr>
      <w:r w:rsidRPr="00EF2080">
        <w:rPr>
          <w:rFonts w:asciiTheme="minorHAnsi" w:eastAsiaTheme="minorHAnsi" w:hAnsiTheme="minorHAnsi"/>
          <w:b/>
          <w:bCs/>
        </w:rPr>
        <w:t xml:space="preserve">2024712469 </w:t>
      </w:r>
      <w:r w:rsidRPr="00EF2080">
        <w:rPr>
          <w:rFonts w:asciiTheme="minorHAnsi" w:eastAsiaTheme="minorHAnsi" w:hAnsiTheme="minorHAnsi" w:cs="함초롬바탕" w:hint="eastAsia"/>
          <w:b/>
          <w:bCs/>
        </w:rPr>
        <w:t>김민지</w:t>
      </w:r>
    </w:p>
    <w:p w:rsidR="00EF2080" w:rsidRPr="00EF2080" w:rsidRDefault="00EF2080" w:rsidP="00EF2080">
      <w:pPr>
        <w:pStyle w:val="a3"/>
        <w:rPr>
          <w:rFonts w:asciiTheme="minorHAnsi" w:eastAsiaTheme="minorHAnsi" w:hAnsiTheme="minorHAnsi"/>
        </w:rPr>
      </w:pPr>
    </w:p>
    <w:p w:rsidR="00EF2080" w:rsidRPr="00EF2080" w:rsidRDefault="00EF2080" w:rsidP="00EF2080">
      <w:pPr>
        <w:pStyle w:val="a3"/>
        <w:numPr>
          <w:ilvl w:val="0"/>
          <w:numId w:val="1"/>
        </w:numPr>
        <w:rPr>
          <w:rFonts w:asciiTheme="minorHAnsi" w:eastAsiaTheme="minorHAnsi" w:hAnsiTheme="minorHAnsi"/>
          <w:sz w:val="22"/>
        </w:rPr>
      </w:pPr>
      <w:r w:rsidRPr="00EF2080">
        <w:rPr>
          <w:rFonts w:asciiTheme="minorHAnsi" w:eastAsiaTheme="minorHAnsi" w:hAnsiTheme="minorHAnsi" w:cs="함초롬바탕" w:hint="eastAsia"/>
          <w:sz w:val="22"/>
        </w:rPr>
        <w:t>수집한 자료에 대한 간략한 소개</w:t>
      </w:r>
    </w:p>
    <w:p w:rsidR="00EF2080" w:rsidRPr="00EF2080" w:rsidRDefault="00EF2080" w:rsidP="00EF2080">
      <w:pPr>
        <w:pStyle w:val="a3"/>
        <w:rPr>
          <w:rFonts w:asciiTheme="minorHAnsi" w:eastAsiaTheme="minorHAnsi" w:hAnsiTheme="minorHAnsi"/>
        </w:rPr>
      </w:pPr>
      <w:r w:rsidRPr="00EF2080">
        <w:rPr>
          <w:rFonts w:asciiTheme="minorHAnsi" w:eastAsiaTheme="minorHAnsi" w:hAnsiTheme="minorHAnsi"/>
        </w:rPr>
        <w:t>‘</w:t>
      </w:r>
      <w:r w:rsidRPr="00EF2080">
        <w:rPr>
          <w:rFonts w:asciiTheme="minorHAnsi" w:eastAsiaTheme="minorHAnsi" w:hAnsiTheme="minorHAnsi" w:cs="함초롬바탕" w:hint="eastAsia"/>
        </w:rPr>
        <w:t>국세통계포털</w:t>
      </w:r>
      <w:r w:rsidRPr="00EF2080">
        <w:rPr>
          <w:rFonts w:asciiTheme="minorHAnsi" w:eastAsiaTheme="minorHAnsi" w:hAnsiTheme="minorHAnsi"/>
        </w:rPr>
        <w:t>’</w:t>
      </w:r>
      <w:r w:rsidRPr="00EF2080">
        <w:rPr>
          <w:rFonts w:asciiTheme="minorHAnsi" w:eastAsiaTheme="minorHAnsi" w:hAnsiTheme="minorHAnsi" w:cs="함초롬바탕" w:hint="eastAsia"/>
        </w:rPr>
        <w:t xml:space="preserve">을 통해 최근 </w:t>
      </w:r>
      <w:r w:rsidRPr="00EF2080">
        <w:rPr>
          <w:rFonts w:asciiTheme="minorHAnsi" w:eastAsiaTheme="minorHAnsi" w:hAnsiTheme="minorHAnsi"/>
        </w:rPr>
        <w:t>5</w:t>
      </w:r>
      <w:r w:rsidRPr="00EF2080">
        <w:rPr>
          <w:rFonts w:asciiTheme="minorHAnsi" w:eastAsiaTheme="minorHAnsi" w:hAnsiTheme="minorHAnsi" w:cs="함초롬바탕" w:hint="eastAsia"/>
        </w:rPr>
        <w:t>년간</w:t>
      </w:r>
      <w:r w:rsidRPr="00EF2080">
        <w:rPr>
          <w:rFonts w:asciiTheme="minorHAnsi" w:eastAsiaTheme="minorHAnsi" w:hAnsiTheme="minorHAnsi"/>
        </w:rPr>
        <w:t>(2018~2022</w:t>
      </w:r>
      <w:r w:rsidRPr="00EF2080">
        <w:rPr>
          <w:rFonts w:asciiTheme="minorHAnsi" w:eastAsiaTheme="minorHAnsi" w:hAnsiTheme="minorHAnsi" w:cs="함초롬바탕" w:hint="eastAsia"/>
        </w:rPr>
        <w:t>년</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상속세의 총상속재산가액</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과세표준</w:t>
      </w:r>
      <w:r w:rsidRPr="00EF2080">
        <w:rPr>
          <w:rFonts w:asciiTheme="minorHAnsi" w:eastAsiaTheme="minorHAnsi" w:hAnsiTheme="minorHAnsi"/>
        </w:rPr>
        <w:t xml:space="preserve">, </w:t>
      </w:r>
      <w:proofErr w:type="spellStart"/>
      <w:r w:rsidRPr="00EF2080">
        <w:rPr>
          <w:rFonts w:asciiTheme="minorHAnsi" w:eastAsiaTheme="minorHAnsi" w:hAnsiTheme="minorHAnsi" w:cs="함초롬바탕" w:hint="eastAsia"/>
        </w:rPr>
        <w:t>자진납부할</w:t>
      </w:r>
      <w:proofErr w:type="spellEnd"/>
      <w:r w:rsidRPr="00EF2080">
        <w:rPr>
          <w:rFonts w:asciiTheme="minorHAnsi" w:eastAsiaTheme="minorHAnsi" w:hAnsiTheme="minorHAnsi" w:cs="함초롬바탕" w:hint="eastAsia"/>
        </w:rPr>
        <w:t xml:space="preserve"> 세액</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지역별 피상속인 수의 자료를 수집</w:t>
      </w:r>
    </w:p>
    <w:p w:rsidR="00EF2080" w:rsidRPr="00EF2080" w:rsidRDefault="00EF2080" w:rsidP="00EF2080">
      <w:pPr>
        <w:pStyle w:val="a3"/>
        <w:rPr>
          <w:rFonts w:asciiTheme="minorHAnsi" w:eastAsiaTheme="minorHAnsi" w:hAnsiTheme="minorHAnsi"/>
        </w:rPr>
      </w:pPr>
    </w:p>
    <w:p w:rsidR="00EF2080" w:rsidRPr="00EF2080" w:rsidRDefault="00EF2080" w:rsidP="00EF2080">
      <w:pPr>
        <w:pStyle w:val="a3"/>
        <w:numPr>
          <w:ilvl w:val="0"/>
          <w:numId w:val="1"/>
        </w:numPr>
        <w:rPr>
          <w:rFonts w:asciiTheme="minorHAnsi" w:eastAsiaTheme="minorHAnsi" w:hAnsiTheme="minorHAnsi"/>
        </w:rPr>
      </w:pPr>
      <w:r w:rsidRPr="00EF2080">
        <w:rPr>
          <w:rFonts w:asciiTheme="minorHAnsi" w:eastAsiaTheme="minorHAnsi" w:hAnsiTheme="minorHAnsi" w:cs="함초롬바탕" w:hint="eastAsia"/>
        </w:rPr>
        <w:t xml:space="preserve">수집할 자료가 담긴 </w:t>
      </w:r>
      <w:proofErr w:type="spellStart"/>
      <w:r w:rsidRPr="00EF2080">
        <w:rPr>
          <w:rFonts w:asciiTheme="minorHAnsi" w:eastAsiaTheme="minorHAnsi" w:hAnsiTheme="minorHAnsi" w:cs="함초롬바탕" w:hint="eastAsia"/>
        </w:rPr>
        <w:t>웹페이지</w:t>
      </w:r>
      <w:proofErr w:type="spellEnd"/>
      <w:r w:rsidRPr="00EF2080">
        <w:rPr>
          <w:rFonts w:asciiTheme="minorHAnsi" w:eastAsiaTheme="minorHAnsi" w:hAnsiTheme="minorHAnsi" w:cs="함초롬바탕" w:hint="eastAsia"/>
        </w:rPr>
        <w:t xml:space="preserve"> </w:t>
      </w:r>
      <w:r w:rsidRPr="00EF2080">
        <w:rPr>
          <w:rFonts w:asciiTheme="minorHAnsi" w:eastAsiaTheme="minorHAnsi" w:hAnsiTheme="minorHAnsi"/>
        </w:rPr>
        <w:t>URL(</w:t>
      </w:r>
      <w:r w:rsidRPr="00EF2080">
        <w:rPr>
          <w:rFonts w:asciiTheme="minorHAnsi" w:eastAsiaTheme="minorHAnsi" w:hAnsiTheme="minorHAnsi" w:cs="함초롬바탕" w:hint="eastAsia"/>
        </w:rPr>
        <w:t>국세통계포털</w:t>
      </w:r>
      <w:r w:rsidRPr="00EF2080">
        <w:rPr>
          <w:rFonts w:asciiTheme="minorHAnsi" w:eastAsiaTheme="minorHAnsi" w:hAnsiTheme="minorHAnsi"/>
        </w:rPr>
        <w:t>)</w:t>
      </w:r>
    </w:p>
    <w:p w:rsidR="00EF2080" w:rsidRPr="00EF2080" w:rsidRDefault="00EF2080" w:rsidP="00EF2080">
      <w:pPr>
        <w:pStyle w:val="a3"/>
        <w:rPr>
          <w:rFonts w:asciiTheme="minorHAnsi" w:eastAsiaTheme="minorHAnsi" w:hAnsiTheme="minorHAnsi"/>
        </w:rPr>
      </w:pPr>
      <w:r w:rsidRPr="00EF2080">
        <w:rPr>
          <w:rFonts w:asciiTheme="minorHAnsi" w:eastAsiaTheme="minorHAnsi" w:hAnsiTheme="minorHAnsi"/>
        </w:rPr>
        <w:t xml:space="preserve">(1) </w:t>
      </w:r>
      <w:r w:rsidRPr="00EF2080">
        <w:rPr>
          <w:rFonts w:asciiTheme="minorHAnsi" w:eastAsiaTheme="minorHAnsi" w:hAnsiTheme="minorHAnsi" w:cs="함초롬바탕" w:hint="eastAsia"/>
        </w:rPr>
        <w:t>공통</w:t>
      </w:r>
    </w:p>
    <w:p w:rsidR="00EF2080" w:rsidRPr="00EF2080" w:rsidRDefault="00EF2080" w:rsidP="00EF2080">
      <w:pPr>
        <w:pStyle w:val="a3"/>
        <w:rPr>
          <w:rFonts w:asciiTheme="minorHAnsi" w:eastAsiaTheme="minorHAnsi" w:hAnsiTheme="minorHAnsi"/>
        </w:rPr>
      </w:pPr>
      <w:hyperlink r:id="rId5" w:history="1">
        <w:r w:rsidRPr="00EF2080">
          <w:rPr>
            <w:rStyle w:val="a4"/>
            <w:rFonts w:asciiTheme="minorHAnsi" w:eastAsiaTheme="minorHAnsi" w:hAnsiTheme="minorHAnsi"/>
            <w:color w:val="800080"/>
            <w:u w:color="800080"/>
          </w:rPr>
          <w:t>https://tasis.nts.go.kr/websquare/websquare.html?w2xPath=/cm/index.xml</w:t>
        </w:r>
      </w:hyperlink>
    </w:p>
    <w:p w:rsidR="00EF2080" w:rsidRPr="00EF2080" w:rsidRDefault="00EF2080" w:rsidP="00EF2080">
      <w:pPr>
        <w:pStyle w:val="a3"/>
        <w:rPr>
          <w:rFonts w:asciiTheme="minorHAnsi" w:eastAsiaTheme="minorHAnsi" w:hAnsiTheme="minorHAnsi"/>
        </w:rPr>
      </w:pPr>
      <w:r w:rsidRPr="00EF2080">
        <w:rPr>
          <w:rFonts w:asciiTheme="minorHAnsi" w:eastAsiaTheme="minorHAnsi" w:hAnsiTheme="minorHAnsi"/>
        </w:rPr>
        <w:t xml:space="preserve">(2) </w:t>
      </w:r>
      <w:r w:rsidRPr="00EF2080">
        <w:rPr>
          <w:rFonts w:asciiTheme="minorHAnsi" w:eastAsiaTheme="minorHAnsi" w:hAnsiTheme="minorHAnsi" w:cs="함초롬바탕" w:hint="eastAsia"/>
        </w:rPr>
        <w:t xml:space="preserve">국세통계조회 – </w:t>
      </w:r>
      <w:proofErr w:type="spellStart"/>
      <w:r w:rsidRPr="00EF2080">
        <w:rPr>
          <w:rFonts w:asciiTheme="minorHAnsi" w:eastAsiaTheme="minorHAnsi" w:hAnsiTheme="minorHAnsi" w:cs="함초롬바탕" w:hint="eastAsia"/>
        </w:rPr>
        <w:t>국세통계</w:t>
      </w:r>
      <w:proofErr w:type="spellEnd"/>
      <w:r w:rsidRPr="00EF2080">
        <w:rPr>
          <w:rFonts w:asciiTheme="minorHAnsi" w:eastAsiaTheme="minorHAnsi" w:hAnsiTheme="minorHAnsi" w:cs="함초롬바탕" w:hint="eastAsia"/>
        </w:rPr>
        <w:t xml:space="preserve"> – </w:t>
      </w:r>
      <w:r w:rsidRPr="00EF2080">
        <w:rPr>
          <w:rFonts w:asciiTheme="minorHAnsi" w:eastAsiaTheme="minorHAnsi" w:hAnsiTheme="minorHAnsi"/>
        </w:rPr>
        <w:t>2023</w:t>
      </w:r>
      <w:r w:rsidRPr="00EF2080">
        <w:rPr>
          <w:rFonts w:asciiTheme="minorHAnsi" w:eastAsiaTheme="minorHAnsi" w:hAnsiTheme="minorHAnsi" w:cs="함초롬바탕" w:hint="eastAsia"/>
        </w:rPr>
        <w:t xml:space="preserve">년 – </w:t>
      </w:r>
      <w:r w:rsidRPr="00EF2080">
        <w:rPr>
          <w:rFonts w:asciiTheme="minorHAnsi" w:eastAsiaTheme="minorHAnsi" w:hAnsiTheme="minorHAnsi"/>
        </w:rPr>
        <w:t xml:space="preserve">6. </w:t>
      </w:r>
      <w:proofErr w:type="spellStart"/>
      <w:r w:rsidRPr="00EF2080">
        <w:rPr>
          <w:rFonts w:asciiTheme="minorHAnsi" w:eastAsiaTheme="minorHAnsi" w:hAnsiTheme="minorHAnsi" w:cs="함초롬바탕" w:hint="eastAsia"/>
        </w:rPr>
        <w:t>상속증여세</w:t>
      </w:r>
      <w:proofErr w:type="spellEnd"/>
      <w:r w:rsidRPr="00EF2080">
        <w:rPr>
          <w:rFonts w:asciiTheme="minorHAnsi" w:eastAsiaTheme="minorHAnsi" w:hAnsiTheme="minorHAnsi" w:cs="함초롬바탕" w:hint="eastAsia"/>
        </w:rPr>
        <w:t xml:space="preserve"> – </w:t>
      </w:r>
      <w:r w:rsidRPr="00EF2080">
        <w:rPr>
          <w:rFonts w:asciiTheme="minorHAnsi" w:eastAsiaTheme="minorHAnsi" w:hAnsiTheme="minorHAnsi"/>
        </w:rPr>
        <w:t xml:space="preserve">6-1-1. </w:t>
      </w:r>
      <w:r w:rsidRPr="00EF2080">
        <w:rPr>
          <w:rFonts w:asciiTheme="minorHAnsi" w:eastAsiaTheme="minorHAnsi" w:hAnsiTheme="minorHAnsi" w:cs="함초롬바탕" w:hint="eastAsia"/>
        </w:rPr>
        <w:t xml:space="preserve">상속세 신고 </w:t>
      </w:r>
      <w:proofErr w:type="spellStart"/>
      <w:r w:rsidRPr="00EF2080">
        <w:rPr>
          <w:rFonts w:asciiTheme="minorHAnsi" w:eastAsiaTheme="minorHAnsi" w:hAnsiTheme="minorHAnsi" w:cs="함초롬바탕" w:hint="eastAsia"/>
        </w:rPr>
        <w:t>현황Ⅰ</w:t>
      </w:r>
      <w:proofErr w:type="spellEnd"/>
      <w:r w:rsidRPr="00EF2080">
        <w:rPr>
          <w:rFonts w:asciiTheme="minorHAnsi" w:eastAsiaTheme="minorHAnsi" w:hAnsiTheme="minorHAnsi"/>
        </w:rPr>
        <w:t>(</w:t>
      </w:r>
      <w:r w:rsidRPr="00EF2080">
        <w:rPr>
          <w:rFonts w:asciiTheme="minorHAnsi" w:eastAsiaTheme="minorHAnsi" w:hAnsiTheme="minorHAnsi" w:cs="함초롬바탕" w:hint="eastAsia"/>
        </w:rPr>
        <w:t>납세지</w:t>
      </w:r>
      <w:r w:rsidRPr="00EF2080">
        <w:rPr>
          <w:rFonts w:asciiTheme="minorHAnsi" w:eastAsiaTheme="minorHAnsi" w:hAnsiTheme="minorHAnsi"/>
        </w:rPr>
        <w:t>)</w:t>
      </w:r>
    </w:p>
    <w:p w:rsidR="00EF2080" w:rsidRPr="00EF2080" w:rsidRDefault="00EF2080" w:rsidP="00EF2080">
      <w:pPr>
        <w:pStyle w:val="a3"/>
        <w:rPr>
          <w:rFonts w:asciiTheme="minorHAnsi" w:eastAsiaTheme="minorHAnsi" w:hAnsiTheme="minorHAnsi"/>
        </w:rPr>
      </w:pPr>
      <w:hyperlink r:id="rId6" w:history="1">
        <w:r w:rsidRPr="00EF2080">
          <w:rPr>
            <w:rStyle w:val="a4"/>
            <w:rFonts w:asciiTheme="minorHAnsi" w:eastAsiaTheme="minorHAnsi" w:hAnsiTheme="minorHAnsi"/>
            <w:color w:val="800080"/>
            <w:u w:color="800080"/>
          </w:rPr>
          <w:t>https://tasis.nts.go.kr/websquare/websquare.html?w2xPath=/ui/ep/e/a/UTWEPEAA02.xml&amp;sttPblYr=2023&amp;sttsMtaInfrId=20230103F01202328267</w:t>
        </w:r>
      </w:hyperlink>
    </w:p>
    <w:p w:rsidR="00EF2080" w:rsidRPr="00EF2080" w:rsidRDefault="00EF2080" w:rsidP="00EF2080">
      <w:pPr>
        <w:pStyle w:val="a3"/>
        <w:rPr>
          <w:rFonts w:asciiTheme="minorHAnsi" w:eastAsiaTheme="minorHAnsi" w:hAnsiTheme="minorHAnsi"/>
        </w:rPr>
      </w:pPr>
    </w:p>
    <w:p w:rsidR="00EF2080" w:rsidRPr="00EF2080" w:rsidRDefault="00EF2080" w:rsidP="00EF2080">
      <w:pPr>
        <w:pStyle w:val="a3"/>
        <w:numPr>
          <w:ilvl w:val="0"/>
          <w:numId w:val="1"/>
        </w:numPr>
        <w:rPr>
          <w:rFonts w:asciiTheme="minorHAnsi" w:eastAsiaTheme="minorHAnsi" w:hAnsiTheme="minorHAnsi"/>
        </w:rPr>
      </w:pPr>
      <w:r w:rsidRPr="00EF2080">
        <w:rPr>
          <w:rFonts w:asciiTheme="minorHAnsi" w:eastAsiaTheme="minorHAnsi" w:hAnsiTheme="minorHAnsi" w:cs="함초롬바탕" w:hint="eastAsia"/>
        </w:rPr>
        <w:t>데이터 수집 결과</w:t>
      </w:r>
    </w:p>
    <w:p w:rsidR="00EF2080" w:rsidRPr="00EF2080" w:rsidRDefault="00EF2080" w:rsidP="00EF2080">
      <w:pPr>
        <w:pStyle w:val="a3"/>
        <w:rPr>
          <w:rFonts w:asciiTheme="minorHAnsi" w:eastAsiaTheme="minorHAnsi" w:hAnsiTheme="minorHAnsi"/>
        </w:rPr>
      </w:pPr>
      <w:r w:rsidRPr="00EF2080">
        <w:rPr>
          <w:rFonts w:asciiTheme="minorHAnsi" w:eastAsiaTheme="minorHAnsi" w:hAnsiTheme="minorHAnsi" w:cs="함초롬바탕" w:hint="eastAsia"/>
        </w:rPr>
        <w:t xml:space="preserve">지난 </w:t>
      </w:r>
      <w:r w:rsidRPr="00EF2080">
        <w:rPr>
          <w:rFonts w:asciiTheme="minorHAnsi" w:eastAsiaTheme="minorHAnsi" w:hAnsiTheme="minorHAnsi"/>
        </w:rPr>
        <w:t>5</w:t>
      </w:r>
      <w:r w:rsidRPr="00EF2080">
        <w:rPr>
          <w:rFonts w:asciiTheme="minorHAnsi" w:eastAsiaTheme="minorHAnsi" w:hAnsiTheme="minorHAnsi" w:cs="함초롬바탕" w:hint="eastAsia"/>
        </w:rPr>
        <w:t>년간</w:t>
      </w:r>
      <w:r w:rsidRPr="00EF2080">
        <w:rPr>
          <w:rFonts w:asciiTheme="minorHAnsi" w:eastAsiaTheme="minorHAnsi" w:hAnsiTheme="minorHAnsi"/>
        </w:rPr>
        <w:t>(2018-2022</w:t>
      </w:r>
      <w:r w:rsidRPr="00EF2080">
        <w:rPr>
          <w:rFonts w:asciiTheme="minorHAnsi" w:eastAsiaTheme="minorHAnsi" w:hAnsiTheme="minorHAnsi" w:cs="함초롬바탕" w:hint="eastAsia"/>
        </w:rPr>
        <w:t>년</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 xml:space="preserve">상속세의 과세표준과 총상속재산가액은 증가하고 있으며 특히 </w:t>
      </w:r>
      <w:r w:rsidRPr="00EF2080">
        <w:rPr>
          <w:rFonts w:asciiTheme="minorHAnsi" w:eastAsiaTheme="minorHAnsi" w:hAnsiTheme="minorHAnsi"/>
        </w:rPr>
        <w:t>2021</w:t>
      </w:r>
      <w:r w:rsidRPr="00EF2080">
        <w:rPr>
          <w:rFonts w:asciiTheme="minorHAnsi" w:eastAsiaTheme="minorHAnsi" w:hAnsiTheme="minorHAnsi" w:cs="함초롬바탕" w:hint="eastAsia"/>
        </w:rPr>
        <w:t>년도에는 전년도에 비해 급격히 증가하는 추세를 보였다</w:t>
      </w:r>
      <w:r w:rsidRPr="00EF2080">
        <w:rPr>
          <w:rFonts w:asciiTheme="minorHAnsi" w:eastAsiaTheme="minorHAnsi" w:hAnsiTheme="minorHAnsi"/>
        </w:rPr>
        <w:t xml:space="preserve">. </w:t>
      </w:r>
      <w:proofErr w:type="spellStart"/>
      <w:r w:rsidRPr="00EF2080">
        <w:rPr>
          <w:rFonts w:asciiTheme="minorHAnsi" w:eastAsiaTheme="minorHAnsi" w:hAnsiTheme="minorHAnsi" w:cs="함초롬바탕" w:hint="eastAsia"/>
        </w:rPr>
        <w:t>자진납부할세액의</w:t>
      </w:r>
      <w:proofErr w:type="spellEnd"/>
      <w:r w:rsidRPr="00EF2080">
        <w:rPr>
          <w:rFonts w:asciiTheme="minorHAnsi" w:eastAsiaTheme="minorHAnsi" w:hAnsiTheme="minorHAnsi" w:cs="함초롬바탕" w:hint="eastAsia"/>
        </w:rPr>
        <w:t xml:space="preserve"> 경우 과세표준이 증가한 것에 비해 공제 및 감면 등으로 인해 </w:t>
      </w:r>
      <w:r w:rsidRPr="00EF2080">
        <w:rPr>
          <w:rFonts w:asciiTheme="minorHAnsi" w:eastAsiaTheme="minorHAnsi" w:hAnsiTheme="minorHAnsi"/>
        </w:rPr>
        <w:t>2018</w:t>
      </w:r>
      <w:r w:rsidRPr="00EF2080">
        <w:rPr>
          <w:rFonts w:asciiTheme="minorHAnsi" w:eastAsiaTheme="minorHAnsi" w:hAnsiTheme="minorHAnsi" w:cs="함초롬바탕" w:hint="eastAsia"/>
        </w:rPr>
        <w:t xml:space="preserve">년부터 </w:t>
      </w:r>
      <w:r w:rsidRPr="00EF2080">
        <w:rPr>
          <w:rFonts w:asciiTheme="minorHAnsi" w:eastAsiaTheme="minorHAnsi" w:hAnsiTheme="minorHAnsi"/>
        </w:rPr>
        <w:t>2020</w:t>
      </w:r>
      <w:r w:rsidRPr="00EF2080">
        <w:rPr>
          <w:rFonts w:asciiTheme="minorHAnsi" w:eastAsiaTheme="minorHAnsi" w:hAnsiTheme="minorHAnsi" w:cs="함초롬바탕" w:hint="eastAsia"/>
        </w:rPr>
        <w:t xml:space="preserve">년까지 증가하다가 </w:t>
      </w:r>
      <w:r w:rsidRPr="00EF2080">
        <w:rPr>
          <w:rFonts w:asciiTheme="minorHAnsi" w:eastAsiaTheme="minorHAnsi" w:hAnsiTheme="minorHAnsi"/>
        </w:rPr>
        <w:t>2021</w:t>
      </w:r>
      <w:r w:rsidRPr="00EF2080">
        <w:rPr>
          <w:rFonts w:asciiTheme="minorHAnsi" w:eastAsiaTheme="minorHAnsi" w:hAnsiTheme="minorHAnsi" w:cs="함초롬바탕" w:hint="eastAsia"/>
        </w:rPr>
        <w:t>년도에 감소하는 추세로 세수 확보가 줄어들었다</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피상속인수는 지역에 따라 집중되어 있는 경향을 발견할 수 있다</w:t>
      </w:r>
      <w:r w:rsidRPr="00EF2080">
        <w:rPr>
          <w:rFonts w:asciiTheme="minorHAnsi" w:eastAsiaTheme="minorHAnsi" w:hAnsiTheme="minorHAnsi"/>
        </w:rPr>
        <w:t>.</w:t>
      </w:r>
    </w:p>
    <w:p w:rsidR="00EF2080" w:rsidRPr="00EF2080" w:rsidRDefault="00EF2080" w:rsidP="00EF2080">
      <w:pPr>
        <w:pStyle w:val="a3"/>
        <w:rPr>
          <w:rFonts w:asciiTheme="minorHAnsi" w:eastAsiaTheme="minorHAnsi" w:hAnsiTheme="minorHAnsi"/>
        </w:rPr>
      </w:pPr>
    </w:p>
    <w:p w:rsidR="00EF2080" w:rsidRPr="00EF2080" w:rsidRDefault="00EF2080" w:rsidP="00EF2080">
      <w:pPr>
        <w:pStyle w:val="a3"/>
        <w:numPr>
          <w:ilvl w:val="0"/>
          <w:numId w:val="1"/>
        </w:numPr>
        <w:rPr>
          <w:rFonts w:asciiTheme="minorHAnsi" w:eastAsiaTheme="minorHAnsi" w:hAnsiTheme="minorHAnsi"/>
        </w:rPr>
      </w:pPr>
      <w:r w:rsidRPr="00EF2080">
        <w:rPr>
          <w:rFonts w:asciiTheme="minorHAnsi" w:eastAsiaTheme="minorHAnsi" w:hAnsiTheme="minorHAnsi" w:cs="함초롬바탕" w:hint="eastAsia"/>
        </w:rPr>
        <w:t>수집할 자료의 선정 이유 및 향후 활용 방안</w:t>
      </w:r>
    </w:p>
    <w:p w:rsidR="00EF2080" w:rsidRPr="00EF2080" w:rsidRDefault="00EF2080" w:rsidP="00BC6621">
      <w:pPr>
        <w:pStyle w:val="a3"/>
        <w:ind w:firstLineChars="200" w:firstLine="400"/>
        <w:rPr>
          <w:rFonts w:asciiTheme="minorHAnsi" w:eastAsiaTheme="minorHAnsi" w:hAnsiTheme="minorHAnsi"/>
        </w:rPr>
      </w:pPr>
      <w:r w:rsidRPr="00EF2080">
        <w:rPr>
          <w:rFonts w:asciiTheme="minorHAnsi" w:eastAsiaTheme="minorHAnsi" w:hAnsiTheme="minorHAnsi" w:cs="함초롬바탕" w:hint="eastAsia"/>
        </w:rPr>
        <w:t xml:space="preserve">현재 국내 상속세의 최고세율은 과세표준 </w:t>
      </w:r>
      <w:r w:rsidRPr="00EF2080">
        <w:rPr>
          <w:rFonts w:asciiTheme="minorHAnsi" w:eastAsiaTheme="minorHAnsi" w:hAnsiTheme="minorHAnsi"/>
        </w:rPr>
        <w:t>30</w:t>
      </w:r>
      <w:r w:rsidRPr="00EF2080">
        <w:rPr>
          <w:rFonts w:asciiTheme="minorHAnsi" w:eastAsiaTheme="minorHAnsi" w:hAnsiTheme="minorHAnsi" w:cs="함초롬바탕" w:hint="eastAsia"/>
        </w:rPr>
        <w:t xml:space="preserve">억원 초과 시 </w:t>
      </w:r>
      <w:r w:rsidRPr="00EF2080">
        <w:rPr>
          <w:rFonts w:asciiTheme="minorHAnsi" w:eastAsiaTheme="minorHAnsi" w:hAnsiTheme="minorHAnsi"/>
        </w:rPr>
        <w:t>50%</w:t>
      </w:r>
      <w:r w:rsidRPr="00EF2080">
        <w:rPr>
          <w:rFonts w:asciiTheme="minorHAnsi" w:eastAsiaTheme="minorHAnsi" w:hAnsiTheme="minorHAnsi" w:cs="함초롬바탕" w:hint="eastAsia"/>
        </w:rPr>
        <w:t xml:space="preserve">의 세율이 적용되어 </w:t>
      </w:r>
      <w:r w:rsidRPr="00EF2080">
        <w:rPr>
          <w:rFonts w:asciiTheme="minorHAnsi" w:eastAsiaTheme="minorHAnsi" w:hAnsiTheme="minorHAnsi"/>
        </w:rPr>
        <w:t xml:space="preserve">OECD </w:t>
      </w:r>
      <w:r w:rsidRPr="00EF2080">
        <w:rPr>
          <w:rFonts w:asciiTheme="minorHAnsi" w:eastAsiaTheme="minorHAnsi" w:hAnsiTheme="minorHAnsi" w:cs="함초롬바탕" w:hint="eastAsia"/>
        </w:rPr>
        <w:t xml:space="preserve">평균 세율 </w:t>
      </w:r>
      <w:r w:rsidRPr="00EF2080">
        <w:rPr>
          <w:rFonts w:asciiTheme="minorHAnsi" w:eastAsiaTheme="minorHAnsi" w:hAnsiTheme="minorHAnsi"/>
        </w:rPr>
        <w:t>26%</w:t>
      </w:r>
      <w:r w:rsidRPr="00EF2080">
        <w:rPr>
          <w:rFonts w:asciiTheme="minorHAnsi" w:eastAsiaTheme="minorHAnsi" w:hAnsiTheme="minorHAnsi" w:cs="함초롬바탕" w:hint="eastAsia"/>
        </w:rPr>
        <w:t>에 비해 상당히 높은 편에 속한다</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 xml:space="preserve">높은 </w:t>
      </w:r>
      <w:proofErr w:type="spellStart"/>
      <w:r w:rsidRPr="00EF2080">
        <w:rPr>
          <w:rFonts w:asciiTheme="minorHAnsi" w:eastAsiaTheme="minorHAnsi" w:hAnsiTheme="minorHAnsi" w:cs="함초롬바탕" w:hint="eastAsia"/>
        </w:rPr>
        <w:t>상속세율은</w:t>
      </w:r>
      <w:proofErr w:type="spellEnd"/>
      <w:r w:rsidRPr="00EF2080">
        <w:rPr>
          <w:rFonts w:asciiTheme="minorHAnsi" w:eastAsiaTheme="minorHAnsi" w:hAnsiTheme="minorHAnsi" w:cs="함초롬바탕" w:hint="eastAsia"/>
        </w:rPr>
        <w:t xml:space="preserve"> 단기적으로 부의 재분배를 유도하고 국가의 세수 확보에 유리할 수 있으나 실제로는 </w:t>
      </w:r>
      <w:r w:rsidRPr="00EF2080">
        <w:rPr>
          <w:rFonts w:asciiTheme="minorHAnsi" w:eastAsiaTheme="minorHAnsi" w:hAnsiTheme="minorHAnsi"/>
        </w:rPr>
        <w:t>2021</w:t>
      </w:r>
      <w:r w:rsidRPr="00EF2080">
        <w:rPr>
          <w:rFonts w:asciiTheme="minorHAnsi" w:eastAsiaTheme="minorHAnsi" w:hAnsiTheme="minorHAnsi" w:cs="함초롬바탕" w:hint="eastAsia"/>
        </w:rPr>
        <w:t xml:space="preserve">년 기준 상속세가 전체 국세의 약 </w:t>
      </w:r>
      <w:r w:rsidRPr="00EF2080">
        <w:rPr>
          <w:rFonts w:asciiTheme="minorHAnsi" w:eastAsiaTheme="minorHAnsi" w:hAnsiTheme="minorHAnsi"/>
        </w:rPr>
        <w:t>2.1%</w:t>
      </w:r>
      <w:r w:rsidRPr="00EF2080">
        <w:rPr>
          <w:rFonts w:asciiTheme="minorHAnsi" w:eastAsiaTheme="minorHAnsi" w:hAnsiTheme="minorHAnsi" w:cs="함초롬바탕" w:hint="eastAsia"/>
        </w:rPr>
        <w:lastRenderedPageBreak/>
        <w:t>를 차지하는 것에 그치며 조세 수입과 부의 재분배에 큰 기여를 하지 못하는 문제점이 있다</w:t>
      </w:r>
      <w:r w:rsidRPr="00EF2080">
        <w:rPr>
          <w:rFonts w:asciiTheme="minorHAnsi" w:eastAsiaTheme="minorHAnsi" w:hAnsiTheme="minorHAnsi"/>
        </w:rPr>
        <w:t xml:space="preserve">. </w:t>
      </w:r>
    </w:p>
    <w:p w:rsidR="00EF2080" w:rsidRPr="00EF2080" w:rsidRDefault="00EF2080" w:rsidP="00BC6621">
      <w:pPr>
        <w:pStyle w:val="a3"/>
        <w:ind w:firstLineChars="200" w:firstLine="400"/>
        <w:rPr>
          <w:rFonts w:asciiTheme="minorHAnsi" w:eastAsiaTheme="minorHAnsi" w:hAnsiTheme="minorHAnsi"/>
        </w:rPr>
      </w:pPr>
      <w:r w:rsidRPr="00EF2080">
        <w:rPr>
          <w:rFonts w:asciiTheme="minorHAnsi" w:eastAsiaTheme="minorHAnsi" w:hAnsiTheme="minorHAnsi" w:cs="함초롬바탕" w:hint="eastAsia"/>
        </w:rPr>
        <w:t>특히</w:t>
      </w:r>
      <w:r w:rsidR="00BC6621">
        <w:rPr>
          <w:rFonts w:asciiTheme="minorHAnsi" w:eastAsiaTheme="minorHAnsi" w:hAnsiTheme="minorHAnsi" w:cs="함초롬바탕" w:hint="eastAsia"/>
        </w:rPr>
        <w:t>,</w:t>
      </w:r>
      <w:r w:rsidRPr="00EF2080">
        <w:rPr>
          <w:rFonts w:asciiTheme="minorHAnsi" w:eastAsiaTheme="minorHAnsi" w:hAnsiTheme="minorHAnsi" w:cs="함초롬바탕" w:hint="eastAsia"/>
        </w:rPr>
        <w:t xml:space="preserve"> 상속세는 기업을 경영하는 상속인 입장에서도 부담이 큰 조세에 해당하여 높은 </w:t>
      </w:r>
      <w:proofErr w:type="spellStart"/>
      <w:r w:rsidRPr="00EF2080">
        <w:rPr>
          <w:rFonts w:asciiTheme="minorHAnsi" w:eastAsiaTheme="minorHAnsi" w:hAnsiTheme="minorHAnsi" w:cs="함초롬바탕" w:hint="eastAsia"/>
        </w:rPr>
        <w:t>상속세율은</w:t>
      </w:r>
      <w:proofErr w:type="spellEnd"/>
      <w:r w:rsidRPr="00EF2080">
        <w:rPr>
          <w:rFonts w:asciiTheme="minorHAnsi" w:eastAsiaTheme="minorHAnsi" w:hAnsiTheme="minorHAnsi" w:cs="함초롬바탕" w:hint="eastAsia"/>
        </w:rPr>
        <w:t xml:space="preserve"> 기업의 승계를 포기하게 하는 계기가 된다</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이로 인해 상속세 절감을 위해 기업의 자산을 매각하거나 배당을 확대함으로써 기업의 성장동력 저하 및 국가 경제 전반에 부정적인 영향을 초래하고 있다</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경영 승계 이후 기업 가치 하락으로 인해 적자 기업으로 전락하는 사례 역시 빈번하다</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시기적으로도 베이비붐 세대</w:t>
      </w:r>
      <w:r w:rsidRPr="00EF2080">
        <w:rPr>
          <w:rFonts w:asciiTheme="minorHAnsi" w:eastAsiaTheme="minorHAnsi" w:hAnsiTheme="minorHAnsi"/>
        </w:rPr>
        <w:t>(1955~1963</w:t>
      </w:r>
      <w:r w:rsidRPr="00EF2080">
        <w:rPr>
          <w:rFonts w:asciiTheme="minorHAnsi" w:eastAsiaTheme="minorHAnsi" w:hAnsiTheme="minorHAnsi" w:cs="함초롬바탕" w:hint="eastAsia"/>
        </w:rPr>
        <w:t>년생</w:t>
      </w:r>
      <w:r w:rsidRPr="00EF2080">
        <w:rPr>
          <w:rFonts w:asciiTheme="minorHAnsi" w:eastAsiaTheme="minorHAnsi" w:hAnsiTheme="minorHAnsi"/>
        </w:rPr>
        <w:t>)</w:t>
      </w:r>
      <w:r w:rsidRPr="00EF2080">
        <w:rPr>
          <w:rFonts w:asciiTheme="minorHAnsi" w:eastAsiaTheme="minorHAnsi" w:hAnsiTheme="minorHAnsi" w:cs="함초롬바탕" w:hint="eastAsia"/>
        </w:rPr>
        <w:t>의 은퇴시기가 다가옴에 따라 상속세가 과거 자산가에게만 부과되는 세목이 아니라 중산층까지 확대된 보편적인 세금으로 변화하고 있다</w:t>
      </w:r>
      <w:r w:rsidRPr="00EF2080">
        <w:rPr>
          <w:rFonts w:asciiTheme="minorHAnsi" w:eastAsiaTheme="minorHAnsi" w:hAnsiTheme="minorHAnsi"/>
        </w:rPr>
        <w:t xml:space="preserve">. </w:t>
      </w:r>
    </w:p>
    <w:p w:rsidR="00EF2080" w:rsidRPr="00EF2080" w:rsidRDefault="00EF2080" w:rsidP="00BC6621">
      <w:pPr>
        <w:pStyle w:val="a3"/>
        <w:ind w:firstLineChars="200" w:firstLine="400"/>
        <w:rPr>
          <w:rFonts w:asciiTheme="minorHAnsi" w:eastAsiaTheme="minorHAnsi" w:hAnsiTheme="minorHAnsi"/>
        </w:rPr>
      </w:pPr>
      <w:r w:rsidRPr="00EF2080">
        <w:rPr>
          <w:rFonts w:asciiTheme="minorHAnsi" w:eastAsiaTheme="minorHAnsi" w:hAnsiTheme="minorHAnsi" w:cs="함초롬바탕" w:hint="eastAsia"/>
        </w:rPr>
        <w:t xml:space="preserve">따라서 매년 상속세 관련 세법 개정을 앞두고 의견이 대립하고 있으므로 최근 </w:t>
      </w:r>
      <w:r w:rsidRPr="00EF2080">
        <w:rPr>
          <w:rFonts w:asciiTheme="minorHAnsi" w:eastAsiaTheme="minorHAnsi" w:hAnsiTheme="minorHAnsi"/>
        </w:rPr>
        <w:t>5</w:t>
      </w:r>
      <w:r w:rsidRPr="00EF2080">
        <w:rPr>
          <w:rFonts w:asciiTheme="minorHAnsi" w:eastAsiaTheme="minorHAnsi" w:hAnsiTheme="minorHAnsi" w:cs="함초롬바탕" w:hint="eastAsia"/>
        </w:rPr>
        <w:t>년간의 상속세 신고</w:t>
      </w:r>
      <w:r w:rsidR="00BC6621">
        <w:rPr>
          <w:rFonts w:asciiTheme="minorHAnsi" w:eastAsiaTheme="minorHAnsi" w:hAnsiTheme="minorHAnsi" w:cs="함초롬바탕" w:hint="eastAsia"/>
        </w:rPr>
        <w:t xml:space="preserve"> </w:t>
      </w:r>
      <w:r w:rsidRPr="00EF2080">
        <w:rPr>
          <w:rFonts w:asciiTheme="minorHAnsi" w:eastAsiaTheme="minorHAnsi" w:hAnsiTheme="minorHAnsi" w:cs="함초롬바탕" w:hint="eastAsia"/>
        </w:rPr>
        <w:t>현황 데이터를 통해 현행 세법에 따른 상속세 부담에 대해 파악하고자 한다</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총상속재산가액</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과세표준</w:t>
      </w:r>
      <w:r w:rsidRPr="00EF2080">
        <w:rPr>
          <w:rFonts w:asciiTheme="minorHAnsi" w:eastAsiaTheme="minorHAnsi" w:hAnsiTheme="minorHAnsi"/>
        </w:rPr>
        <w:t xml:space="preserve">, </w:t>
      </w:r>
      <w:proofErr w:type="spellStart"/>
      <w:r w:rsidRPr="00EF2080">
        <w:rPr>
          <w:rFonts w:asciiTheme="minorHAnsi" w:eastAsiaTheme="minorHAnsi" w:hAnsiTheme="minorHAnsi" w:cs="함초롬바탕" w:hint="eastAsia"/>
        </w:rPr>
        <w:t>자진납부할세액의</w:t>
      </w:r>
      <w:proofErr w:type="spellEnd"/>
      <w:r w:rsidRPr="00EF2080">
        <w:rPr>
          <w:rFonts w:asciiTheme="minorHAnsi" w:eastAsiaTheme="minorHAnsi" w:hAnsiTheme="minorHAnsi" w:cs="함초롬바탕" w:hint="eastAsia"/>
        </w:rPr>
        <w:t xml:space="preserve"> 증가 추이</w:t>
      </w:r>
      <w:r w:rsidRPr="00EF2080">
        <w:rPr>
          <w:rFonts w:asciiTheme="minorHAnsi" w:eastAsiaTheme="minorHAnsi" w:hAnsiTheme="minorHAnsi"/>
        </w:rPr>
        <w:t xml:space="preserve">, </w:t>
      </w:r>
      <w:r w:rsidRPr="00EF2080">
        <w:rPr>
          <w:rFonts w:asciiTheme="minorHAnsi" w:eastAsiaTheme="minorHAnsi" w:hAnsiTheme="minorHAnsi" w:cs="함초롬바탕" w:hint="eastAsia"/>
        </w:rPr>
        <w:t>지역별 피상속인의 수 등을 통계적으로 분석하여 과세대상 자산이 증가하고 있는 것을 파악하고 지역별 피상속인 수와 분포 등을 통해 상속세 개정에 대한 필요성을 입증하고 세부담 완화를 통한 국내 기업 경영의 원활한 승계 방안에 대해 활용하고자 한다</w:t>
      </w:r>
      <w:r w:rsidRPr="00EF2080">
        <w:rPr>
          <w:rFonts w:asciiTheme="minorHAnsi" w:eastAsiaTheme="minorHAnsi" w:hAnsiTheme="minorHAnsi"/>
        </w:rPr>
        <w:t>.</w:t>
      </w:r>
    </w:p>
    <w:p w:rsidR="00A57134" w:rsidRPr="00BC6621" w:rsidRDefault="00A57134">
      <w:pPr>
        <w:rPr>
          <w:rFonts w:eastAsiaTheme="minorHAnsi"/>
        </w:rPr>
      </w:pPr>
      <w:bookmarkStart w:id="0" w:name="_GoBack"/>
      <w:bookmarkEnd w:id="0"/>
    </w:p>
    <w:sectPr w:rsidR="00A57134" w:rsidRPr="00BC662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BC4487"/>
    <w:multiLevelType w:val="multilevel"/>
    <w:tmpl w:val="3F146A14"/>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080"/>
    <w:rsid w:val="00A57134"/>
    <w:rsid w:val="00BC6621"/>
    <w:rsid w:val="00EF20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45DE"/>
  <w15:chartTrackingRefBased/>
  <w15:docId w15:val="{CEAC755F-7CA1-4ECE-80DD-DCEC5F27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EF2080"/>
    <w:pPr>
      <w:spacing w:after="0" w:line="384" w:lineRule="auto"/>
      <w:textAlignment w:val="baseline"/>
    </w:pPr>
    <w:rPr>
      <w:rFonts w:ascii="함초롬바탕" w:eastAsia="굴림" w:hAnsi="굴림" w:cs="굴림"/>
      <w:color w:val="000000"/>
      <w:kern w:val="0"/>
      <w:szCs w:val="20"/>
    </w:rPr>
  </w:style>
  <w:style w:type="character" w:styleId="a4">
    <w:name w:val="Hyperlink"/>
    <w:basedOn w:val="a0"/>
    <w:uiPriority w:val="99"/>
    <w:semiHidden/>
    <w:unhideWhenUsed/>
    <w:rsid w:val="00EF2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8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sis.nts.go.kr/websquare/websquare.html?w2xPath=/ui/ep/e/a/UTWEPEAA02.xml&amp;sttPblYr=2023&amp;sttsMtaInfrId=20230103F01202328267" TargetMode="External"/><Relationship Id="rId5" Type="http://schemas.openxmlformats.org/officeDocument/2006/relationships/hyperlink" Target="https://tasis.nts.go.kr/websquare/websquare.html?w2xPath=/cm/index.xml"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1462</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2024-06-26T11:15:00Z</dcterms:created>
  <dcterms:modified xsi:type="dcterms:W3CDTF">2024-06-26T11:17:00Z</dcterms:modified>
</cp:coreProperties>
</file>