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6D0B" w14:textId="77777777" w:rsidR="008B3694" w:rsidRPr="0088644E" w:rsidRDefault="008B3694" w:rsidP="0047662D">
      <w:pPr>
        <w:jc w:val="center"/>
        <w:rPr>
          <w:b/>
          <w:color w:val="00B050"/>
          <w:sz w:val="28"/>
          <w:u w:val="single"/>
        </w:rPr>
      </w:pPr>
      <w:r>
        <w:rPr>
          <w:noProof/>
          <w:color w:val="00B050"/>
          <w:sz w:val="24"/>
        </w:rPr>
        <mc:AlternateContent>
          <mc:Choice Requires="wps">
            <w:drawing>
              <wp:inline distT="0" distB="0" distL="0" distR="0" wp14:anchorId="1A8F8C2F" wp14:editId="4E48ADCF">
                <wp:extent cx="2449902" cy="360000"/>
                <wp:effectExtent l="0" t="0" r="7620" b="2540"/>
                <wp:docPr id="15" name="Rechteck 15"/>
                <wp:cNvGraphicFramePr/>
                <a:graphic xmlns:a="http://schemas.openxmlformats.org/drawingml/2006/main">
                  <a:graphicData uri="http://schemas.microsoft.com/office/word/2010/wordprocessingShape">
                    <wps:wsp>
                      <wps:cNvSpPr/>
                      <wps:spPr>
                        <a:xfrm>
                          <a:off x="0" y="0"/>
                          <a:ext cx="2449902" cy="36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9FE40A" w14:textId="6556A122" w:rsidR="008B3694" w:rsidRPr="008B3694" w:rsidRDefault="00813DBA" w:rsidP="008B3694">
                            <w:pPr>
                              <w:jc w:val="center"/>
                              <w:rPr>
                                <w:b/>
                                <w:color w:val="FFFFFF" w:themeColor="background1"/>
                                <w:sz w:val="28"/>
                                <w:szCs w:val="32"/>
                              </w:rPr>
                            </w:pPr>
                            <w:r>
                              <w:rPr>
                                <w:b/>
                                <w:color w:val="FFFFFF" w:themeColor="background1"/>
                                <w:sz w:val="28"/>
                                <w:szCs w:val="32"/>
                              </w:rPr>
                              <w:t>Abhilfe gegen Mückenstiche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8F8C2F" id="Rechteck 15" o:spid="_x0000_s1026" style="width:192.9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" fillcolor="#0070c0" stroked="f" strokeweight="2pt">
                <v:textbox>
                  <w:txbxContent>
                    <w:p w14:paraId="569FE40A" w14:textId="6556A122" w:rsidR="008B3694" w:rsidRPr="008B3694" w:rsidRDefault="00813DBA" w:rsidP="008B3694">
                      <w:pPr>
                        <w:jc w:val="center"/>
                        <w:rPr>
                          <w:b/>
                          <w:color w:val="FFFFFF" w:themeColor="background1"/>
                          <w:sz w:val="28"/>
                          <w:szCs w:val="32"/>
                        </w:rPr>
                      </w:pPr>
                      <w:r>
                        <w:rPr>
                          <w:b/>
                          <w:color w:val="FFFFFF" w:themeColor="background1"/>
                          <w:sz w:val="28"/>
                          <w:szCs w:val="32"/>
                        </w:rPr>
                        <w:t>Abhilfe gegen Mückenstiche</w:t>
                      </w:r>
                    </w:p>
                  </w:txbxContent>
                </v:textbox>
                <w10:anchorlock/>
              </v:rect>
            </w:pict>
          </mc:Fallback>
        </mc:AlternateContent>
      </w:r>
    </w:p>
    <w:p w14:paraId="7CA3890A" w14:textId="651E1E84" w:rsidR="009362D4" w:rsidRPr="00571EBF" w:rsidRDefault="009362D4" w:rsidP="004C274A">
      <w:pPr>
        <w:pStyle w:val="Listenabsatz"/>
        <w:numPr>
          <w:ilvl w:val="0"/>
          <w:numId w:val="2"/>
        </w:numPr>
        <w:spacing w:after="0"/>
        <w:rPr>
          <w:b/>
          <w:color w:val="0070C0"/>
          <w:sz w:val="24"/>
        </w:rPr>
      </w:pPr>
      <w:r w:rsidRPr="00571EBF">
        <w:rPr>
          <w:b/>
          <w:color w:val="0070C0"/>
          <w:sz w:val="24"/>
        </w:rPr>
        <w:t>Hinweis</w:t>
      </w:r>
    </w:p>
    <w:tbl>
      <w:tblPr>
        <w:tblStyle w:val="Tabellenraster"/>
        <w:tblW w:w="0" w:type="auto"/>
        <w:tblBorders>
          <w:top w:val="none" w:sz="0" w:space="0" w:color="auto"/>
          <w:left w:val="single" w:sz="8" w:space="0" w:color="0070C0"/>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831"/>
        <w:gridCol w:w="831"/>
        <w:gridCol w:w="831"/>
        <w:gridCol w:w="831"/>
        <w:gridCol w:w="3582"/>
      </w:tblGrid>
      <w:tr w:rsidR="001138BA" w14:paraId="4D9FCA1B" w14:textId="77777777" w:rsidTr="001138BA">
        <w:trPr>
          <w:trHeight w:val="680"/>
        </w:trPr>
        <w:tc>
          <w:tcPr>
            <w:tcW w:w="831" w:type="dxa"/>
            <w:tcBorders>
              <w:right w:val="single" w:sz="8" w:space="0" w:color="0070C0"/>
            </w:tcBorders>
            <w:vAlign w:val="center"/>
          </w:tcPr>
          <w:p w14:paraId="7DEED7BB" w14:textId="77777777" w:rsidR="001138BA" w:rsidRDefault="001138BA" w:rsidP="001D4788">
            <w:pPr>
              <w:jc w:val="center"/>
              <w:rPr>
                <w:color w:val="0070C0"/>
                <w:szCs w:val="24"/>
              </w:rPr>
            </w:pPr>
            <w:r w:rsidRPr="003D7A84">
              <w:rPr>
                <w:noProof/>
                <w:color w:val="0070C0"/>
                <w:szCs w:val="24"/>
              </w:rPr>
              <w:drawing>
                <wp:inline distT="0" distB="0" distL="0" distR="0" wp14:anchorId="06194853" wp14:editId="12F85BD1">
                  <wp:extent cx="360000" cy="360000"/>
                  <wp:effectExtent l="0" t="0" r="2540" b="254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8"/>
                          <a:stretch>
                            <a:fillRect/>
                          </a:stretch>
                        </pic:blipFill>
                        <pic:spPr>
                          <a:xfrm>
                            <a:off x="0" y="0"/>
                            <a:ext cx="360000" cy="360000"/>
                          </a:xfrm>
                          <a:prstGeom prst="rect">
                            <a:avLst/>
                          </a:prstGeom>
                        </pic:spPr>
                      </pic:pic>
                    </a:graphicData>
                  </a:graphic>
                </wp:inline>
              </w:drawing>
            </w:r>
          </w:p>
        </w:tc>
        <w:tc>
          <w:tcPr>
            <w:tcW w:w="831" w:type="dxa"/>
            <w:tcBorders>
              <w:right w:val="single" w:sz="8" w:space="0" w:color="0070C0"/>
            </w:tcBorders>
            <w:vAlign w:val="center"/>
          </w:tcPr>
          <w:p w14:paraId="1AAC7EA0" w14:textId="7374DC7F" w:rsidR="001138BA" w:rsidRPr="00650424" w:rsidRDefault="001138BA" w:rsidP="00192AD2">
            <w:pPr>
              <w:jc w:val="center"/>
              <w:rPr>
                <w:noProof/>
                <w:szCs w:val="24"/>
              </w:rPr>
            </w:pPr>
            <w:r w:rsidRPr="00192AD2">
              <w:rPr>
                <w:noProof/>
                <w:szCs w:val="24"/>
              </w:rPr>
              <w:drawing>
                <wp:inline distT="0" distB="0" distL="0" distR="0" wp14:anchorId="653BF60F" wp14:editId="12C5FB27">
                  <wp:extent cx="360000" cy="360000"/>
                  <wp:effectExtent l="0" t="0" r="2540" b="2540"/>
                  <wp:docPr id="1032" name="Picture 8">
                    <a:extLst xmlns:a="http://schemas.openxmlformats.org/drawingml/2006/main">
                      <a:ext uri="{FF2B5EF4-FFF2-40B4-BE49-F238E27FC236}">
                        <a16:creationId xmlns:a16="http://schemas.microsoft.com/office/drawing/2014/main" id="{65EF6B7D-FB5D-3AD4-A034-028E30157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65EF6B7D-FB5D-3AD4-A034-028E30157522}"/>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pic:spPr>
                      </pic:pic>
                    </a:graphicData>
                  </a:graphic>
                </wp:inline>
              </w:drawing>
            </w:r>
          </w:p>
        </w:tc>
        <w:tc>
          <w:tcPr>
            <w:tcW w:w="831" w:type="dxa"/>
            <w:tcBorders>
              <w:right w:val="single" w:sz="8" w:space="0" w:color="0070C0"/>
            </w:tcBorders>
            <w:vAlign w:val="center"/>
          </w:tcPr>
          <w:p w14:paraId="40B03117" w14:textId="63988307" w:rsidR="001138BA" w:rsidRPr="00650424" w:rsidRDefault="00986C95" w:rsidP="00986C95">
            <w:pPr>
              <w:jc w:val="center"/>
              <w:rPr>
                <w:noProof/>
                <w:szCs w:val="24"/>
              </w:rPr>
            </w:pPr>
            <w:r w:rsidRPr="00986C95">
              <w:rPr>
                <w:noProof/>
                <w:szCs w:val="24"/>
              </w:rPr>
              <w:drawing>
                <wp:inline distT="0" distB="0" distL="0" distR="0" wp14:anchorId="6CE79236" wp14:editId="0AE10653">
                  <wp:extent cx="360000" cy="360000"/>
                  <wp:effectExtent l="0" t="0" r="2540" b="2540"/>
                  <wp:docPr id="4" name="Picture 2" descr="Die GHS-Gefahrenpiktogramme für Chemikalien, ihre Bedeutung und Anwendung">
                    <a:extLst xmlns:a="http://schemas.openxmlformats.org/drawingml/2006/main">
                      <a:ext uri="{FF2B5EF4-FFF2-40B4-BE49-F238E27FC236}">
                        <a16:creationId xmlns:a16="http://schemas.microsoft.com/office/drawing/2014/main" id="{7EB97155-D174-4F3F-A881-035980E922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e GHS-Gefahrenpiktogramme für Chemikalien, ihre Bedeutung und Anwendung">
                            <a:extLst>
                              <a:ext uri="{FF2B5EF4-FFF2-40B4-BE49-F238E27FC236}">
                                <a16:creationId xmlns:a16="http://schemas.microsoft.com/office/drawing/2014/main" id="{7EB97155-D174-4F3F-A881-035980E922CA}"/>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831" w:type="dxa"/>
            <w:tcBorders>
              <w:top w:val="nil"/>
              <w:left w:val="single" w:sz="8" w:space="0" w:color="0070C0"/>
              <w:bottom w:val="nil"/>
              <w:right w:val="single" w:sz="8" w:space="0" w:color="0070C0"/>
            </w:tcBorders>
            <w:vAlign w:val="center"/>
          </w:tcPr>
          <w:p w14:paraId="3046F4A2" w14:textId="61EC48C2" w:rsidR="001138BA" w:rsidRPr="002E77FC" w:rsidRDefault="001138BA" w:rsidP="001D4788">
            <w:pPr>
              <w:jc w:val="center"/>
              <w:rPr>
                <w:noProof/>
                <w:szCs w:val="24"/>
              </w:rPr>
            </w:pPr>
            <w:r w:rsidRPr="00650424">
              <w:rPr>
                <w:noProof/>
                <w:szCs w:val="24"/>
              </w:rPr>
              <w:drawing>
                <wp:inline distT="0" distB="0" distL="0" distR="0" wp14:anchorId="5A33298A" wp14:editId="77CD8BD7">
                  <wp:extent cx="360000" cy="360000"/>
                  <wp:effectExtent l="0" t="0" r="2540" b="2540"/>
                  <wp:docPr id="1028" name="Picture 4" descr="GHS-pictogram-ac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GHS-pictogram-acid.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pic:spPr>
                      </pic:pic>
                    </a:graphicData>
                  </a:graphic>
                </wp:inline>
              </w:drawing>
            </w:r>
          </w:p>
        </w:tc>
        <w:tc>
          <w:tcPr>
            <w:tcW w:w="3582" w:type="dxa"/>
            <w:tcBorders>
              <w:top w:val="nil"/>
              <w:left w:val="single" w:sz="8" w:space="0" w:color="0070C0"/>
              <w:bottom w:val="nil"/>
              <w:right w:val="single" w:sz="8" w:space="0" w:color="0070C0"/>
            </w:tcBorders>
            <w:vAlign w:val="center"/>
          </w:tcPr>
          <w:p w14:paraId="2D23B33C" w14:textId="77777777" w:rsidR="001138BA" w:rsidRPr="00A01D8D" w:rsidRDefault="001138BA" w:rsidP="001D4788">
            <w:pPr>
              <w:rPr>
                <w:b/>
                <w:bCs/>
                <w:szCs w:val="24"/>
              </w:rPr>
            </w:pPr>
            <w:r w:rsidRPr="00A01D8D">
              <w:rPr>
                <w:b/>
                <w:bCs/>
                <w:szCs w:val="24"/>
              </w:rPr>
              <w:t>Nach dem Experimentieren bitte die Hände waschen.</w:t>
            </w:r>
          </w:p>
        </w:tc>
      </w:tr>
    </w:tbl>
    <w:p w14:paraId="5D924943" w14:textId="18CC83AB" w:rsidR="004A3BC3" w:rsidRPr="00203BD0" w:rsidRDefault="004A3BC3" w:rsidP="004A3BC3">
      <w:pPr>
        <w:spacing w:after="0"/>
        <w:rPr>
          <w:bCs/>
          <w:sz w:val="20"/>
          <w:szCs w:val="20"/>
        </w:rPr>
      </w:pPr>
    </w:p>
    <w:p w14:paraId="5C608DC8" w14:textId="0FA1CA68" w:rsidR="00B12922" w:rsidRDefault="00B12922" w:rsidP="004C274A">
      <w:pPr>
        <w:pStyle w:val="Listenabsatz"/>
        <w:numPr>
          <w:ilvl w:val="0"/>
          <w:numId w:val="2"/>
        </w:numPr>
        <w:spacing w:after="0"/>
        <w:rPr>
          <w:b/>
          <w:color w:val="0070C0"/>
          <w:sz w:val="24"/>
          <w:szCs w:val="24"/>
        </w:rPr>
      </w:pPr>
      <w:r>
        <w:rPr>
          <w:b/>
          <w:color w:val="0070C0"/>
          <w:sz w:val="24"/>
          <w:szCs w:val="24"/>
        </w:rPr>
        <w:t>Information</w:t>
      </w:r>
    </w:p>
    <w:p w14:paraId="00BF0244" w14:textId="7CBD6F9E" w:rsidR="00CC4516" w:rsidRDefault="00986C95" w:rsidP="00B12922">
      <w:pPr>
        <w:spacing w:after="0"/>
        <w:rPr>
          <w:bCs/>
        </w:rPr>
      </w:pPr>
      <w:r>
        <w:rPr>
          <w:noProof/>
        </w:rPr>
        <w:drawing>
          <wp:anchor distT="0" distB="0" distL="114300" distR="114300" simplePos="0" relativeHeight="251672064" behindDoc="0" locked="0" layoutInCell="1" allowOverlap="1" wp14:anchorId="70E3387B" wp14:editId="3A2745C3">
            <wp:simplePos x="0" y="0"/>
            <wp:positionH relativeFrom="column">
              <wp:posOffset>5744404</wp:posOffset>
            </wp:positionH>
            <wp:positionV relativeFrom="paragraph">
              <wp:posOffset>71645</wp:posOffset>
            </wp:positionV>
            <wp:extent cx="810260" cy="810260"/>
            <wp:effectExtent l="0" t="0" r="8890"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8BA" w:rsidRPr="001138BA">
        <w:rPr>
          <w:bCs/>
        </w:rPr>
        <w:t>Mückenstiche sind ein vertrauter Begleiter sommerlicher Abendstunden. Bei einem Mückenstich wird ein gerinnungshemmender Stoff in die Einstichstelle gespritzt, damit das Blut des Mückenopfers flüssig bleibt. Dieser Stoff löst die Ausschüttung von körpereigenem Histamin aus, sodass eine allergische Reaktion mit einem Jucken und dem Anschwellen der Einstichstelle auftritt. Mit verschiedenen Gels und Salben kann für Abhilfe gesorgt werden. Heute wollen wir selber zwei herstellen und anschließend vergleichen.</w:t>
      </w:r>
      <w:r w:rsidRPr="00986C95">
        <w:t xml:space="preserve"> </w:t>
      </w:r>
    </w:p>
    <w:p w14:paraId="2C29E6A6" w14:textId="77777777" w:rsidR="001138BA" w:rsidRDefault="001138BA" w:rsidP="00B12922">
      <w:pPr>
        <w:spacing w:after="0"/>
        <w:rPr>
          <w:bCs/>
        </w:rPr>
      </w:pPr>
    </w:p>
    <w:p w14:paraId="313EB9C2" w14:textId="65717CB6" w:rsidR="003A6F0C" w:rsidRPr="0050501E" w:rsidRDefault="00571EBF" w:rsidP="004C274A">
      <w:pPr>
        <w:pStyle w:val="Listenabsatz"/>
        <w:numPr>
          <w:ilvl w:val="0"/>
          <w:numId w:val="2"/>
        </w:numPr>
        <w:spacing w:after="0"/>
        <w:rPr>
          <w:b/>
          <w:color w:val="0070C0"/>
          <w:sz w:val="24"/>
        </w:rPr>
      </w:pPr>
      <w:r>
        <w:rPr>
          <w:b/>
          <w:color w:val="0070C0"/>
          <w:sz w:val="24"/>
        </w:rPr>
        <w:t>Versuch</w:t>
      </w:r>
    </w:p>
    <w:p w14:paraId="3EE48862" w14:textId="77777777" w:rsidR="0034289A" w:rsidRDefault="0034289A" w:rsidP="0034289A">
      <w:pPr>
        <w:pStyle w:val="Listenabsatz"/>
        <w:numPr>
          <w:ilvl w:val="0"/>
          <w:numId w:val="6"/>
        </w:numPr>
        <w:ind w:left="360"/>
        <w:rPr>
          <w:szCs w:val="24"/>
        </w:rPr>
      </w:pPr>
      <w:r>
        <w:rPr>
          <w:szCs w:val="24"/>
        </w:rPr>
        <w:t xml:space="preserve">Ihr habt zwei Rezepte zur Auswahl. Teilt euch auf und probiert </w:t>
      </w:r>
      <w:r w:rsidRPr="00FB0C2D">
        <w:rPr>
          <w:b/>
          <w:szCs w:val="24"/>
        </w:rPr>
        <w:t>beide Rezept</w:t>
      </w:r>
      <w:r>
        <w:rPr>
          <w:b/>
          <w:szCs w:val="24"/>
        </w:rPr>
        <w:t>e</w:t>
      </w:r>
      <w:r>
        <w:rPr>
          <w:szCs w:val="24"/>
        </w:rPr>
        <w:t xml:space="preserve"> aus.</w:t>
      </w:r>
    </w:p>
    <w:p w14:paraId="6050FF3A" w14:textId="77777777" w:rsidR="0034289A" w:rsidRDefault="0034289A" w:rsidP="0034289A">
      <w:pPr>
        <w:pStyle w:val="Listenabsatz"/>
        <w:numPr>
          <w:ilvl w:val="0"/>
          <w:numId w:val="6"/>
        </w:numPr>
        <w:ind w:left="360"/>
        <w:rPr>
          <w:szCs w:val="24"/>
        </w:rPr>
      </w:pPr>
      <w:r>
        <w:rPr>
          <w:szCs w:val="24"/>
        </w:rPr>
        <w:t>Vergleicht im Anschluss beide Rezepturen. Beachtet bei eurem Vergleich z.B. die folgenden Aspekte:</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2994"/>
        <w:gridCol w:w="2994"/>
      </w:tblGrid>
      <w:tr w:rsidR="0034289A" w14:paraId="15C8AEDA" w14:textId="77777777" w:rsidTr="0034289A">
        <w:tc>
          <w:tcPr>
            <w:tcW w:w="2994" w:type="dxa"/>
          </w:tcPr>
          <w:p w14:paraId="1E5C35EE" w14:textId="77777777" w:rsidR="0034289A" w:rsidRDefault="0034289A" w:rsidP="0034289A">
            <w:pPr>
              <w:pStyle w:val="Listenabsatz"/>
              <w:numPr>
                <w:ilvl w:val="0"/>
                <w:numId w:val="7"/>
              </w:numPr>
              <w:rPr>
                <w:szCs w:val="24"/>
              </w:rPr>
            </w:pPr>
            <w:r>
              <w:rPr>
                <w:szCs w:val="24"/>
              </w:rPr>
              <w:t>Unterscheide bei der Herstellung</w:t>
            </w:r>
          </w:p>
        </w:tc>
        <w:tc>
          <w:tcPr>
            <w:tcW w:w="2994" w:type="dxa"/>
          </w:tcPr>
          <w:p w14:paraId="528DA77A" w14:textId="77777777" w:rsidR="0034289A" w:rsidRDefault="0034289A" w:rsidP="0034289A">
            <w:pPr>
              <w:pStyle w:val="Listenabsatz"/>
              <w:numPr>
                <w:ilvl w:val="0"/>
                <w:numId w:val="7"/>
              </w:numPr>
              <w:rPr>
                <w:szCs w:val="24"/>
              </w:rPr>
            </w:pPr>
            <w:r>
              <w:rPr>
                <w:szCs w:val="24"/>
              </w:rPr>
              <w:t>Unterschiede beim kühlenden Effekt</w:t>
            </w:r>
          </w:p>
        </w:tc>
        <w:tc>
          <w:tcPr>
            <w:tcW w:w="2994" w:type="dxa"/>
          </w:tcPr>
          <w:p w14:paraId="1F5EE01E" w14:textId="77777777" w:rsidR="0034289A" w:rsidRDefault="0034289A" w:rsidP="0034289A">
            <w:pPr>
              <w:pStyle w:val="Listenabsatz"/>
              <w:numPr>
                <w:ilvl w:val="0"/>
                <w:numId w:val="7"/>
              </w:numPr>
              <w:rPr>
                <w:szCs w:val="24"/>
              </w:rPr>
            </w:pPr>
            <w:r>
              <w:rPr>
                <w:szCs w:val="24"/>
              </w:rPr>
              <w:t>Verbraucherfreundlichkeit</w:t>
            </w:r>
          </w:p>
        </w:tc>
      </w:tr>
    </w:tbl>
    <w:p w14:paraId="632F8413" w14:textId="77777777" w:rsidR="004A3BC3" w:rsidRDefault="004A3BC3" w:rsidP="0093540B">
      <w:pPr>
        <w:spacing w:after="0"/>
        <w:rPr>
          <w:sz w:val="20"/>
          <w:szCs w:val="20"/>
        </w:rPr>
      </w:pPr>
    </w:p>
    <w:tbl>
      <w:tblPr>
        <w:tblStyle w:val="Tabellenraster"/>
        <w:tblW w:w="0" w:type="auto"/>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6204"/>
        <w:gridCol w:w="4252"/>
      </w:tblGrid>
      <w:tr w:rsidR="008D6C6D" w:rsidRPr="003012DB" w14:paraId="7504D7A6" w14:textId="77777777" w:rsidTr="008D6C6D">
        <w:tc>
          <w:tcPr>
            <w:tcW w:w="10456" w:type="dxa"/>
            <w:gridSpan w:val="2"/>
          </w:tcPr>
          <w:p w14:paraId="0315C3CA" w14:textId="77777777" w:rsidR="008D6C6D" w:rsidRPr="008D6C6D" w:rsidRDefault="008D6C6D" w:rsidP="00501E1B">
            <w:pPr>
              <w:jc w:val="center"/>
              <w:rPr>
                <w:b/>
                <w:color w:val="0070C0"/>
              </w:rPr>
            </w:pPr>
            <w:r w:rsidRPr="008D6C6D">
              <w:rPr>
                <w:b/>
                <w:color w:val="0070C0"/>
              </w:rPr>
              <w:t>Rezeptur 1</w:t>
            </w:r>
          </w:p>
        </w:tc>
      </w:tr>
      <w:tr w:rsidR="008D6C6D" w:rsidRPr="005B4241" w14:paraId="71D04850" w14:textId="77777777" w:rsidTr="008D6C6D">
        <w:tc>
          <w:tcPr>
            <w:tcW w:w="10456" w:type="dxa"/>
            <w:gridSpan w:val="2"/>
          </w:tcPr>
          <w:p w14:paraId="55D1EF25" w14:textId="77777777" w:rsidR="008D6C6D" w:rsidRPr="005B4241" w:rsidRDefault="008D6C6D" w:rsidP="00501E1B">
            <w:r w:rsidRPr="005B4241">
              <w:t xml:space="preserve">Stellt </w:t>
            </w:r>
            <w:r w:rsidRPr="005B4241">
              <w:rPr>
                <w:b/>
              </w:rPr>
              <w:t>parallel</w:t>
            </w:r>
            <w:r w:rsidRPr="005B4241">
              <w:t xml:space="preserve"> folgende Ansätze her</w:t>
            </w:r>
            <w:r>
              <w:t>.</w:t>
            </w:r>
          </w:p>
        </w:tc>
      </w:tr>
      <w:tr w:rsidR="008D6C6D" w:rsidRPr="003012DB" w14:paraId="32E0E91B" w14:textId="77777777" w:rsidTr="002E063F">
        <w:trPr>
          <w:trHeight w:val="1976"/>
        </w:trPr>
        <w:tc>
          <w:tcPr>
            <w:tcW w:w="6204" w:type="dxa"/>
            <w:vAlign w:val="center"/>
          </w:tcPr>
          <w:p w14:paraId="5E731827" w14:textId="77777777" w:rsidR="008D6C6D" w:rsidRPr="008D6C6D" w:rsidRDefault="008D6C6D" w:rsidP="00501E1B">
            <w:pPr>
              <w:rPr>
                <w:b/>
                <w:color w:val="0070C0"/>
              </w:rPr>
            </w:pPr>
            <w:r w:rsidRPr="008D6C6D">
              <w:rPr>
                <w:b/>
                <w:color w:val="0070C0"/>
              </w:rPr>
              <w:t>Ansatz 1</w:t>
            </w:r>
          </w:p>
          <w:p w14:paraId="00726A03" w14:textId="1924F6B3" w:rsidR="008D6C6D" w:rsidRDefault="008D6C6D" w:rsidP="008D6C6D">
            <w:pPr>
              <w:pStyle w:val="Listenabsatz"/>
              <w:numPr>
                <w:ilvl w:val="0"/>
                <w:numId w:val="8"/>
              </w:numPr>
            </w:pPr>
            <w:r>
              <w:t xml:space="preserve">Erwärmt ein Gemisch unter Rühren aus 0,8 g </w:t>
            </w:r>
            <w:proofErr w:type="spellStart"/>
            <w:r>
              <w:t>Cetylpalmitat</w:t>
            </w:r>
            <w:proofErr w:type="spellEnd"/>
            <w:r>
              <w:t xml:space="preserve">, 0,7 g gelbem </w:t>
            </w:r>
            <w:r w:rsidR="006A673E">
              <w:t>Bienenw</w:t>
            </w:r>
            <w:r>
              <w:t>achs und 6 mL Erdnussöl auf 60 °C.</w:t>
            </w:r>
          </w:p>
          <w:p w14:paraId="4059A066" w14:textId="77777777" w:rsidR="008D6C6D" w:rsidRPr="003012DB" w:rsidRDefault="008D6C6D" w:rsidP="008D6C6D">
            <w:pPr>
              <w:pStyle w:val="Listenabsatz"/>
              <w:numPr>
                <w:ilvl w:val="0"/>
                <w:numId w:val="8"/>
              </w:numPr>
            </w:pPr>
            <w:r>
              <w:t>Stellt dazu die Heizplatte auf 120 °C.</w:t>
            </w:r>
          </w:p>
        </w:tc>
        <w:tc>
          <w:tcPr>
            <w:tcW w:w="4252" w:type="dxa"/>
            <w:vAlign w:val="center"/>
          </w:tcPr>
          <w:p w14:paraId="496B4272" w14:textId="77777777" w:rsidR="008D6C6D" w:rsidRPr="003012DB" w:rsidRDefault="008D6C6D" w:rsidP="00501E1B">
            <w:pPr>
              <w:jc w:val="center"/>
              <w:rPr>
                <w:b/>
              </w:rPr>
            </w:pPr>
            <w:r w:rsidRPr="00373A97">
              <w:rPr>
                <w:b/>
                <w:noProof/>
              </w:rPr>
              <w:drawing>
                <wp:inline distT="0" distB="0" distL="0" distR="0" wp14:anchorId="6862BC21" wp14:editId="79274943">
                  <wp:extent cx="1515350" cy="1086784"/>
                  <wp:effectExtent l="0" t="0" r="0" b="0"/>
                  <wp:docPr id="5" name="Grafik 5" descr="C:\Users\LocalAdmin\Desktop\Uni\Schülertage\Themen\Was steckt in unserer Medizin\Bil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Admin\Desktop\Uni\Schülertage\Themen\Was steckt in unserer Medizin\Bild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9478" cy="1089745"/>
                          </a:xfrm>
                          <a:prstGeom prst="rect">
                            <a:avLst/>
                          </a:prstGeom>
                          <a:noFill/>
                          <a:ln>
                            <a:noFill/>
                          </a:ln>
                        </pic:spPr>
                      </pic:pic>
                    </a:graphicData>
                  </a:graphic>
                </wp:inline>
              </w:drawing>
            </w:r>
          </w:p>
        </w:tc>
      </w:tr>
      <w:tr w:rsidR="008D6C6D" w:rsidRPr="00710FD3" w14:paraId="50C6F18A" w14:textId="77777777" w:rsidTr="00E644DB">
        <w:trPr>
          <w:trHeight w:val="684"/>
        </w:trPr>
        <w:tc>
          <w:tcPr>
            <w:tcW w:w="10456" w:type="dxa"/>
            <w:gridSpan w:val="2"/>
            <w:vAlign w:val="center"/>
          </w:tcPr>
          <w:p w14:paraId="795B748A" w14:textId="77777777" w:rsidR="008D6C6D" w:rsidRPr="008D6C6D" w:rsidRDefault="008D6C6D" w:rsidP="00501E1B">
            <w:pPr>
              <w:rPr>
                <w:b/>
                <w:color w:val="0070C0"/>
              </w:rPr>
            </w:pPr>
            <w:r w:rsidRPr="008D6C6D">
              <w:rPr>
                <w:b/>
                <w:color w:val="0070C0"/>
              </w:rPr>
              <w:t>Ansatz 2</w:t>
            </w:r>
          </w:p>
          <w:p w14:paraId="4492DA21" w14:textId="77777777" w:rsidR="008D6C6D" w:rsidRPr="00710FD3" w:rsidRDefault="008D6C6D" w:rsidP="008D6C6D">
            <w:pPr>
              <w:pStyle w:val="Listenabsatz"/>
              <w:numPr>
                <w:ilvl w:val="0"/>
                <w:numId w:val="8"/>
              </w:numPr>
              <w:rPr>
                <w:b/>
              </w:rPr>
            </w:pPr>
            <w:r w:rsidRPr="003012DB">
              <w:t xml:space="preserve">Messt 15 mL dest. Wasser ab und </w:t>
            </w:r>
            <w:r>
              <w:t>erwärmt</w:t>
            </w:r>
            <w:r w:rsidRPr="003012DB">
              <w:t xml:space="preserve"> es auf 60 °C.</w:t>
            </w:r>
          </w:p>
        </w:tc>
      </w:tr>
      <w:tr w:rsidR="008D6C6D" w:rsidRPr="00A40913" w14:paraId="69366F8F" w14:textId="77777777" w:rsidTr="00E644DB">
        <w:trPr>
          <w:trHeight w:val="695"/>
        </w:trPr>
        <w:tc>
          <w:tcPr>
            <w:tcW w:w="10456" w:type="dxa"/>
            <w:gridSpan w:val="2"/>
            <w:vAlign w:val="center"/>
          </w:tcPr>
          <w:p w14:paraId="7B2D14E5" w14:textId="77777777" w:rsidR="008D6C6D" w:rsidRPr="00710FD3" w:rsidRDefault="008D6C6D" w:rsidP="008D6C6D">
            <w:pPr>
              <w:pStyle w:val="Listenabsatz"/>
              <w:numPr>
                <w:ilvl w:val="0"/>
                <w:numId w:val="8"/>
              </w:numPr>
              <w:rPr>
                <w:b/>
              </w:rPr>
            </w:pPr>
            <w:r>
              <w:t>Fügt nun 1 g Menthol zu dem Ansatz 1 hinzu.</w:t>
            </w:r>
          </w:p>
          <w:p w14:paraId="0B878643" w14:textId="77777777" w:rsidR="008D6C6D" w:rsidRPr="00A40913" w:rsidRDefault="008D6C6D" w:rsidP="008D6C6D">
            <w:pPr>
              <w:pStyle w:val="Listenabsatz"/>
              <w:numPr>
                <w:ilvl w:val="0"/>
                <w:numId w:val="8"/>
              </w:numPr>
              <w:rPr>
                <w:b/>
              </w:rPr>
            </w:pPr>
            <w:r>
              <w:t>Gebt nun ca. 2,5 mL des warmen Wassers in den Ansatz 1. Rührt nun das Gemisch bis zum Erkalten.</w:t>
            </w:r>
          </w:p>
        </w:tc>
      </w:tr>
    </w:tbl>
    <w:p w14:paraId="4C15E9F5" w14:textId="77777777" w:rsidR="008D6C6D" w:rsidRDefault="008D6C6D" w:rsidP="0093540B">
      <w:pPr>
        <w:spacing w:after="0"/>
        <w:rPr>
          <w:sz w:val="20"/>
          <w:szCs w:val="20"/>
        </w:rPr>
      </w:pPr>
    </w:p>
    <w:tbl>
      <w:tblPr>
        <w:tblStyle w:val="Tabellenraster"/>
        <w:tblW w:w="0" w:type="auto"/>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6345"/>
        <w:gridCol w:w="4111"/>
      </w:tblGrid>
      <w:tr w:rsidR="002E063F" w:rsidRPr="003012DB" w14:paraId="35B5C738" w14:textId="77777777" w:rsidTr="002E063F">
        <w:tc>
          <w:tcPr>
            <w:tcW w:w="10456" w:type="dxa"/>
            <w:gridSpan w:val="2"/>
          </w:tcPr>
          <w:p w14:paraId="262A095C" w14:textId="77777777" w:rsidR="002E063F" w:rsidRPr="002E063F" w:rsidRDefault="002E063F" w:rsidP="00501E1B">
            <w:pPr>
              <w:jc w:val="center"/>
              <w:rPr>
                <w:b/>
                <w:color w:val="0070C0"/>
              </w:rPr>
            </w:pPr>
            <w:r w:rsidRPr="002E063F">
              <w:rPr>
                <w:b/>
                <w:color w:val="0070C0"/>
              </w:rPr>
              <w:t>Rezeptur 2</w:t>
            </w:r>
          </w:p>
        </w:tc>
      </w:tr>
      <w:tr w:rsidR="002E063F" w:rsidRPr="003012DB" w14:paraId="55B8CD29" w14:textId="77777777" w:rsidTr="002E063F">
        <w:trPr>
          <w:trHeight w:val="1678"/>
        </w:trPr>
        <w:tc>
          <w:tcPr>
            <w:tcW w:w="6345" w:type="dxa"/>
            <w:vAlign w:val="center"/>
          </w:tcPr>
          <w:p w14:paraId="6FD1F6B2" w14:textId="77777777" w:rsidR="002E063F" w:rsidRDefault="002E063F" w:rsidP="002E063F">
            <w:pPr>
              <w:pStyle w:val="Listenabsatz"/>
              <w:numPr>
                <w:ilvl w:val="0"/>
                <w:numId w:val="8"/>
              </w:numPr>
            </w:pPr>
            <w:r>
              <w:t xml:space="preserve">Verreibt vorsichtig 0,5 g </w:t>
            </w:r>
            <w:proofErr w:type="spellStart"/>
            <w:r>
              <w:t>Carbopol</w:t>
            </w:r>
            <w:proofErr w:type="spellEnd"/>
            <w:r>
              <w:t xml:space="preserve"> 980 in einer </w:t>
            </w:r>
            <w:proofErr w:type="spellStart"/>
            <w:r>
              <w:t>Fantaschale</w:t>
            </w:r>
            <w:proofErr w:type="spellEnd"/>
            <w:r>
              <w:t xml:space="preserve"> mit einem Gemisch aus 20 mL dest. Wasser und 10 mL Propan-2-ol.</w:t>
            </w:r>
          </w:p>
          <w:p w14:paraId="64F1F37D" w14:textId="77777777" w:rsidR="002E063F" w:rsidRPr="003012DB" w:rsidRDefault="002E063F" w:rsidP="002E063F">
            <w:pPr>
              <w:pStyle w:val="Listenabsatz"/>
              <w:numPr>
                <w:ilvl w:val="0"/>
                <w:numId w:val="8"/>
              </w:numPr>
            </w:pPr>
            <w:r>
              <w:t xml:space="preserve">Gebt dabei das Wasser-Alkohol-Gemisch </w:t>
            </w:r>
            <w:r w:rsidRPr="00161603">
              <w:rPr>
                <w:b/>
              </w:rPr>
              <w:t>in kleinen Portionen</w:t>
            </w:r>
            <w:r>
              <w:t xml:space="preserve"> in die </w:t>
            </w:r>
            <w:proofErr w:type="spellStart"/>
            <w:r>
              <w:t>Fantaschale</w:t>
            </w:r>
            <w:proofErr w:type="spellEnd"/>
            <w:r>
              <w:t>.</w:t>
            </w:r>
          </w:p>
        </w:tc>
        <w:tc>
          <w:tcPr>
            <w:tcW w:w="4111" w:type="dxa"/>
            <w:vAlign w:val="center"/>
          </w:tcPr>
          <w:p w14:paraId="3116E0BF" w14:textId="77777777" w:rsidR="002E063F" w:rsidRPr="003012DB" w:rsidRDefault="002E063F" w:rsidP="00501E1B">
            <w:pPr>
              <w:jc w:val="center"/>
              <w:rPr>
                <w:b/>
              </w:rPr>
            </w:pPr>
            <w:r w:rsidRPr="006C4F63">
              <w:rPr>
                <w:b/>
                <w:noProof/>
              </w:rPr>
              <w:drawing>
                <wp:inline distT="0" distB="0" distL="0" distR="0" wp14:anchorId="229374C0" wp14:editId="64B1E391">
                  <wp:extent cx="2107430" cy="911826"/>
                  <wp:effectExtent l="0" t="0" r="0" b="3175"/>
                  <wp:docPr id="7" name="Grafik 7" descr="C:\Users\LocalAdmin\Desktop\Uni\Schülertage\Themen\Was steckt in unserer Medizin\Bil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Was steckt in unserer Medizin\Bild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2576" cy="918379"/>
                          </a:xfrm>
                          <a:prstGeom prst="rect">
                            <a:avLst/>
                          </a:prstGeom>
                          <a:noFill/>
                          <a:ln>
                            <a:noFill/>
                          </a:ln>
                        </pic:spPr>
                      </pic:pic>
                    </a:graphicData>
                  </a:graphic>
                </wp:inline>
              </w:drawing>
            </w:r>
          </w:p>
        </w:tc>
      </w:tr>
      <w:tr w:rsidR="002E063F" w:rsidRPr="003012DB" w14:paraId="76545503" w14:textId="77777777" w:rsidTr="002E063F">
        <w:trPr>
          <w:trHeight w:val="845"/>
        </w:trPr>
        <w:tc>
          <w:tcPr>
            <w:tcW w:w="10456" w:type="dxa"/>
            <w:gridSpan w:val="2"/>
            <w:vAlign w:val="center"/>
          </w:tcPr>
          <w:p w14:paraId="2DA38C91" w14:textId="30A28A6E" w:rsidR="002E063F" w:rsidRPr="0042057F" w:rsidRDefault="002E063F" w:rsidP="002E063F">
            <w:pPr>
              <w:pStyle w:val="Listenabsatz"/>
              <w:numPr>
                <w:ilvl w:val="0"/>
                <w:numId w:val="8"/>
              </w:numPr>
              <w:rPr>
                <w:b/>
              </w:rPr>
            </w:pPr>
            <w:r>
              <w:t xml:space="preserve">Fügt nun ca. 1,5 mL einer Natriumhydroxid-Lösung (c = 1 mol/L) hinzu und rührt bis ein glattes sowie </w:t>
            </w:r>
            <w:proofErr w:type="spellStart"/>
            <w:r>
              <w:t>klumpenfreies</w:t>
            </w:r>
            <w:proofErr w:type="spellEnd"/>
            <w:r>
              <w:t xml:space="preserve"> Gemisch entstanden ist.</w:t>
            </w:r>
          </w:p>
        </w:tc>
      </w:tr>
    </w:tbl>
    <w:p w14:paraId="1C176AFE" w14:textId="77777777" w:rsidR="008D6C6D" w:rsidRDefault="008D6C6D" w:rsidP="0093540B">
      <w:pPr>
        <w:spacing w:after="0"/>
        <w:rPr>
          <w:sz w:val="20"/>
          <w:szCs w:val="20"/>
        </w:rPr>
      </w:pPr>
    </w:p>
    <w:p w14:paraId="1D8A3EC0" w14:textId="77777777" w:rsidR="007340BA" w:rsidRDefault="007340BA" w:rsidP="0093540B">
      <w:pPr>
        <w:spacing w:after="0"/>
        <w:rPr>
          <w:sz w:val="20"/>
          <w:szCs w:val="20"/>
        </w:rPr>
      </w:pPr>
    </w:p>
    <w:p w14:paraId="7B22BF28" w14:textId="77777777" w:rsidR="008A6943" w:rsidRPr="00203BD0" w:rsidRDefault="008A6943" w:rsidP="0093540B">
      <w:pPr>
        <w:spacing w:after="0"/>
        <w:rPr>
          <w:sz w:val="20"/>
          <w:szCs w:val="20"/>
        </w:rPr>
      </w:pPr>
    </w:p>
    <w:p w14:paraId="2C68F44D" w14:textId="77777777" w:rsidR="00203BD0" w:rsidRDefault="00203BD0" w:rsidP="0093540B">
      <w:pPr>
        <w:spacing w:after="0"/>
        <w:rPr>
          <w:sz w:val="20"/>
          <w:szCs w:val="20"/>
        </w:rPr>
        <w:sectPr w:rsidR="00203BD0" w:rsidSect="00C82A41">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510" w:footer="454" w:gutter="0"/>
          <w:cols w:space="708"/>
          <w:titlePg/>
          <w:docGrid w:linePitch="360"/>
        </w:sectPr>
      </w:pPr>
    </w:p>
    <w:p w14:paraId="43462396" w14:textId="77777777" w:rsidR="00B4026F" w:rsidRDefault="00B4026F" w:rsidP="00CC4516">
      <w:pPr>
        <w:spacing w:after="0"/>
        <w:jc w:val="both"/>
        <w:rPr>
          <w:sz w:val="20"/>
          <w:szCs w:val="20"/>
        </w:rPr>
      </w:pPr>
    </w:p>
    <w:p w14:paraId="1FE3142A" w14:textId="627CBA2C" w:rsidR="00CC4516" w:rsidRPr="00650424" w:rsidRDefault="00CC4516" w:rsidP="00CC4516">
      <w:pPr>
        <w:spacing w:after="0"/>
        <w:jc w:val="both"/>
        <w:rPr>
          <w:b/>
          <w:color w:val="0070C0"/>
          <w:sz w:val="24"/>
          <w:szCs w:val="24"/>
        </w:rPr>
      </w:pPr>
      <w:r w:rsidRPr="00650424">
        <w:rPr>
          <w:b/>
          <w:color w:val="0070C0"/>
          <w:sz w:val="24"/>
          <w:szCs w:val="24"/>
        </w:rPr>
        <w:t>Entsorgung und Aufräumen</w:t>
      </w:r>
    </w:p>
    <w:tbl>
      <w:tblPr>
        <w:tblStyle w:val="Tabellenraster"/>
        <w:tblW w:w="0" w:type="auto"/>
        <w:tblInd w:w="-34" w:type="dxa"/>
        <w:tblBorders>
          <w:top w:val="none" w:sz="0" w:space="0" w:color="auto"/>
          <w:left w:val="none" w:sz="0" w:space="0" w:color="auto"/>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993"/>
        <w:gridCol w:w="9639"/>
      </w:tblGrid>
      <w:tr w:rsidR="00CC4516" w14:paraId="391A01E7" w14:textId="77777777" w:rsidTr="001E6DE7">
        <w:trPr>
          <w:trHeight w:val="624"/>
        </w:trPr>
        <w:tc>
          <w:tcPr>
            <w:tcW w:w="993" w:type="dxa"/>
            <w:vAlign w:val="center"/>
          </w:tcPr>
          <w:p w14:paraId="6589590F" w14:textId="77777777" w:rsidR="00CC4516" w:rsidRDefault="00CC4516" w:rsidP="001E6DE7">
            <w:pPr>
              <w:pStyle w:val="Listenabsatz"/>
              <w:ind w:left="0"/>
              <w:jc w:val="center"/>
            </w:pPr>
            <w:r w:rsidRPr="00EE5DA8">
              <w:rPr>
                <w:noProof/>
              </w:rPr>
              <w:drawing>
                <wp:inline distT="0" distB="0" distL="0" distR="0" wp14:anchorId="6D2BDC69" wp14:editId="46B39025">
                  <wp:extent cx="390597" cy="360000"/>
                  <wp:effectExtent l="0" t="0" r="0" b="2540"/>
                  <wp:docPr id="6" name="Grafik 6" descr="C:\Users\LocalAdmin\Desktop\Uni\Schülertage\Themen\Chemie der Sinne\Neu\B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Uni\Schülertage\Themen\Chemie der Sinne\Neu\Bild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612A916E" w14:textId="5D3028C0" w:rsidR="00CC4516" w:rsidRPr="00A434FF" w:rsidRDefault="00CC4516" w:rsidP="004C274A">
            <w:pPr>
              <w:pStyle w:val="Listenabsatz"/>
              <w:numPr>
                <w:ilvl w:val="0"/>
                <w:numId w:val="1"/>
              </w:numPr>
              <w:jc w:val="both"/>
              <w:rPr>
                <w:szCs w:val="24"/>
              </w:rPr>
            </w:pPr>
            <w:r>
              <w:rPr>
                <w:szCs w:val="24"/>
              </w:rPr>
              <w:t xml:space="preserve">Die </w:t>
            </w:r>
            <w:r w:rsidR="002E063F">
              <w:rPr>
                <w:szCs w:val="24"/>
              </w:rPr>
              <w:t>hergestellten Produkte</w:t>
            </w:r>
            <w:r>
              <w:rPr>
                <w:szCs w:val="24"/>
              </w:rPr>
              <w:t xml:space="preserve"> in den Abfallbehälter am Lehrkräftepult entsorgen.</w:t>
            </w:r>
          </w:p>
        </w:tc>
      </w:tr>
      <w:tr w:rsidR="00CC4516" w14:paraId="0942AF2D" w14:textId="77777777" w:rsidTr="001E6DE7">
        <w:trPr>
          <w:trHeight w:val="624"/>
        </w:trPr>
        <w:tc>
          <w:tcPr>
            <w:tcW w:w="993" w:type="dxa"/>
            <w:vAlign w:val="center"/>
          </w:tcPr>
          <w:p w14:paraId="35C7C5B3" w14:textId="77777777" w:rsidR="00CC4516" w:rsidRPr="000E412F" w:rsidRDefault="00CC4516" w:rsidP="001E6DE7">
            <w:pPr>
              <w:pStyle w:val="Listenabsatz"/>
              <w:ind w:left="0"/>
              <w:jc w:val="center"/>
              <w:rPr>
                <w:noProof/>
              </w:rPr>
            </w:pPr>
            <w:r w:rsidRPr="00EE5DA8">
              <w:rPr>
                <w:noProof/>
              </w:rPr>
              <w:drawing>
                <wp:inline distT="0" distB="0" distL="0" distR="0" wp14:anchorId="71ADB9C6" wp14:editId="30BCD512">
                  <wp:extent cx="390597" cy="360000"/>
                  <wp:effectExtent l="0" t="0" r="0" b="2540"/>
                  <wp:docPr id="11" name="Grafik 11" descr="C:\Users\LocalAdmin\Desktop\Uni\Schülertage\Themen\Chemie der Sinne\Ne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Chemie der Sinne\Neu\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4BF82224" w14:textId="77777777" w:rsidR="00CC4516" w:rsidRPr="006E1426" w:rsidRDefault="00CC4516" w:rsidP="004C274A">
            <w:pPr>
              <w:pStyle w:val="Listenabsatz"/>
              <w:numPr>
                <w:ilvl w:val="0"/>
                <w:numId w:val="1"/>
              </w:numPr>
              <w:rPr>
                <w:szCs w:val="24"/>
              </w:rPr>
            </w:pPr>
            <w:r w:rsidRPr="006E1426">
              <w:rPr>
                <w:szCs w:val="24"/>
              </w:rPr>
              <w:t xml:space="preserve">Alle Laborgeräte bitte wieder gewaschen und sauber </w:t>
            </w:r>
            <w:r>
              <w:rPr>
                <w:szCs w:val="24"/>
              </w:rPr>
              <w:t>i</w:t>
            </w:r>
            <w:r w:rsidRPr="006E1426">
              <w:rPr>
                <w:szCs w:val="24"/>
              </w:rPr>
              <w:t xml:space="preserve">n die </w:t>
            </w:r>
            <w:r>
              <w:rPr>
                <w:szCs w:val="24"/>
              </w:rPr>
              <w:t>Box</w:t>
            </w:r>
            <w:r w:rsidRPr="006E1426">
              <w:rPr>
                <w:szCs w:val="24"/>
              </w:rPr>
              <w:t xml:space="preserve"> zurücklegen.</w:t>
            </w:r>
          </w:p>
        </w:tc>
      </w:tr>
    </w:tbl>
    <w:p w14:paraId="239C6130" w14:textId="77777777" w:rsidR="00BB0EC9" w:rsidRDefault="00BB0EC9" w:rsidP="00CC4516">
      <w:pPr>
        <w:spacing w:after="0"/>
      </w:pPr>
    </w:p>
    <w:sectPr w:rsidR="00BB0EC9" w:rsidSect="00C82A41">
      <w:headerReference w:type="first" r:id="rId23"/>
      <w:footerReference w:type="first" r:id="rId24"/>
      <w:pgSz w:w="11906" w:h="16838"/>
      <w:pgMar w:top="720" w:right="720" w:bottom="720" w:left="720" w:header="51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4B48" w14:textId="77777777" w:rsidR="007B5FFB" w:rsidRDefault="007B5FFB" w:rsidP="009E7D18">
      <w:pPr>
        <w:spacing w:after="0" w:line="240" w:lineRule="auto"/>
      </w:pPr>
      <w:r>
        <w:separator/>
      </w:r>
    </w:p>
  </w:endnote>
  <w:endnote w:type="continuationSeparator" w:id="0">
    <w:p w14:paraId="2AE7CC62" w14:textId="77777777" w:rsidR="007B5FFB" w:rsidRDefault="007B5FFB" w:rsidP="009E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B51E" w14:textId="77777777" w:rsidR="00203BD0" w:rsidRDefault="00203BD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5EA97" w14:textId="77777777" w:rsidR="00203BD0" w:rsidRDefault="00203BD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A6A6A6" w:themeColor="background1" w:themeShade="A6"/>
        <w:sz w:val="24"/>
        <w:szCs w:val="24"/>
      </w:rPr>
      <w:id w:val="1323240935"/>
      <w:docPartObj>
        <w:docPartGallery w:val="Page Numbers (Bottom of Page)"/>
        <w:docPartUnique/>
      </w:docPartObj>
    </w:sdtPr>
    <w:sdtEndPr/>
    <w:sdtContent>
      <w:p w14:paraId="5AB6F9BC" w14:textId="58C450AF" w:rsidR="00F942D6" w:rsidRPr="00C82A41" w:rsidRDefault="00203BD0" w:rsidP="0068494B">
        <w:pPr>
          <w:pStyle w:val="Fuzeile"/>
          <w:jc w:val="right"/>
          <w:rPr>
            <w:b/>
            <w:color w:val="A6A6A6" w:themeColor="background1" w:themeShade="A6"/>
            <w:sz w:val="24"/>
            <w:szCs w:val="24"/>
          </w:rPr>
        </w:pPr>
        <w:r>
          <w:rPr>
            <w:b/>
            <w:color w:val="A6A6A6" w:themeColor="background1" w:themeShade="A6"/>
            <w:sz w:val="24"/>
            <w:szCs w:val="24"/>
          </w:rPr>
          <w:t xml:space="preserve">Bitte umblättern </w:t>
        </w:r>
        <w:r w:rsidR="00F942D6" w:rsidRPr="007776EA">
          <w:rPr>
            <w:rFonts w:cstheme="minorHAnsi"/>
            <w:b/>
            <w:color w:val="A6A6A6" w:themeColor="background1" w:themeShade="A6"/>
            <w:sz w:val="24"/>
            <w:szCs w:val="24"/>
          </w:rPr>
          <w:t>|</w:t>
        </w:r>
        <w:r w:rsidR="00F942D6" w:rsidRPr="007776EA">
          <w:rPr>
            <w:b/>
            <w:color w:val="A6A6A6" w:themeColor="background1" w:themeShade="A6"/>
            <w:sz w:val="24"/>
            <w:szCs w:val="24"/>
          </w:rPr>
          <w:fldChar w:fldCharType="begin"/>
        </w:r>
        <w:r w:rsidR="00F942D6" w:rsidRPr="007776EA">
          <w:rPr>
            <w:b/>
            <w:color w:val="A6A6A6" w:themeColor="background1" w:themeShade="A6"/>
            <w:sz w:val="24"/>
            <w:szCs w:val="24"/>
          </w:rPr>
          <w:instrText>PAGE   \* MERGEFORMAT</w:instrText>
        </w:r>
        <w:r w:rsidR="00F942D6" w:rsidRPr="007776EA">
          <w:rPr>
            <w:b/>
            <w:color w:val="A6A6A6" w:themeColor="background1" w:themeShade="A6"/>
            <w:sz w:val="24"/>
            <w:szCs w:val="24"/>
          </w:rPr>
          <w:fldChar w:fldCharType="separate"/>
        </w:r>
        <w:r w:rsidR="00F942D6">
          <w:rPr>
            <w:b/>
            <w:color w:val="A6A6A6" w:themeColor="background1" w:themeShade="A6"/>
            <w:sz w:val="24"/>
            <w:szCs w:val="24"/>
          </w:rPr>
          <w:t>1</w:t>
        </w:r>
        <w:r w:rsidR="00F942D6" w:rsidRPr="007776EA">
          <w:rPr>
            <w:b/>
            <w:color w:val="A6A6A6" w:themeColor="background1" w:themeShade="A6"/>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A6A6A6" w:themeColor="background1" w:themeShade="A6"/>
        <w:sz w:val="24"/>
        <w:szCs w:val="24"/>
      </w:rPr>
      <w:id w:val="-1884398661"/>
      <w:docPartObj>
        <w:docPartGallery w:val="Page Numbers (Bottom of Page)"/>
        <w:docPartUnique/>
      </w:docPartObj>
    </w:sdtPr>
    <w:sdtEndPr/>
    <w:sdtContent>
      <w:p w14:paraId="304A29C1" w14:textId="77777777" w:rsidR="00203BD0" w:rsidRPr="00C82A41" w:rsidRDefault="00203BD0" w:rsidP="0068494B">
        <w:pPr>
          <w:pStyle w:val="Fuzeile"/>
          <w:jc w:val="right"/>
          <w:rPr>
            <w:b/>
            <w:color w:val="A6A6A6" w:themeColor="background1" w:themeShade="A6"/>
            <w:sz w:val="24"/>
            <w:szCs w:val="24"/>
          </w:rPr>
        </w:pPr>
        <w:r w:rsidRPr="007776EA">
          <w:rPr>
            <w:rFonts w:cstheme="minorHAnsi"/>
            <w:b/>
            <w:color w:val="A6A6A6" w:themeColor="background1" w:themeShade="A6"/>
            <w:sz w:val="24"/>
            <w:szCs w:val="24"/>
          </w:rPr>
          <w:t>|</w:t>
        </w:r>
        <w:r w:rsidRPr="007776EA">
          <w:rPr>
            <w:b/>
            <w:color w:val="A6A6A6" w:themeColor="background1" w:themeShade="A6"/>
            <w:sz w:val="24"/>
            <w:szCs w:val="24"/>
          </w:rPr>
          <w:fldChar w:fldCharType="begin"/>
        </w:r>
        <w:r w:rsidRPr="007776EA">
          <w:rPr>
            <w:b/>
            <w:color w:val="A6A6A6" w:themeColor="background1" w:themeShade="A6"/>
            <w:sz w:val="24"/>
            <w:szCs w:val="24"/>
          </w:rPr>
          <w:instrText>PAGE   \* MERGEFORMAT</w:instrText>
        </w:r>
        <w:r w:rsidRPr="007776EA">
          <w:rPr>
            <w:b/>
            <w:color w:val="A6A6A6" w:themeColor="background1" w:themeShade="A6"/>
            <w:sz w:val="24"/>
            <w:szCs w:val="24"/>
          </w:rPr>
          <w:fldChar w:fldCharType="separate"/>
        </w:r>
        <w:r>
          <w:rPr>
            <w:b/>
            <w:color w:val="A6A6A6" w:themeColor="background1" w:themeShade="A6"/>
            <w:sz w:val="24"/>
            <w:szCs w:val="24"/>
          </w:rPr>
          <w:t>1</w:t>
        </w:r>
        <w:r w:rsidRPr="007776EA">
          <w:rPr>
            <w:b/>
            <w:color w:val="A6A6A6" w:themeColor="background1" w:themeShade="A6"/>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63FB" w14:textId="77777777" w:rsidR="007B5FFB" w:rsidRDefault="007B5FFB" w:rsidP="009E7D18">
      <w:pPr>
        <w:spacing w:after="0" w:line="240" w:lineRule="auto"/>
      </w:pPr>
      <w:r>
        <w:separator/>
      </w:r>
    </w:p>
  </w:footnote>
  <w:footnote w:type="continuationSeparator" w:id="0">
    <w:p w14:paraId="3698F357" w14:textId="77777777" w:rsidR="007B5FFB" w:rsidRDefault="007B5FFB" w:rsidP="009E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42DB" w14:textId="77777777" w:rsidR="00203BD0" w:rsidRDefault="00203BD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5425" w14:textId="77777777" w:rsidR="00203BD0" w:rsidRDefault="00203BD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E332" w14:textId="5FA18EC9" w:rsidR="001D24E8" w:rsidRDefault="001D24E8" w:rsidP="001D24E8">
    <w:pPr>
      <w:pStyle w:val="Kopfzeile"/>
    </w:pPr>
    <w:r w:rsidRPr="000E59D6">
      <w:rPr>
        <w:noProof/>
      </w:rPr>
      <w:drawing>
        <wp:anchor distT="0" distB="0" distL="114300" distR="114300" simplePos="0" relativeHeight="251659776" behindDoc="0" locked="0" layoutInCell="1" allowOverlap="1" wp14:anchorId="032FADA5" wp14:editId="57253BA0">
          <wp:simplePos x="0" y="0"/>
          <wp:positionH relativeFrom="column">
            <wp:posOffset>6181090</wp:posOffset>
          </wp:positionH>
          <wp:positionV relativeFrom="paragraph">
            <wp:posOffset>50800</wp:posOffset>
          </wp:positionV>
          <wp:extent cx="503555" cy="503555"/>
          <wp:effectExtent l="38100" t="38100" r="48895" b="48895"/>
          <wp:wrapSquare wrapText="bothSides"/>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rafik 5"/>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20786203">
                    <a:off x="0" y="0"/>
                    <a:ext cx="503555" cy="503555"/>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6823"/>
      <w:gridCol w:w="3179"/>
    </w:tblGrid>
    <w:tr w:rsidR="001D24E8" w14:paraId="436F3121" w14:textId="77777777" w:rsidTr="00634C82">
      <w:trPr>
        <w:trHeight w:val="228"/>
      </w:trPr>
      <w:tc>
        <w:tcPr>
          <w:tcW w:w="10002" w:type="dxa"/>
          <w:gridSpan w:val="2"/>
          <w:tcBorders>
            <w:top w:val="nil"/>
            <w:left w:val="single" w:sz="12" w:space="0" w:color="0087B2"/>
            <w:bottom w:val="single" w:sz="12" w:space="0" w:color="0070C0"/>
          </w:tcBorders>
          <w:vAlign w:val="center"/>
        </w:tcPr>
        <w:p w14:paraId="100FA665" w14:textId="77777777" w:rsidR="001D24E8" w:rsidRPr="00D603DE" w:rsidRDefault="001D24E8" w:rsidP="001D24E8">
          <w:pPr>
            <w:pStyle w:val="Kopfzeile"/>
            <w:rPr>
              <w:sz w:val="24"/>
            </w:rPr>
          </w:pPr>
          <w:r>
            <w:rPr>
              <w:sz w:val="24"/>
            </w:rPr>
            <w:t>Abhilfe gegen Mückenstiche</w:t>
          </w:r>
        </w:p>
      </w:tc>
    </w:tr>
    <w:tr w:rsidR="001D24E8" w14:paraId="2E7640B9" w14:textId="77777777" w:rsidTr="00634C82">
      <w:trPr>
        <w:gridAfter w:val="1"/>
        <w:wAfter w:w="3179" w:type="dxa"/>
        <w:trHeight w:val="227"/>
      </w:trPr>
      <w:tc>
        <w:tcPr>
          <w:tcW w:w="6823" w:type="dxa"/>
          <w:tcBorders>
            <w:top w:val="single" w:sz="12" w:space="0" w:color="0087B2"/>
            <w:left w:val="single" w:sz="12" w:space="0" w:color="0087B2"/>
            <w:bottom w:val="nil"/>
          </w:tcBorders>
        </w:tcPr>
        <w:p w14:paraId="1BBCA0EC" w14:textId="77777777" w:rsidR="001D24E8" w:rsidRPr="00D603DE" w:rsidRDefault="001D24E8" w:rsidP="001D24E8">
          <w:pPr>
            <w:pStyle w:val="Kopfzeile"/>
            <w:rPr>
              <w:sz w:val="24"/>
            </w:rPr>
          </w:pPr>
        </w:p>
      </w:tc>
    </w:tr>
  </w:tbl>
  <w:p w14:paraId="099DBB86" w14:textId="77777777" w:rsidR="001D24E8" w:rsidRDefault="001D24E8" w:rsidP="001D24E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0133" w14:textId="77777777" w:rsidR="00203BD0" w:rsidRDefault="00203BD0" w:rsidP="00446CF8">
    <w:pPr>
      <w:pStyle w:val="Kopfzeile"/>
    </w:pPr>
    <w:r w:rsidRPr="000E59D6">
      <w:rPr>
        <w:noProof/>
      </w:rPr>
      <w:drawing>
        <wp:anchor distT="0" distB="0" distL="114300" distR="114300" simplePos="0" relativeHeight="251670016" behindDoc="0" locked="0" layoutInCell="1" allowOverlap="1" wp14:anchorId="7312E443" wp14:editId="00A47599">
          <wp:simplePos x="0" y="0"/>
          <wp:positionH relativeFrom="column">
            <wp:posOffset>6181090</wp:posOffset>
          </wp:positionH>
          <wp:positionV relativeFrom="paragraph">
            <wp:posOffset>50800</wp:posOffset>
          </wp:positionV>
          <wp:extent cx="503555" cy="503555"/>
          <wp:effectExtent l="38100" t="38100" r="48895" b="48895"/>
          <wp:wrapSquare wrapText="bothSides"/>
          <wp:docPr id="10"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rafik 5"/>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20786203">
                    <a:off x="0" y="0"/>
                    <a:ext cx="503555" cy="503555"/>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6823"/>
      <w:gridCol w:w="3179"/>
    </w:tblGrid>
    <w:tr w:rsidR="00203BD0" w14:paraId="26664F21" w14:textId="77777777" w:rsidTr="00203BD0">
      <w:trPr>
        <w:trHeight w:val="228"/>
      </w:trPr>
      <w:tc>
        <w:tcPr>
          <w:tcW w:w="10002" w:type="dxa"/>
          <w:gridSpan w:val="2"/>
          <w:tcBorders>
            <w:top w:val="nil"/>
            <w:left w:val="single" w:sz="12" w:space="0" w:color="0087B2"/>
            <w:bottom w:val="single" w:sz="12" w:space="0" w:color="0070C0"/>
          </w:tcBorders>
          <w:vAlign w:val="center"/>
        </w:tcPr>
        <w:p w14:paraId="1FCA13CC" w14:textId="7FCA7A1E" w:rsidR="00203BD0" w:rsidRPr="00D603DE" w:rsidRDefault="002E063F" w:rsidP="00446CF8">
          <w:pPr>
            <w:pStyle w:val="Kopfzeile"/>
            <w:rPr>
              <w:sz w:val="24"/>
            </w:rPr>
          </w:pPr>
          <w:r>
            <w:rPr>
              <w:sz w:val="24"/>
            </w:rPr>
            <w:t>Abhilfe gegen Mückenstiche</w:t>
          </w:r>
        </w:p>
      </w:tc>
    </w:tr>
    <w:tr w:rsidR="00203BD0" w14:paraId="31AEFC3F" w14:textId="77777777" w:rsidTr="001D4788">
      <w:trPr>
        <w:gridAfter w:val="1"/>
        <w:wAfter w:w="3179" w:type="dxa"/>
        <w:trHeight w:val="227"/>
      </w:trPr>
      <w:tc>
        <w:tcPr>
          <w:tcW w:w="6823" w:type="dxa"/>
          <w:tcBorders>
            <w:top w:val="single" w:sz="12" w:space="0" w:color="0087B2"/>
            <w:left w:val="single" w:sz="12" w:space="0" w:color="0087B2"/>
            <w:bottom w:val="nil"/>
          </w:tcBorders>
        </w:tcPr>
        <w:p w14:paraId="3DF66C8C" w14:textId="77777777" w:rsidR="00203BD0" w:rsidRPr="00D603DE" w:rsidRDefault="00203BD0" w:rsidP="00446CF8">
          <w:pPr>
            <w:pStyle w:val="Kopfzeile"/>
            <w:rPr>
              <w:sz w:val="24"/>
            </w:rPr>
          </w:pPr>
        </w:p>
      </w:tc>
    </w:tr>
  </w:tbl>
  <w:p w14:paraId="210FB802" w14:textId="77777777" w:rsidR="00203BD0" w:rsidRDefault="00203BD0" w:rsidP="00446C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672"/>
    <w:multiLevelType w:val="hybridMultilevel"/>
    <w:tmpl w:val="2FCABC3A"/>
    <w:lvl w:ilvl="0" w:tplc="BF0E347C">
      <w:start w:val="1"/>
      <w:numFmt w:val="lowerLetter"/>
      <w:lvlText w:val="%1."/>
      <w:lvlJc w:val="left"/>
      <w:pPr>
        <w:ind w:left="360" w:hanging="360"/>
      </w:pPr>
      <w:rPr>
        <w:rFonts w:hint="default"/>
        <w:b/>
        <w:bCs/>
        <w:color w:val="0070C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AE62148"/>
    <w:multiLevelType w:val="hybridMultilevel"/>
    <w:tmpl w:val="1EA4E766"/>
    <w:lvl w:ilvl="0" w:tplc="795637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D630CC3"/>
    <w:multiLevelType w:val="hybridMultilevel"/>
    <w:tmpl w:val="5A7EEA88"/>
    <w:lvl w:ilvl="0" w:tplc="FB64D488">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2890992"/>
    <w:multiLevelType w:val="hybridMultilevel"/>
    <w:tmpl w:val="8CEE037C"/>
    <w:lvl w:ilvl="0" w:tplc="25660474">
      <w:start w:val="1"/>
      <w:numFmt w:val="bullet"/>
      <w:lvlText w:val=""/>
      <w:lvlJc w:val="left"/>
      <w:pPr>
        <w:ind w:left="360" w:hanging="360"/>
      </w:pPr>
      <w:rPr>
        <w:rFonts w:ascii="Symbol" w:hAnsi="Symbol" w:hint="default"/>
        <w:b/>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9F0786C"/>
    <w:multiLevelType w:val="hybridMultilevel"/>
    <w:tmpl w:val="51FED8F4"/>
    <w:lvl w:ilvl="0" w:tplc="AE020B18">
      <w:start w:val="1"/>
      <w:numFmt w:val="bullet"/>
      <w:lvlText w:val=""/>
      <w:lvlJc w:val="left"/>
      <w:pPr>
        <w:ind w:left="360" w:hanging="360"/>
      </w:pPr>
      <w:rPr>
        <w:rFonts w:ascii="Symbol" w:hAnsi="Symbol" w:hint="default"/>
        <w:b w:val="0"/>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A34221F"/>
    <w:multiLevelType w:val="hybridMultilevel"/>
    <w:tmpl w:val="8E8AB70C"/>
    <w:lvl w:ilvl="0" w:tplc="881E909E">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3CD4C79"/>
    <w:multiLevelType w:val="hybridMultilevel"/>
    <w:tmpl w:val="F612B0D0"/>
    <w:lvl w:ilvl="0" w:tplc="C8004B66">
      <w:start w:val="1"/>
      <w:numFmt w:val="lowerLetter"/>
      <w:lvlText w:val="%1."/>
      <w:lvlJc w:val="left"/>
      <w:pPr>
        <w:ind w:left="720" w:hanging="360"/>
      </w:pPr>
      <w:rPr>
        <w:b/>
        <w:color w:val="0070C0"/>
      </w:rPr>
    </w:lvl>
    <w:lvl w:ilvl="1" w:tplc="2BBC5646">
      <w:start w:val="1"/>
      <w:numFmt w:val="bullet"/>
      <w:lvlText w:val=""/>
      <w:lvlJc w:val="left"/>
      <w:pPr>
        <w:ind w:left="1440" w:hanging="360"/>
      </w:pPr>
      <w:rPr>
        <w:rFonts w:ascii="Symbol" w:hAnsi="Symbol" w:hint="default"/>
        <w:b/>
        <w:i w:val="0"/>
        <w:color w:val="0070C0"/>
        <w:sz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9517CC5"/>
    <w:multiLevelType w:val="hybridMultilevel"/>
    <w:tmpl w:val="77A45F38"/>
    <w:lvl w:ilvl="0" w:tplc="4348B376">
      <w:start w:val="1"/>
      <w:numFmt w:val="decimal"/>
      <w:lvlText w:val="%1."/>
      <w:lvlJc w:val="left"/>
      <w:pPr>
        <w:ind w:left="360" w:hanging="360"/>
      </w:pPr>
      <w:rPr>
        <w:rFonts w:ascii="Calibri" w:hAnsi="Calibri" w:hint="default"/>
        <w:b/>
        <w:i w:val="0"/>
        <w:color w:val="4BACC6" w:themeColor="accent5"/>
      </w:rPr>
    </w:lvl>
    <w:lvl w:ilvl="1" w:tplc="93EE8A8E">
      <w:start w:val="1"/>
      <w:numFmt w:val="lowerLetter"/>
      <w:lvlText w:val="%2."/>
      <w:lvlJc w:val="left"/>
      <w:pPr>
        <w:ind w:left="1080" w:hanging="360"/>
      </w:pPr>
      <w:rPr>
        <w:b/>
        <w:color w:val="00B050"/>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9F61CAD"/>
    <w:multiLevelType w:val="hybridMultilevel"/>
    <w:tmpl w:val="CF744DF6"/>
    <w:lvl w:ilvl="0" w:tplc="3CBC886A">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1851763"/>
    <w:multiLevelType w:val="hybridMultilevel"/>
    <w:tmpl w:val="A8B841E8"/>
    <w:lvl w:ilvl="0" w:tplc="C200223E">
      <w:start w:val="1"/>
      <w:numFmt w:val="bullet"/>
      <w:lvlText w:val=""/>
      <w:lvlJc w:val="left"/>
      <w:pPr>
        <w:ind w:left="360" w:hanging="360"/>
      </w:pPr>
      <w:rPr>
        <w:rFonts w:ascii="Symbol" w:hAnsi="Symbol" w:hint="default"/>
        <w:b/>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3346417">
    <w:abstractNumId w:val="4"/>
  </w:num>
  <w:num w:numId="2" w16cid:durableId="1181821078">
    <w:abstractNumId w:val="1"/>
  </w:num>
  <w:num w:numId="3" w16cid:durableId="297036131">
    <w:abstractNumId w:val="2"/>
  </w:num>
  <w:num w:numId="4" w16cid:durableId="1252812276">
    <w:abstractNumId w:val="0"/>
  </w:num>
  <w:num w:numId="5" w16cid:durableId="1530752422">
    <w:abstractNumId w:val="5"/>
  </w:num>
  <w:num w:numId="6" w16cid:durableId="1199124811">
    <w:abstractNumId w:val="6"/>
  </w:num>
  <w:num w:numId="7" w16cid:durableId="1313372301">
    <w:abstractNumId w:val="8"/>
  </w:num>
  <w:num w:numId="8" w16cid:durableId="637611829">
    <w:abstractNumId w:val="9"/>
  </w:num>
  <w:num w:numId="9" w16cid:durableId="989748247">
    <w:abstractNumId w:val="7"/>
  </w:num>
  <w:num w:numId="10" w16cid:durableId="78512515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D18"/>
    <w:rsid w:val="000074A0"/>
    <w:rsid w:val="0001209D"/>
    <w:rsid w:val="00021A08"/>
    <w:rsid w:val="0003019E"/>
    <w:rsid w:val="00032918"/>
    <w:rsid w:val="00041BE2"/>
    <w:rsid w:val="0005622A"/>
    <w:rsid w:val="000613B6"/>
    <w:rsid w:val="00064F88"/>
    <w:rsid w:val="00072279"/>
    <w:rsid w:val="000731DA"/>
    <w:rsid w:val="0008226B"/>
    <w:rsid w:val="0008483B"/>
    <w:rsid w:val="00084E51"/>
    <w:rsid w:val="000865AB"/>
    <w:rsid w:val="000B5F2B"/>
    <w:rsid w:val="000B6054"/>
    <w:rsid w:val="000B6EAF"/>
    <w:rsid w:val="000C15BA"/>
    <w:rsid w:val="000C44F8"/>
    <w:rsid w:val="000C7078"/>
    <w:rsid w:val="000D00DC"/>
    <w:rsid w:val="000D417F"/>
    <w:rsid w:val="000E4AF6"/>
    <w:rsid w:val="000E5317"/>
    <w:rsid w:val="000F0ED6"/>
    <w:rsid w:val="000F423F"/>
    <w:rsid w:val="000F6488"/>
    <w:rsid w:val="00105FC8"/>
    <w:rsid w:val="00112B0C"/>
    <w:rsid w:val="001138BA"/>
    <w:rsid w:val="0011548B"/>
    <w:rsid w:val="00115D63"/>
    <w:rsid w:val="001171F8"/>
    <w:rsid w:val="0011732B"/>
    <w:rsid w:val="00137B23"/>
    <w:rsid w:val="0014123E"/>
    <w:rsid w:val="0014218C"/>
    <w:rsid w:val="00160C94"/>
    <w:rsid w:val="0016745B"/>
    <w:rsid w:val="001804E7"/>
    <w:rsid w:val="00182C98"/>
    <w:rsid w:val="001839D8"/>
    <w:rsid w:val="00184D83"/>
    <w:rsid w:val="001867F5"/>
    <w:rsid w:val="001907D6"/>
    <w:rsid w:val="00192AD2"/>
    <w:rsid w:val="001971FB"/>
    <w:rsid w:val="001A42DC"/>
    <w:rsid w:val="001B45A0"/>
    <w:rsid w:val="001B4BAD"/>
    <w:rsid w:val="001C35EC"/>
    <w:rsid w:val="001C4062"/>
    <w:rsid w:val="001C4F8F"/>
    <w:rsid w:val="001C5357"/>
    <w:rsid w:val="001C5CF8"/>
    <w:rsid w:val="001C60BD"/>
    <w:rsid w:val="001C67B6"/>
    <w:rsid w:val="001C79F7"/>
    <w:rsid w:val="001D24E8"/>
    <w:rsid w:val="001D72B9"/>
    <w:rsid w:val="001E05D3"/>
    <w:rsid w:val="001F5EA7"/>
    <w:rsid w:val="001F7803"/>
    <w:rsid w:val="00203BD0"/>
    <w:rsid w:val="00210403"/>
    <w:rsid w:val="00215DFD"/>
    <w:rsid w:val="00223739"/>
    <w:rsid w:val="002410B7"/>
    <w:rsid w:val="00246D52"/>
    <w:rsid w:val="002504B6"/>
    <w:rsid w:val="00257A43"/>
    <w:rsid w:val="00262811"/>
    <w:rsid w:val="00277F20"/>
    <w:rsid w:val="00281EE0"/>
    <w:rsid w:val="00286707"/>
    <w:rsid w:val="002C21E7"/>
    <w:rsid w:val="002C706B"/>
    <w:rsid w:val="002E063F"/>
    <w:rsid w:val="002E35D9"/>
    <w:rsid w:val="002E5D79"/>
    <w:rsid w:val="002E7392"/>
    <w:rsid w:val="002F04D6"/>
    <w:rsid w:val="002F328D"/>
    <w:rsid w:val="00312330"/>
    <w:rsid w:val="00320B76"/>
    <w:rsid w:val="00321017"/>
    <w:rsid w:val="00322617"/>
    <w:rsid w:val="003358DE"/>
    <w:rsid w:val="0034289A"/>
    <w:rsid w:val="00342A62"/>
    <w:rsid w:val="00356A10"/>
    <w:rsid w:val="00361B80"/>
    <w:rsid w:val="00364182"/>
    <w:rsid w:val="00364B21"/>
    <w:rsid w:val="003650E9"/>
    <w:rsid w:val="00365212"/>
    <w:rsid w:val="00371219"/>
    <w:rsid w:val="00371F29"/>
    <w:rsid w:val="003833E0"/>
    <w:rsid w:val="00387CD9"/>
    <w:rsid w:val="003A1B4E"/>
    <w:rsid w:val="003A292A"/>
    <w:rsid w:val="003A6A9D"/>
    <w:rsid w:val="003A6F0C"/>
    <w:rsid w:val="003B0B2B"/>
    <w:rsid w:val="003B789E"/>
    <w:rsid w:val="003C46F5"/>
    <w:rsid w:val="003C745B"/>
    <w:rsid w:val="003C7BC1"/>
    <w:rsid w:val="003D0836"/>
    <w:rsid w:val="003D5D85"/>
    <w:rsid w:val="003D62CC"/>
    <w:rsid w:val="003D70B3"/>
    <w:rsid w:val="003E0134"/>
    <w:rsid w:val="003E5716"/>
    <w:rsid w:val="003F183C"/>
    <w:rsid w:val="003F2BBE"/>
    <w:rsid w:val="004004F7"/>
    <w:rsid w:val="00402EC3"/>
    <w:rsid w:val="00407682"/>
    <w:rsid w:val="0041481A"/>
    <w:rsid w:val="00415DE6"/>
    <w:rsid w:val="00416BE5"/>
    <w:rsid w:val="00416D9C"/>
    <w:rsid w:val="00421A7F"/>
    <w:rsid w:val="00427205"/>
    <w:rsid w:val="00436187"/>
    <w:rsid w:val="00440A44"/>
    <w:rsid w:val="00443724"/>
    <w:rsid w:val="00445378"/>
    <w:rsid w:val="00446CF8"/>
    <w:rsid w:val="00452C8E"/>
    <w:rsid w:val="0045681D"/>
    <w:rsid w:val="004755BC"/>
    <w:rsid w:val="0047662D"/>
    <w:rsid w:val="00481416"/>
    <w:rsid w:val="00483FAF"/>
    <w:rsid w:val="00490A3E"/>
    <w:rsid w:val="004911AE"/>
    <w:rsid w:val="004926D0"/>
    <w:rsid w:val="00495F69"/>
    <w:rsid w:val="00496384"/>
    <w:rsid w:val="00497C75"/>
    <w:rsid w:val="004A3BC3"/>
    <w:rsid w:val="004A3E0B"/>
    <w:rsid w:val="004A6D5C"/>
    <w:rsid w:val="004B4BAE"/>
    <w:rsid w:val="004B54C6"/>
    <w:rsid w:val="004C274A"/>
    <w:rsid w:val="004C347D"/>
    <w:rsid w:val="004C62A2"/>
    <w:rsid w:val="004D04B5"/>
    <w:rsid w:val="004E4D10"/>
    <w:rsid w:val="004F3CEC"/>
    <w:rsid w:val="004F71C2"/>
    <w:rsid w:val="00503759"/>
    <w:rsid w:val="0050501E"/>
    <w:rsid w:val="0050630F"/>
    <w:rsid w:val="00513D2C"/>
    <w:rsid w:val="00516669"/>
    <w:rsid w:val="00516AA9"/>
    <w:rsid w:val="005237E6"/>
    <w:rsid w:val="00526BC1"/>
    <w:rsid w:val="0053249A"/>
    <w:rsid w:val="00535860"/>
    <w:rsid w:val="005443D8"/>
    <w:rsid w:val="0055052F"/>
    <w:rsid w:val="00553C94"/>
    <w:rsid w:val="00557427"/>
    <w:rsid w:val="00564BAA"/>
    <w:rsid w:val="00571B93"/>
    <w:rsid w:val="00571EBF"/>
    <w:rsid w:val="00583CE8"/>
    <w:rsid w:val="00586CB7"/>
    <w:rsid w:val="00594808"/>
    <w:rsid w:val="005A0F83"/>
    <w:rsid w:val="005B03E0"/>
    <w:rsid w:val="005B2EA0"/>
    <w:rsid w:val="005B3249"/>
    <w:rsid w:val="005C244C"/>
    <w:rsid w:val="005D0C70"/>
    <w:rsid w:val="005D794A"/>
    <w:rsid w:val="005E2C76"/>
    <w:rsid w:val="005E75D6"/>
    <w:rsid w:val="00607A66"/>
    <w:rsid w:val="00610AF3"/>
    <w:rsid w:val="00611508"/>
    <w:rsid w:val="006121EB"/>
    <w:rsid w:val="00616A65"/>
    <w:rsid w:val="0062109E"/>
    <w:rsid w:val="00621FAD"/>
    <w:rsid w:val="006254C3"/>
    <w:rsid w:val="00630902"/>
    <w:rsid w:val="00631CBA"/>
    <w:rsid w:val="00642559"/>
    <w:rsid w:val="0064423B"/>
    <w:rsid w:val="00647ABA"/>
    <w:rsid w:val="00657A0C"/>
    <w:rsid w:val="00665C21"/>
    <w:rsid w:val="00666340"/>
    <w:rsid w:val="00673A5D"/>
    <w:rsid w:val="00673EB9"/>
    <w:rsid w:val="00680D18"/>
    <w:rsid w:val="0068494B"/>
    <w:rsid w:val="0068494C"/>
    <w:rsid w:val="00684DF8"/>
    <w:rsid w:val="00693585"/>
    <w:rsid w:val="006943F7"/>
    <w:rsid w:val="006955F4"/>
    <w:rsid w:val="00695C1B"/>
    <w:rsid w:val="00696EFE"/>
    <w:rsid w:val="006A2306"/>
    <w:rsid w:val="006A673E"/>
    <w:rsid w:val="006A745B"/>
    <w:rsid w:val="006B18F8"/>
    <w:rsid w:val="006B7B2B"/>
    <w:rsid w:val="006D0DF5"/>
    <w:rsid w:val="006D295F"/>
    <w:rsid w:val="006F06CE"/>
    <w:rsid w:val="006F131B"/>
    <w:rsid w:val="007022BC"/>
    <w:rsid w:val="00702AAF"/>
    <w:rsid w:val="00704DF1"/>
    <w:rsid w:val="00713052"/>
    <w:rsid w:val="00714D3F"/>
    <w:rsid w:val="007160E1"/>
    <w:rsid w:val="00725A36"/>
    <w:rsid w:val="00725DB4"/>
    <w:rsid w:val="00727042"/>
    <w:rsid w:val="00727BA0"/>
    <w:rsid w:val="00731937"/>
    <w:rsid w:val="007340BA"/>
    <w:rsid w:val="0073539D"/>
    <w:rsid w:val="00735681"/>
    <w:rsid w:val="00741280"/>
    <w:rsid w:val="00741353"/>
    <w:rsid w:val="00751966"/>
    <w:rsid w:val="0075224E"/>
    <w:rsid w:val="0075616F"/>
    <w:rsid w:val="00757A86"/>
    <w:rsid w:val="00766672"/>
    <w:rsid w:val="00770025"/>
    <w:rsid w:val="00774FEE"/>
    <w:rsid w:val="00777691"/>
    <w:rsid w:val="007776EA"/>
    <w:rsid w:val="00782E67"/>
    <w:rsid w:val="00792420"/>
    <w:rsid w:val="00796FBC"/>
    <w:rsid w:val="007A402D"/>
    <w:rsid w:val="007A79A6"/>
    <w:rsid w:val="007B1E93"/>
    <w:rsid w:val="007B3969"/>
    <w:rsid w:val="007B5FFB"/>
    <w:rsid w:val="007B7A45"/>
    <w:rsid w:val="007B7D8A"/>
    <w:rsid w:val="007C211D"/>
    <w:rsid w:val="007C4179"/>
    <w:rsid w:val="007C4773"/>
    <w:rsid w:val="007D52FE"/>
    <w:rsid w:val="007E0A38"/>
    <w:rsid w:val="007E27AA"/>
    <w:rsid w:val="007E31F7"/>
    <w:rsid w:val="007E4ED9"/>
    <w:rsid w:val="007E7AF4"/>
    <w:rsid w:val="00800E4D"/>
    <w:rsid w:val="0080154C"/>
    <w:rsid w:val="00803119"/>
    <w:rsid w:val="0081264B"/>
    <w:rsid w:val="00812B7A"/>
    <w:rsid w:val="00813DBA"/>
    <w:rsid w:val="00816F5A"/>
    <w:rsid w:val="008176C2"/>
    <w:rsid w:val="00817A68"/>
    <w:rsid w:val="00825443"/>
    <w:rsid w:val="008269A1"/>
    <w:rsid w:val="00834190"/>
    <w:rsid w:val="00837CF5"/>
    <w:rsid w:val="00840964"/>
    <w:rsid w:val="00844973"/>
    <w:rsid w:val="008501D2"/>
    <w:rsid w:val="00851BAE"/>
    <w:rsid w:val="008523C3"/>
    <w:rsid w:val="00853C6B"/>
    <w:rsid w:val="008605CB"/>
    <w:rsid w:val="00860ACB"/>
    <w:rsid w:val="008712B5"/>
    <w:rsid w:val="0087454D"/>
    <w:rsid w:val="00877929"/>
    <w:rsid w:val="00881785"/>
    <w:rsid w:val="00883427"/>
    <w:rsid w:val="00885A3E"/>
    <w:rsid w:val="0088644E"/>
    <w:rsid w:val="008A167B"/>
    <w:rsid w:val="008A6943"/>
    <w:rsid w:val="008A792D"/>
    <w:rsid w:val="008B0B70"/>
    <w:rsid w:val="008B3694"/>
    <w:rsid w:val="008B421D"/>
    <w:rsid w:val="008B6A79"/>
    <w:rsid w:val="008D04C2"/>
    <w:rsid w:val="008D4005"/>
    <w:rsid w:val="008D6C6D"/>
    <w:rsid w:val="008E02AB"/>
    <w:rsid w:val="008E1E63"/>
    <w:rsid w:val="008E242B"/>
    <w:rsid w:val="008F096A"/>
    <w:rsid w:val="009057F1"/>
    <w:rsid w:val="00905C2B"/>
    <w:rsid w:val="00907FAD"/>
    <w:rsid w:val="00923D5A"/>
    <w:rsid w:val="00925580"/>
    <w:rsid w:val="00925EE0"/>
    <w:rsid w:val="0093540B"/>
    <w:rsid w:val="009362D4"/>
    <w:rsid w:val="0095544B"/>
    <w:rsid w:val="0095658F"/>
    <w:rsid w:val="00960455"/>
    <w:rsid w:val="0096249B"/>
    <w:rsid w:val="0096301C"/>
    <w:rsid w:val="00966653"/>
    <w:rsid w:val="009710D3"/>
    <w:rsid w:val="00976893"/>
    <w:rsid w:val="00984484"/>
    <w:rsid w:val="009850CD"/>
    <w:rsid w:val="00986C95"/>
    <w:rsid w:val="00993E4E"/>
    <w:rsid w:val="009A149C"/>
    <w:rsid w:val="009B0315"/>
    <w:rsid w:val="009B23AF"/>
    <w:rsid w:val="009B5C74"/>
    <w:rsid w:val="009B788B"/>
    <w:rsid w:val="009C4451"/>
    <w:rsid w:val="009C4929"/>
    <w:rsid w:val="009D276A"/>
    <w:rsid w:val="009D54BF"/>
    <w:rsid w:val="009D5696"/>
    <w:rsid w:val="009E4A42"/>
    <w:rsid w:val="009E6B97"/>
    <w:rsid w:val="009E7D18"/>
    <w:rsid w:val="009F6812"/>
    <w:rsid w:val="009F75EA"/>
    <w:rsid w:val="00A04731"/>
    <w:rsid w:val="00A22003"/>
    <w:rsid w:val="00A31636"/>
    <w:rsid w:val="00A34C34"/>
    <w:rsid w:val="00A35A83"/>
    <w:rsid w:val="00A430A3"/>
    <w:rsid w:val="00A53231"/>
    <w:rsid w:val="00A61243"/>
    <w:rsid w:val="00A6288A"/>
    <w:rsid w:val="00A64351"/>
    <w:rsid w:val="00A65C70"/>
    <w:rsid w:val="00A7083A"/>
    <w:rsid w:val="00A73640"/>
    <w:rsid w:val="00A75107"/>
    <w:rsid w:val="00A828C2"/>
    <w:rsid w:val="00A90983"/>
    <w:rsid w:val="00A975C6"/>
    <w:rsid w:val="00A97689"/>
    <w:rsid w:val="00AA2F71"/>
    <w:rsid w:val="00AA3EFD"/>
    <w:rsid w:val="00AA46B7"/>
    <w:rsid w:val="00AA5F5E"/>
    <w:rsid w:val="00AB2BB4"/>
    <w:rsid w:val="00AB618C"/>
    <w:rsid w:val="00AB6CB4"/>
    <w:rsid w:val="00AD651A"/>
    <w:rsid w:val="00AD7B42"/>
    <w:rsid w:val="00AE4422"/>
    <w:rsid w:val="00AE4DB8"/>
    <w:rsid w:val="00AF02E3"/>
    <w:rsid w:val="00AF1D5A"/>
    <w:rsid w:val="00AF2283"/>
    <w:rsid w:val="00B05AB6"/>
    <w:rsid w:val="00B11B85"/>
    <w:rsid w:val="00B12922"/>
    <w:rsid w:val="00B153B2"/>
    <w:rsid w:val="00B15E65"/>
    <w:rsid w:val="00B20AB1"/>
    <w:rsid w:val="00B21BD9"/>
    <w:rsid w:val="00B258F6"/>
    <w:rsid w:val="00B259EB"/>
    <w:rsid w:val="00B266D3"/>
    <w:rsid w:val="00B309FB"/>
    <w:rsid w:val="00B3282E"/>
    <w:rsid w:val="00B3396F"/>
    <w:rsid w:val="00B349E0"/>
    <w:rsid w:val="00B37480"/>
    <w:rsid w:val="00B4026F"/>
    <w:rsid w:val="00B46A55"/>
    <w:rsid w:val="00B515FC"/>
    <w:rsid w:val="00B51D75"/>
    <w:rsid w:val="00B51E4C"/>
    <w:rsid w:val="00B55CDD"/>
    <w:rsid w:val="00B76955"/>
    <w:rsid w:val="00B815A7"/>
    <w:rsid w:val="00B819EA"/>
    <w:rsid w:val="00B825EF"/>
    <w:rsid w:val="00B8410B"/>
    <w:rsid w:val="00B84D00"/>
    <w:rsid w:val="00BB0EC9"/>
    <w:rsid w:val="00BB7BA8"/>
    <w:rsid w:val="00BD4915"/>
    <w:rsid w:val="00BE1D4E"/>
    <w:rsid w:val="00BE5FCA"/>
    <w:rsid w:val="00BF0F58"/>
    <w:rsid w:val="00C01332"/>
    <w:rsid w:val="00C03C67"/>
    <w:rsid w:val="00C12E20"/>
    <w:rsid w:val="00C24501"/>
    <w:rsid w:val="00C33022"/>
    <w:rsid w:val="00C3385B"/>
    <w:rsid w:val="00C508E2"/>
    <w:rsid w:val="00C540DE"/>
    <w:rsid w:val="00C54394"/>
    <w:rsid w:val="00C6424C"/>
    <w:rsid w:val="00C65EF9"/>
    <w:rsid w:val="00C67877"/>
    <w:rsid w:val="00C7110C"/>
    <w:rsid w:val="00C740C4"/>
    <w:rsid w:val="00C82A41"/>
    <w:rsid w:val="00C8431E"/>
    <w:rsid w:val="00C90F83"/>
    <w:rsid w:val="00C929C2"/>
    <w:rsid w:val="00CA497F"/>
    <w:rsid w:val="00CB7CED"/>
    <w:rsid w:val="00CC4516"/>
    <w:rsid w:val="00CC5FD1"/>
    <w:rsid w:val="00CD1595"/>
    <w:rsid w:val="00CD5E6D"/>
    <w:rsid w:val="00CF1726"/>
    <w:rsid w:val="00CF27E7"/>
    <w:rsid w:val="00CF598D"/>
    <w:rsid w:val="00CF602D"/>
    <w:rsid w:val="00CF628E"/>
    <w:rsid w:val="00D06106"/>
    <w:rsid w:val="00D07341"/>
    <w:rsid w:val="00D1140E"/>
    <w:rsid w:val="00D20FF5"/>
    <w:rsid w:val="00D234A9"/>
    <w:rsid w:val="00D248AC"/>
    <w:rsid w:val="00D262F5"/>
    <w:rsid w:val="00D35F59"/>
    <w:rsid w:val="00D43486"/>
    <w:rsid w:val="00D51BCA"/>
    <w:rsid w:val="00D56FFF"/>
    <w:rsid w:val="00D603DE"/>
    <w:rsid w:val="00D656C8"/>
    <w:rsid w:val="00D7745F"/>
    <w:rsid w:val="00D8039D"/>
    <w:rsid w:val="00D834A8"/>
    <w:rsid w:val="00D865E4"/>
    <w:rsid w:val="00D872A8"/>
    <w:rsid w:val="00D91664"/>
    <w:rsid w:val="00D925F0"/>
    <w:rsid w:val="00D9614F"/>
    <w:rsid w:val="00DA1130"/>
    <w:rsid w:val="00DA399E"/>
    <w:rsid w:val="00DA44DD"/>
    <w:rsid w:val="00DB03F0"/>
    <w:rsid w:val="00DB58F3"/>
    <w:rsid w:val="00DC6CDA"/>
    <w:rsid w:val="00DD024B"/>
    <w:rsid w:val="00DF0458"/>
    <w:rsid w:val="00DF3E58"/>
    <w:rsid w:val="00E0026D"/>
    <w:rsid w:val="00E0205D"/>
    <w:rsid w:val="00E222AE"/>
    <w:rsid w:val="00E3408C"/>
    <w:rsid w:val="00E3640A"/>
    <w:rsid w:val="00E37820"/>
    <w:rsid w:val="00E45A2F"/>
    <w:rsid w:val="00E46F01"/>
    <w:rsid w:val="00E53B5D"/>
    <w:rsid w:val="00E63DD5"/>
    <w:rsid w:val="00E644DB"/>
    <w:rsid w:val="00E7250B"/>
    <w:rsid w:val="00E84386"/>
    <w:rsid w:val="00E913D6"/>
    <w:rsid w:val="00E97C29"/>
    <w:rsid w:val="00E97E4F"/>
    <w:rsid w:val="00EA46F9"/>
    <w:rsid w:val="00EB259C"/>
    <w:rsid w:val="00EB4543"/>
    <w:rsid w:val="00EB5CB9"/>
    <w:rsid w:val="00EC1DA0"/>
    <w:rsid w:val="00EC6B00"/>
    <w:rsid w:val="00ED0A4B"/>
    <w:rsid w:val="00ED0B66"/>
    <w:rsid w:val="00ED3688"/>
    <w:rsid w:val="00ED3943"/>
    <w:rsid w:val="00ED5352"/>
    <w:rsid w:val="00ED5C5F"/>
    <w:rsid w:val="00EE487D"/>
    <w:rsid w:val="00EE4AF2"/>
    <w:rsid w:val="00EE4F9E"/>
    <w:rsid w:val="00F00CAE"/>
    <w:rsid w:val="00F027DF"/>
    <w:rsid w:val="00F02AAA"/>
    <w:rsid w:val="00F04B26"/>
    <w:rsid w:val="00F20E20"/>
    <w:rsid w:val="00F20E94"/>
    <w:rsid w:val="00F20FEA"/>
    <w:rsid w:val="00F215A2"/>
    <w:rsid w:val="00F251E6"/>
    <w:rsid w:val="00F2574B"/>
    <w:rsid w:val="00F326B6"/>
    <w:rsid w:val="00F3421F"/>
    <w:rsid w:val="00F40CEF"/>
    <w:rsid w:val="00F43667"/>
    <w:rsid w:val="00F554A7"/>
    <w:rsid w:val="00F75D12"/>
    <w:rsid w:val="00F7761C"/>
    <w:rsid w:val="00F84C5B"/>
    <w:rsid w:val="00F867A4"/>
    <w:rsid w:val="00F879EA"/>
    <w:rsid w:val="00F942D6"/>
    <w:rsid w:val="00FA0755"/>
    <w:rsid w:val="00FA34B1"/>
    <w:rsid w:val="00FA48C2"/>
    <w:rsid w:val="00FA5B43"/>
    <w:rsid w:val="00FA6931"/>
    <w:rsid w:val="00FB1C80"/>
    <w:rsid w:val="00FD5707"/>
    <w:rsid w:val="00FE6029"/>
    <w:rsid w:val="00FF3C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1ACA"/>
  <w15:docId w15:val="{49753FF3-2D2F-4CB0-903C-5ECB4F6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D18"/>
    <w:rPr>
      <w:rFonts w:eastAsiaTheme="minorEastAsia"/>
      <w:lang w:eastAsia="de-DE"/>
    </w:rPr>
  </w:style>
  <w:style w:type="paragraph" w:styleId="berschrift1">
    <w:name w:val="heading 1"/>
    <w:basedOn w:val="Standard"/>
    <w:next w:val="Standard"/>
    <w:link w:val="berschrift1Zchn"/>
    <w:uiPriority w:val="9"/>
    <w:qFormat/>
    <w:rsid w:val="00A65C70"/>
    <w:pPr>
      <w:keepNext/>
      <w:keepLines/>
      <w:spacing w:before="240" w:after="0"/>
      <w:outlineLvl w:val="0"/>
    </w:pPr>
    <w:rPr>
      <w:rFonts w:ascii="Segoe Print" w:eastAsiaTheme="majorEastAsia" w:hAnsi="Segoe Print" w:cstheme="majorBidi"/>
      <w:sz w:val="24"/>
      <w:szCs w:val="32"/>
    </w:rPr>
  </w:style>
  <w:style w:type="paragraph" w:styleId="berschrift2">
    <w:name w:val="heading 2"/>
    <w:basedOn w:val="Standard"/>
    <w:next w:val="Standard"/>
    <w:link w:val="berschrift2Zchn"/>
    <w:uiPriority w:val="9"/>
    <w:unhideWhenUsed/>
    <w:qFormat/>
    <w:rsid w:val="00757A86"/>
    <w:pPr>
      <w:keepNext/>
      <w:keepLines/>
      <w:spacing w:before="40" w:after="0"/>
      <w:outlineLvl w:val="1"/>
    </w:pPr>
    <w:rPr>
      <w:rFonts w:ascii="Segoe Print" w:eastAsiaTheme="majorEastAsia" w:hAnsi="Segoe Print" w:cstheme="majorBidi"/>
      <w:color w:val="FFFFFF" w:themeColor="background1"/>
      <w:sz w:val="40"/>
      <w:szCs w:val="26"/>
      <w:u w:val="single" w:color="0D0D0D" w:themeColor="text1" w:themeTint="F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D18"/>
    <w:pPr>
      <w:ind w:left="720"/>
      <w:contextualSpacing/>
    </w:pPr>
  </w:style>
  <w:style w:type="paragraph" w:styleId="Kopfzeile">
    <w:name w:val="header"/>
    <w:basedOn w:val="Standard"/>
    <w:link w:val="KopfzeileZchn"/>
    <w:uiPriority w:val="99"/>
    <w:unhideWhenUsed/>
    <w:rsid w:val="009E7D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D18"/>
    <w:rPr>
      <w:rFonts w:eastAsiaTheme="minorEastAsia"/>
      <w:lang w:eastAsia="de-DE"/>
    </w:rPr>
  </w:style>
  <w:style w:type="paragraph" w:styleId="Fuzeile">
    <w:name w:val="footer"/>
    <w:basedOn w:val="Standard"/>
    <w:link w:val="FuzeileZchn"/>
    <w:uiPriority w:val="99"/>
    <w:unhideWhenUsed/>
    <w:rsid w:val="009E7D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D18"/>
    <w:rPr>
      <w:rFonts w:eastAsiaTheme="minorEastAsia"/>
      <w:lang w:eastAsia="de-DE"/>
    </w:rPr>
  </w:style>
  <w:style w:type="table" w:styleId="Tabellenraster">
    <w:name w:val="Table Grid"/>
    <w:basedOn w:val="NormaleTabelle"/>
    <w:uiPriority w:val="59"/>
    <w:rsid w:val="009E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E7D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7D18"/>
    <w:rPr>
      <w:rFonts w:ascii="Tahoma" w:eastAsiaTheme="minorEastAsia" w:hAnsi="Tahoma" w:cs="Tahoma"/>
      <w:sz w:val="16"/>
      <w:szCs w:val="16"/>
      <w:lang w:eastAsia="de-DE"/>
    </w:rPr>
  </w:style>
  <w:style w:type="character" w:customStyle="1" w:styleId="berschrift1Zchn">
    <w:name w:val="Überschrift 1 Zchn"/>
    <w:basedOn w:val="Absatz-Standardschriftart"/>
    <w:link w:val="berschrift1"/>
    <w:uiPriority w:val="9"/>
    <w:rsid w:val="00A65C70"/>
    <w:rPr>
      <w:rFonts w:ascii="Segoe Print" w:eastAsiaTheme="majorEastAsia" w:hAnsi="Segoe Print" w:cstheme="majorBidi"/>
      <w:sz w:val="24"/>
      <w:szCs w:val="32"/>
      <w:lang w:eastAsia="de-DE"/>
    </w:rPr>
  </w:style>
  <w:style w:type="character" w:customStyle="1" w:styleId="berschrift2Zchn">
    <w:name w:val="Überschrift 2 Zchn"/>
    <w:basedOn w:val="Absatz-Standardschriftart"/>
    <w:link w:val="berschrift2"/>
    <w:uiPriority w:val="9"/>
    <w:rsid w:val="00757A86"/>
    <w:rPr>
      <w:rFonts w:ascii="Segoe Print" w:eastAsiaTheme="majorEastAsia" w:hAnsi="Segoe Print" w:cstheme="majorBidi"/>
      <w:color w:val="FFFFFF" w:themeColor="background1"/>
      <w:sz w:val="40"/>
      <w:szCs w:val="26"/>
      <w:u w:val="single" w:color="0D0D0D" w:themeColor="text1" w:themeTint="F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172">
      <w:bodyDiv w:val="1"/>
      <w:marLeft w:val="0"/>
      <w:marRight w:val="0"/>
      <w:marTop w:val="0"/>
      <w:marBottom w:val="0"/>
      <w:divBdr>
        <w:top w:val="none" w:sz="0" w:space="0" w:color="auto"/>
        <w:left w:val="none" w:sz="0" w:space="0" w:color="auto"/>
        <w:bottom w:val="none" w:sz="0" w:space="0" w:color="auto"/>
        <w:right w:val="none" w:sz="0" w:space="0" w:color="auto"/>
      </w:divBdr>
    </w:div>
    <w:div w:id="345058511">
      <w:bodyDiv w:val="1"/>
      <w:marLeft w:val="0"/>
      <w:marRight w:val="0"/>
      <w:marTop w:val="0"/>
      <w:marBottom w:val="0"/>
      <w:divBdr>
        <w:top w:val="none" w:sz="0" w:space="0" w:color="auto"/>
        <w:left w:val="none" w:sz="0" w:space="0" w:color="auto"/>
        <w:bottom w:val="none" w:sz="0" w:space="0" w:color="auto"/>
        <w:right w:val="none" w:sz="0" w:space="0" w:color="auto"/>
      </w:divBdr>
    </w:div>
    <w:div w:id="505289050">
      <w:bodyDiv w:val="1"/>
      <w:marLeft w:val="0"/>
      <w:marRight w:val="0"/>
      <w:marTop w:val="0"/>
      <w:marBottom w:val="0"/>
      <w:divBdr>
        <w:top w:val="none" w:sz="0" w:space="0" w:color="auto"/>
        <w:left w:val="none" w:sz="0" w:space="0" w:color="auto"/>
        <w:bottom w:val="none" w:sz="0" w:space="0" w:color="auto"/>
        <w:right w:val="none" w:sz="0" w:space="0" w:color="auto"/>
      </w:divBdr>
    </w:div>
    <w:div w:id="1639337920">
      <w:bodyDiv w:val="1"/>
      <w:marLeft w:val="0"/>
      <w:marRight w:val="0"/>
      <w:marTop w:val="0"/>
      <w:marBottom w:val="0"/>
      <w:divBdr>
        <w:top w:val="none" w:sz="0" w:space="0" w:color="auto"/>
        <w:left w:val="none" w:sz="0" w:space="0" w:color="auto"/>
        <w:bottom w:val="none" w:sz="0" w:space="0" w:color="auto"/>
        <w:right w:val="none" w:sz="0" w:space="0" w:color="auto"/>
      </w:divBdr>
    </w:div>
    <w:div w:id="1795325577">
      <w:bodyDiv w:val="1"/>
      <w:marLeft w:val="0"/>
      <w:marRight w:val="0"/>
      <w:marTop w:val="0"/>
      <w:marBottom w:val="0"/>
      <w:divBdr>
        <w:top w:val="none" w:sz="0" w:space="0" w:color="auto"/>
        <w:left w:val="none" w:sz="0" w:space="0" w:color="auto"/>
        <w:bottom w:val="none" w:sz="0" w:space="0" w:color="auto"/>
        <w:right w:val="none" w:sz="0" w:space="0" w:color="auto"/>
      </w:divBdr>
    </w:div>
    <w:div w:id="1911889598">
      <w:bodyDiv w:val="1"/>
      <w:marLeft w:val="0"/>
      <w:marRight w:val="0"/>
      <w:marTop w:val="0"/>
      <w:marBottom w:val="0"/>
      <w:divBdr>
        <w:top w:val="none" w:sz="0" w:space="0" w:color="auto"/>
        <w:left w:val="none" w:sz="0" w:space="0" w:color="auto"/>
        <w:bottom w:val="none" w:sz="0" w:space="0" w:color="auto"/>
        <w:right w:val="none" w:sz="0" w:space="0" w:color="auto"/>
      </w:divBdr>
    </w:div>
    <w:div w:id="19458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9A32-F052-4942-AC63-A0D06204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1597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dc:creator>
  <cp:lastModifiedBy>Lars Ehlert</cp:lastModifiedBy>
  <cp:revision>369</cp:revision>
  <cp:lastPrinted>2022-03-11T14:54:00Z</cp:lastPrinted>
  <dcterms:created xsi:type="dcterms:W3CDTF">2017-05-29T10:10:00Z</dcterms:created>
  <dcterms:modified xsi:type="dcterms:W3CDTF">2023-03-19T14:07:00Z</dcterms:modified>
</cp:coreProperties>
</file>