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6D0B" w14:textId="77777777" w:rsidR="008B3694" w:rsidRPr="0088644E" w:rsidRDefault="008B3694" w:rsidP="0047662D">
      <w:pPr>
        <w:jc w:val="center"/>
        <w:rPr>
          <w:b/>
          <w:color w:val="00B050"/>
          <w:sz w:val="28"/>
          <w:u w:val="single"/>
        </w:rPr>
      </w:pPr>
      <w:r>
        <w:rPr>
          <w:noProof/>
          <w:color w:val="00B050"/>
          <w:sz w:val="24"/>
        </w:rPr>
        <mc:AlternateContent>
          <mc:Choice Requires="wps">
            <w:drawing>
              <wp:inline distT="0" distB="0" distL="0" distR="0" wp14:anchorId="1A8F8C2F" wp14:editId="4E48ADCF">
                <wp:extent cx="2449902" cy="360000"/>
                <wp:effectExtent l="0" t="0" r="7620" b="2540"/>
                <wp:docPr id="15" name="Rechteck 15"/>
                <wp:cNvGraphicFramePr/>
                <a:graphic xmlns:a="http://schemas.openxmlformats.org/drawingml/2006/main">
                  <a:graphicData uri="http://schemas.microsoft.com/office/word/2010/wordprocessingShape">
                    <wps:wsp>
                      <wps:cNvSpPr/>
                      <wps:spPr>
                        <a:xfrm>
                          <a:off x="0" y="0"/>
                          <a:ext cx="2449902" cy="3600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9FE40A" w14:textId="4108EFBA" w:rsidR="008B3694" w:rsidRPr="008B3694" w:rsidRDefault="00B841C1" w:rsidP="008B3694">
                            <w:pPr>
                              <w:jc w:val="center"/>
                              <w:rPr>
                                <w:b/>
                                <w:color w:val="FFFFFF" w:themeColor="background1"/>
                                <w:sz w:val="28"/>
                                <w:szCs w:val="32"/>
                              </w:rPr>
                            </w:pPr>
                            <w:r>
                              <w:rPr>
                                <w:b/>
                                <w:color w:val="FFFFFF" w:themeColor="background1"/>
                                <w:sz w:val="28"/>
                                <w:szCs w:val="32"/>
                              </w:rPr>
                              <w:t>Chaos im 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8F8C2F" id="Rechteck 15" o:spid="_x0000_s1026" style="width:192.9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" fillcolor="#0070c0" stroked="f" strokeweight="2pt">
                <v:textbox>
                  <w:txbxContent>
                    <w:p w14:paraId="569FE40A" w14:textId="4108EFBA" w:rsidR="008B3694" w:rsidRPr="008B3694" w:rsidRDefault="00B841C1" w:rsidP="008B3694">
                      <w:pPr>
                        <w:jc w:val="center"/>
                        <w:rPr>
                          <w:b/>
                          <w:color w:val="FFFFFF" w:themeColor="background1"/>
                          <w:sz w:val="28"/>
                          <w:szCs w:val="32"/>
                        </w:rPr>
                      </w:pPr>
                      <w:r>
                        <w:rPr>
                          <w:b/>
                          <w:color w:val="FFFFFF" w:themeColor="background1"/>
                          <w:sz w:val="28"/>
                          <w:szCs w:val="32"/>
                        </w:rPr>
                        <w:t>Chaos im Magen</w:t>
                      </w:r>
                    </w:p>
                  </w:txbxContent>
                </v:textbox>
                <w10:anchorlock/>
              </v:rect>
            </w:pict>
          </mc:Fallback>
        </mc:AlternateContent>
      </w:r>
    </w:p>
    <w:p w14:paraId="7CA3890A" w14:textId="651E1E84" w:rsidR="009362D4" w:rsidRPr="00571EBF" w:rsidRDefault="009362D4" w:rsidP="004C274A">
      <w:pPr>
        <w:pStyle w:val="Listenabsatz"/>
        <w:numPr>
          <w:ilvl w:val="0"/>
          <w:numId w:val="2"/>
        </w:numPr>
        <w:spacing w:after="0"/>
        <w:rPr>
          <w:b/>
          <w:color w:val="0070C0"/>
          <w:sz w:val="24"/>
        </w:rPr>
      </w:pPr>
      <w:r w:rsidRPr="00571EBF">
        <w:rPr>
          <w:b/>
          <w:color w:val="0070C0"/>
          <w:sz w:val="24"/>
        </w:rPr>
        <w:t>Hinweis</w:t>
      </w:r>
    </w:p>
    <w:tbl>
      <w:tblPr>
        <w:tblStyle w:val="Tabellenraster"/>
        <w:tblW w:w="0" w:type="auto"/>
        <w:tblBorders>
          <w:top w:val="none" w:sz="0" w:space="0" w:color="auto"/>
          <w:left w:val="single" w:sz="8" w:space="0" w:color="0070C0"/>
          <w:bottom w:val="none" w:sz="0" w:space="0" w:color="auto"/>
          <w:right w:val="none" w:sz="0" w:space="0" w:color="auto"/>
          <w:insideH w:val="single" w:sz="8" w:space="0" w:color="0070C0"/>
          <w:insideV w:val="single" w:sz="8" w:space="0" w:color="0070C0"/>
        </w:tblBorders>
        <w:tblLook w:val="04A0" w:firstRow="1" w:lastRow="0" w:firstColumn="1" w:lastColumn="0" w:noHBand="0" w:noVBand="1"/>
      </w:tblPr>
      <w:tblGrid>
        <w:gridCol w:w="831"/>
        <w:gridCol w:w="831"/>
        <w:gridCol w:w="831"/>
        <w:gridCol w:w="3582"/>
      </w:tblGrid>
      <w:tr w:rsidR="00C27AB4" w14:paraId="4D9FCA1B" w14:textId="77777777" w:rsidTr="00C27AB4">
        <w:trPr>
          <w:trHeight w:val="680"/>
        </w:trPr>
        <w:tc>
          <w:tcPr>
            <w:tcW w:w="831" w:type="dxa"/>
            <w:tcBorders>
              <w:right w:val="single" w:sz="8" w:space="0" w:color="0070C0"/>
            </w:tcBorders>
            <w:vAlign w:val="center"/>
          </w:tcPr>
          <w:p w14:paraId="7DEED7BB" w14:textId="77777777" w:rsidR="00C27AB4" w:rsidRDefault="00C27AB4" w:rsidP="001D4788">
            <w:pPr>
              <w:jc w:val="center"/>
              <w:rPr>
                <w:color w:val="0070C0"/>
                <w:szCs w:val="24"/>
              </w:rPr>
            </w:pPr>
            <w:r w:rsidRPr="003D7A84">
              <w:rPr>
                <w:noProof/>
                <w:color w:val="0070C0"/>
                <w:szCs w:val="24"/>
              </w:rPr>
              <w:drawing>
                <wp:inline distT="0" distB="0" distL="0" distR="0" wp14:anchorId="06194853" wp14:editId="12F85BD1">
                  <wp:extent cx="360000" cy="360000"/>
                  <wp:effectExtent l="0" t="0" r="2540" b="2540"/>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8"/>
                          <a:stretch>
                            <a:fillRect/>
                          </a:stretch>
                        </pic:blipFill>
                        <pic:spPr>
                          <a:xfrm>
                            <a:off x="0" y="0"/>
                            <a:ext cx="360000" cy="360000"/>
                          </a:xfrm>
                          <a:prstGeom prst="rect">
                            <a:avLst/>
                          </a:prstGeom>
                        </pic:spPr>
                      </pic:pic>
                    </a:graphicData>
                  </a:graphic>
                </wp:inline>
              </w:drawing>
            </w:r>
          </w:p>
        </w:tc>
        <w:tc>
          <w:tcPr>
            <w:tcW w:w="831" w:type="dxa"/>
            <w:tcBorders>
              <w:right w:val="single" w:sz="8" w:space="0" w:color="0070C0"/>
            </w:tcBorders>
            <w:vAlign w:val="center"/>
          </w:tcPr>
          <w:p w14:paraId="575AA1B9" w14:textId="3227AE13" w:rsidR="00C27AB4" w:rsidRPr="00650424" w:rsidRDefault="001E1D2E" w:rsidP="001E1D2E">
            <w:pPr>
              <w:jc w:val="center"/>
              <w:rPr>
                <w:noProof/>
                <w:szCs w:val="24"/>
              </w:rPr>
            </w:pPr>
            <w:r w:rsidRPr="001E1D2E">
              <w:rPr>
                <w:noProof/>
                <w:szCs w:val="24"/>
              </w:rPr>
              <w:drawing>
                <wp:inline distT="0" distB="0" distL="0" distR="0" wp14:anchorId="374DD782" wp14:editId="40517071">
                  <wp:extent cx="360000" cy="360000"/>
                  <wp:effectExtent l="0" t="0" r="2540" b="2540"/>
                  <wp:docPr id="14" name="Picture 2" descr="Die GHS-Gefahrenpiktogramme für Chemikalien, ihre Bedeutung und Anwendung">
                    <a:extLst xmlns:a="http://schemas.openxmlformats.org/drawingml/2006/main">
                      <a:ext uri="{FF2B5EF4-FFF2-40B4-BE49-F238E27FC236}">
                        <a16:creationId xmlns:a16="http://schemas.microsoft.com/office/drawing/2014/main" id="{1E547A17-11FD-483E-A71F-CD7A55CA6E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Die GHS-Gefahrenpiktogramme für Chemikalien, ihre Bedeutung und Anwendung">
                            <a:extLst>
                              <a:ext uri="{FF2B5EF4-FFF2-40B4-BE49-F238E27FC236}">
                                <a16:creationId xmlns:a16="http://schemas.microsoft.com/office/drawing/2014/main" id="{1E547A17-11FD-483E-A71F-CD7A55CA6EEC}"/>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831" w:type="dxa"/>
            <w:tcBorders>
              <w:top w:val="nil"/>
              <w:left w:val="single" w:sz="8" w:space="0" w:color="0070C0"/>
              <w:bottom w:val="nil"/>
              <w:right w:val="single" w:sz="8" w:space="0" w:color="0070C0"/>
            </w:tcBorders>
            <w:vAlign w:val="center"/>
          </w:tcPr>
          <w:p w14:paraId="3046F4A2" w14:textId="6892808D" w:rsidR="00C27AB4" w:rsidRPr="002E77FC" w:rsidRDefault="00C27AB4" w:rsidP="001D4788">
            <w:pPr>
              <w:jc w:val="center"/>
              <w:rPr>
                <w:noProof/>
                <w:szCs w:val="24"/>
              </w:rPr>
            </w:pPr>
            <w:r w:rsidRPr="00650424">
              <w:rPr>
                <w:noProof/>
                <w:szCs w:val="24"/>
              </w:rPr>
              <w:drawing>
                <wp:inline distT="0" distB="0" distL="0" distR="0" wp14:anchorId="5A33298A" wp14:editId="77CD8BD7">
                  <wp:extent cx="360000" cy="360000"/>
                  <wp:effectExtent l="0" t="0" r="2540" b="2540"/>
                  <wp:docPr id="1028" name="Picture 4" descr="GHS-pictogram-aci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GHS-pictogram-acid.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pic:spPr>
                      </pic:pic>
                    </a:graphicData>
                  </a:graphic>
                </wp:inline>
              </w:drawing>
            </w:r>
          </w:p>
        </w:tc>
        <w:tc>
          <w:tcPr>
            <w:tcW w:w="3582" w:type="dxa"/>
            <w:tcBorders>
              <w:top w:val="nil"/>
              <w:left w:val="single" w:sz="8" w:space="0" w:color="0070C0"/>
              <w:bottom w:val="nil"/>
              <w:right w:val="single" w:sz="8" w:space="0" w:color="0070C0"/>
            </w:tcBorders>
            <w:vAlign w:val="center"/>
          </w:tcPr>
          <w:p w14:paraId="2D23B33C" w14:textId="77777777" w:rsidR="00C27AB4" w:rsidRPr="00A01D8D" w:rsidRDefault="00C27AB4" w:rsidP="001D4788">
            <w:pPr>
              <w:rPr>
                <w:b/>
                <w:bCs/>
                <w:szCs w:val="24"/>
              </w:rPr>
            </w:pPr>
            <w:r w:rsidRPr="00A01D8D">
              <w:rPr>
                <w:b/>
                <w:bCs/>
                <w:szCs w:val="24"/>
              </w:rPr>
              <w:t>Nach dem Experimentieren bitte die Hände waschen.</w:t>
            </w:r>
          </w:p>
        </w:tc>
      </w:tr>
    </w:tbl>
    <w:p w14:paraId="5D924943" w14:textId="18CC83AB" w:rsidR="004A3BC3" w:rsidRPr="00203BD0" w:rsidRDefault="004A3BC3" w:rsidP="004A3BC3">
      <w:pPr>
        <w:spacing w:after="0"/>
        <w:rPr>
          <w:bCs/>
          <w:sz w:val="20"/>
          <w:szCs w:val="20"/>
        </w:rPr>
      </w:pPr>
    </w:p>
    <w:p w14:paraId="5C608DC8" w14:textId="0FA1CA68" w:rsidR="00B12922" w:rsidRDefault="00B12922" w:rsidP="004C274A">
      <w:pPr>
        <w:pStyle w:val="Listenabsatz"/>
        <w:numPr>
          <w:ilvl w:val="0"/>
          <w:numId w:val="2"/>
        </w:numPr>
        <w:spacing w:after="0"/>
        <w:rPr>
          <w:b/>
          <w:color w:val="0070C0"/>
          <w:sz w:val="24"/>
          <w:szCs w:val="24"/>
        </w:rPr>
      </w:pPr>
      <w:r>
        <w:rPr>
          <w:b/>
          <w:color w:val="0070C0"/>
          <w:sz w:val="24"/>
          <w:szCs w:val="24"/>
        </w:rPr>
        <w:t>Information</w:t>
      </w:r>
    </w:p>
    <w:p w14:paraId="09B3AD74" w14:textId="2F826FFA" w:rsidR="002076AC" w:rsidRDefault="00097178" w:rsidP="002076AC">
      <w:pPr>
        <w:spacing w:after="0"/>
        <w:jc w:val="both"/>
      </w:pPr>
      <w:r>
        <w:rPr>
          <w:noProof/>
        </w:rPr>
        <w:drawing>
          <wp:anchor distT="0" distB="0" distL="114300" distR="114300" simplePos="0" relativeHeight="251645440" behindDoc="0" locked="0" layoutInCell="1" allowOverlap="1" wp14:anchorId="5F75EEA9" wp14:editId="6D72619E">
            <wp:simplePos x="0" y="0"/>
            <wp:positionH relativeFrom="column">
              <wp:posOffset>4790137</wp:posOffset>
            </wp:positionH>
            <wp:positionV relativeFrom="paragraph">
              <wp:posOffset>32605</wp:posOffset>
            </wp:positionV>
            <wp:extent cx="1849755" cy="124777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975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76AC">
        <w:t xml:space="preserve">Nach einer fettigen Mahlzeit leiden viele Menschen unter Sodbrennen. Tritt das Sodbrennen häufiger auf, werden zur Behandlung die Antazida verschrieben. Antazida sind basische Salze und neutralisieren nach der Einnahme die überschüssige Magensäure im Magen. Jedoch weisen Antazida verschiedene Nebenwirkungen, wie z.B. eine Störung des Mineralstoffhaushaltes, auf. Zudem entsteht bei der Neutralisationsreaktion im Magen </w:t>
      </w:r>
      <w:r w:rsidR="00BA0C90">
        <w:t>Kohlenstoffdioxid</w:t>
      </w:r>
      <w:r w:rsidR="002076AC">
        <w:t>, das ein Vollgefühl sowie Aufstoßen verursacht. Einige Präparate enthalten zudem Aluminium-</w:t>
      </w:r>
      <w:r w:rsidR="001B12D3">
        <w:t>Kati</w:t>
      </w:r>
      <w:r w:rsidR="002076AC">
        <w:t>onen, die unseren Körper schaden können. Mittlerweile gibt es verschiedene Antazida-Präparate zu kaufen. Doch welches Antazidum-Präparat aus der Liste wirkt am besten und hat dabei die geringsten Nebenwirkungen?</w:t>
      </w:r>
      <w:r w:rsidRPr="00097178">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097178" w14:paraId="487939FA" w14:textId="77777777" w:rsidTr="00260967">
        <w:tc>
          <w:tcPr>
            <w:tcW w:w="3070" w:type="dxa"/>
          </w:tcPr>
          <w:p w14:paraId="4D11F67C" w14:textId="77777777" w:rsidR="002076AC" w:rsidRDefault="002076AC" w:rsidP="002076AC">
            <w:pPr>
              <w:pStyle w:val="Listenabsatz"/>
              <w:numPr>
                <w:ilvl w:val="0"/>
                <w:numId w:val="11"/>
              </w:numPr>
            </w:pPr>
            <w:r>
              <w:t>Rennie</w:t>
            </w:r>
          </w:p>
        </w:tc>
        <w:tc>
          <w:tcPr>
            <w:tcW w:w="3071" w:type="dxa"/>
          </w:tcPr>
          <w:p w14:paraId="4529C77E" w14:textId="77777777" w:rsidR="002076AC" w:rsidRDefault="002076AC" w:rsidP="002076AC">
            <w:pPr>
              <w:pStyle w:val="Listenabsatz"/>
              <w:numPr>
                <w:ilvl w:val="0"/>
                <w:numId w:val="11"/>
              </w:numPr>
            </w:pPr>
            <w:r>
              <w:t>Bullrich Salz</w:t>
            </w:r>
          </w:p>
        </w:tc>
        <w:tc>
          <w:tcPr>
            <w:tcW w:w="3071" w:type="dxa"/>
          </w:tcPr>
          <w:p w14:paraId="6ED6FB72" w14:textId="77777777" w:rsidR="002076AC" w:rsidRDefault="002076AC" w:rsidP="002076AC">
            <w:pPr>
              <w:pStyle w:val="Listenabsatz"/>
              <w:numPr>
                <w:ilvl w:val="0"/>
                <w:numId w:val="11"/>
              </w:numPr>
            </w:pPr>
            <w:proofErr w:type="spellStart"/>
            <w:r>
              <w:t>Talcid</w:t>
            </w:r>
            <w:proofErr w:type="spellEnd"/>
          </w:p>
        </w:tc>
      </w:tr>
    </w:tbl>
    <w:p w14:paraId="2C29E6A6" w14:textId="77777777" w:rsidR="001138BA" w:rsidRDefault="001138BA" w:rsidP="00B12922">
      <w:pPr>
        <w:spacing w:after="0"/>
        <w:rPr>
          <w:bCs/>
        </w:rPr>
      </w:pPr>
    </w:p>
    <w:p w14:paraId="313EB9C2" w14:textId="65717CB6" w:rsidR="003A6F0C" w:rsidRPr="0050501E" w:rsidRDefault="00571EBF" w:rsidP="004C274A">
      <w:pPr>
        <w:pStyle w:val="Listenabsatz"/>
        <w:numPr>
          <w:ilvl w:val="0"/>
          <w:numId w:val="2"/>
        </w:numPr>
        <w:spacing w:after="0"/>
        <w:rPr>
          <w:b/>
          <w:color w:val="0070C0"/>
          <w:sz w:val="24"/>
        </w:rPr>
      </w:pPr>
      <w:r>
        <w:rPr>
          <w:b/>
          <w:color w:val="0070C0"/>
          <w:sz w:val="24"/>
        </w:rPr>
        <w:t>Versuch</w:t>
      </w:r>
    </w:p>
    <w:p w14:paraId="38EFC865" w14:textId="23FE3AAE" w:rsidR="008B505B" w:rsidRDefault="008B505B" w:rsidP="008B505B">
      <w:pPr>
        <w:pStyle w:val="Listenabsatz"/>
        <w:numPr>
          <w:ilvl w:val="0"/>
          <w:numId w:val="6"/>
        </w:numPr>
        <w:rPr>
          <w:szCs w:val="24"/>
        </w:rPr>
      </w:pPr>
      <w:r>
        <w:rPr>
          <w:szCs w:val="24"/>
        </w:rPr>
        <w:t>Vergleich</w:t>
      </w:r>
      <w:r w:rsidR="009062E5">
        <w:rPr>
          <w:szCs w:val="24"/>
        </w:rPr>
        <w:t xml:space="preserve">e </w:t>
      </w:r>
      <w:r>
        <w:rPr>
          <w:szCs w:val="24"/>
        </w:rPr>
        <w:t xml:space="preserve">die Wirksamkeit der drei gegebenen Antazida bezüglich der Neutralisation der Magensäure. Als Magensäureersatz </w:t>
      </w:r>
      <w:r w:rsidR="009062E5">
        <w:rPr>
          <w:szCs w:val="24"/>
        </w:rPr>
        <w:t>kannst du</w:t>
      </w:r>
      <w:r>
        <w:rPr>
          <w:szCs w:val="24"/>
        </w:rPr>
        <w:t xml:space="preserve"> die Salzsäure</w:t>
      </w:r>
      <w:r w:rsidR="005C5D47">
        <w:rPr>
          <w:szCs w:val="24"/>
        </w:rPr>
        <w:t>-Lösung</w:t>
      </w:r>
      <w:r>
        <w:rPr>
          <w:szCs w:val="24"/>
        </w:rPr>
        <w:t xml:space="preserve"> (c = </w:t>
      </w:r>
      <w:r w:rsidR="009062E5">
        <w:rPr>
          <w:szCs w:val="24"/>
        </w:rPr>
        <w:t>1</w:t>
      </w:r>
      <w:r>
        <w:rPr>
          <w:szCs w:val="24"/>
        </w:rPr>
        <w:t xml:space="preserve"> mol/L) verwenden. Die </w:t>
      </w:r>
      <w:r w:rsidRPr="00AC2277">
        <w:rPr>
          <w:szCs w:val="24"/>
          <w:u w:val="single"/>
        </w:rPr>
        <w:t>Tippkarten 1-2</w:t>
      </w:r>
      <w:r>
        <w:rPr>
          <w:szCs w:val="24"/>
        </w:rPr>
        <w:t xml:space="preserve"> helfen </w:t>
      </w:r>
      <w:r w:rsidR="009062E5">
        <w:rPr>
          <w:szCs w:val="24"/>
        </w:rPr>
        <w:t>dir</w:t>
      </w:r>
      <w:r>
        <w:rPr>
          <w:szCs w:val="24"/>
        </w:rPr>
        <w:t xml:space="preserve"> bei dieser Aufgabe.</w:t>
      </w:r>
    </w:p>
    <w:p w14:paraId="30084A1E" w14:textId="77777777" w:rsidR="001B12D3" w:rsidRPr="009048AA" w:rsidRDefault="001B12D3" w:rsidP="001B12D3">
      <w:pPr>
        <w:pStyle w:val="Listenabsatz"/>
        <w:ind w:left="360"/>
        <w:rPr>
          <w:sz w:val="20"/>
        </w:rPr>
      </w:pPr>
    </w:p>
    <w:p w14:paraId="61E7A79A" w14:textId="42030F5F" w:rsidR="008B505B" w:rsidRDefault="008B505B" w:rsidP="008B505B">
      <w:pPr>
        <w:pStyle w:val="Listenabsatz"/>
        <w:numPr>
          <w:ilvl w:val="0"/>
          <w:numId w:val="6"/>
        </w:numPr>
        <w:rPr>
          <w:szCs w:val="24"/>
        </w:rPr>
      </w:pPr>
      <w:r>
        <w:rPr>
          <w:szCs w:val="24"/>
        </w:rPr>
        <w:t>Teste, ob die Antazida-Präparate Aluminium-</w:t>
      </w:r>
      <w:r w:rsidR="00157520">
        <w:rPr>
          <w:szCs w:val="24"/>
        </w:rPr>
        <w:t>Kati</w:t>
      </w:r>
      <w:r>
        <w:rPr>
          <w:szCs w:val="24"/>
        </w:rPr>
        <w:t>onen enthalten. Führ</w:t>
      </w:r>
      <w:r w:rsidR="009062E5">
        <w:rPr>
          <w:szCs w:val="24"/>
        </w:rPr>
        <w:t>e</w:t>
      </w:r>
      <w:r>
        <w:rPr>
          <w:szCs w:val="24"/>
        </w:rPr>
        <w:t xml:space="preserve"> die Nachweise folgendermaßen durch.</w:t>
      </w:r>
    </w:p>
    <w:p w14:paraId="0F15A1C7" w14:textId="7F5C0316" w:rsidR="008B505B" w:rsidRDefault="008B505B" w:rsidP="008B505B">
      <w:pPr>
        <w:pStyle w:val="Listenabsatz"/>
        <w:numPr>
          <w:ilvl w:val="0"/>
          <w:numId w:val="12"/>
        </w:numPr>
        <w:rPr>
          <w:szCs w:val="24"/>
        </w:rPr>
      </w:pPr>
      <w:r>
        <w:rPr>
          <w:szCs w:val="24"/>
        </w:rPr>
        <w:t>G</w:t>
      </w:r>
      <w:r w:rsidR="009062E5">
        <w:rPr>
          <w:szCs w:val="24"/>
        </w:rPr>
        <w:t>ib</w:t>
      </w:r>
      <w:r>
        <w:rPr>
          <w:szCs w:val="24"/>
        </w:rPr>
        <w:t xml:space="preserve"> 20 mL einer Salzsäure-Lösung (c = 1 mol/L) in ein Becherglas.</w:t>
      </w:r>
    </w:p>
    <w:p w14:paraId="4BEC192C" w14:textId="04290E06" w:rsidR="008B505B" w:rsidRDefault="008B505B" w:rsidP="008B505B">
      <w:pPr>
        <w:pStyle w:val="Listenabsatz"/>
        <w:numPr>
          <w:ilvl w:val="0"/>
          <w:numId w:val="12"/>
        </w:numPr>
        <w:rPr>
          <w:szCs w:val="24"/>
        </w:rPr>
      </w:pPr>
      <w:r w:rsidRPr="00D82A71">
        <w:rPr>
          <w:szCs w:val="24"/>
        </w:rPr>
        <w:t>Lös</w:t>
      </w:r>
      <w:r w:rsidR="009062E5">
        <w:rPr>
          <w:szCs w:val="24"/>
        </w:rPr>
        <w:t>e</w:t>
      </w:r>
      <w:r w:rsidRPr="00D82A71">
        <w:rPr>
          <w:szCs w:val="24"/>
        </w:rPr>
        <w:t xml:space="preserve"> darin ein Antazidum-Präparat ca. </w:t>
      </w:r>
      <w:r>
        <w:rPr>
          <w:szCs w:val="24"/>
        </w:rPr>
        <w:t>3</w:t>
      </w:r>
      <w:r w:rsidRPr="00D82A71">
        <w:rPr>
          <w:szCs w:val="24"/>
        </w:rPr>
        <w:t xml:space="preserve"> min. unter Rühren.</w:t>
      </w:r>
    </w:p>
    <w:p w14:paraId="1D8A3EC0" w14:textId="01271144" w:rsidR="007340BA" w:rsidRDefault="008B505B" w:rsidP="001B12D3">
      <w:pPr>
        <w:pStyle w:val="Listenabsatz"/>
        <w:numPr>
          <w:ilvl w:val="0"/>
          <w:numId w:val="12"/>
        </w:numPr>
        <w:rPr>
          <w:szCs w:val="24"/>
        </w:rPr>
      </w:pPr>
      <w:r>
        <w:rPr>
          <w:szCs w:val="24"/>
        </w:rPr>
        <w:t>Füg</w:t>
      </w:r>
      <w:r w:rsidR="009062E5">
        <w:rPr>
          <w:szCs w:val="24"/>
        </w:rPr>
        <w:t>e</w:t>
      </w:r>
      <w:r>
        <w:rPr>
          <w:szCs w:val="24"/>
        </w:rPr>
        <w:t xml:space="preserve"> nun 5 mL einer Morin-Lösung hinzu.</w:t>
      </w:r>
      <w:r w:rsidR="001B12D3">
        <w:rPr>
          <w:szCs w:val="24"/>
        </w:rPr>
        <w:t xml:space="preserve"> </w:t>
      </w:r>
      <w:r w:rsidRPr="001B12D3">
        <w:rPr>
          <w:szCs w:val="24"/>
        </w:rPr>
        <w:t>Wenn beim Beleuchten mit einer UV-Taschenlampe die Lösung leuchtend-grün erscheint, so ist der Al</w:t>
      </w:r>
      <w:r w:rsidR="00157520" w:rsidRPr="001B12D3">
        <w:rPr>
          <w:szCs w:val="24"/>
        </w:rPr>
        <w:t>uminium</w:t>
      </w:r>
      <w:r w:rsidRPr="001B12D3">
        <w:rPr>
          <w:szCs w:val="24"/>
        </w:rPr>
        <w:t>-</w:t>
      </w:r>
      <w:r w:rsidR="00157520" w:rsidRPr="001B12D3">
        <w:rPr>
          <w:szCs w:val="24"/>
        </w:rPr>
        <w:t>Kati</w:t>
      </w:r>
      <w:r w:rsidRPr="001B12D3">
        <w:rPr>
          <w:szCs w:val="24"/>
        </w:rPr>
        <w:t>onen-Nachweis positiv.</w:t>
      </w:r>
    </w:p>
    <w:p w14:paraId="332D3BC5" w14:textId="77777777" w:rsidR="00BA0C90" w:rsidRPr="001B12D3" w:rsidRDefault="00BA0C90" w:rsidP="00BA0C90">
      <w:pPr>
        <w:pStyle w:val="Listenabsatz"/>
        <w:rPr>
          <w:szCs w:val="24"/>
        </w:rPr>
      </w:pPr>
    </w:p>
    <w:p w14:paraId="0FCD9092" w14:textId="77039C9D" w:rsidR="00BA0C90" w:rsidRDefault="00BA0C90" w:rsidP="00BA0C90">
      <w:pPr>
        <w:pStyle w:val="Listenabsatz"/>
        <w:numPr>
          <w:ilvl w:val="0"/>
          <w:numId w:val="6"/>
        </w:numPr>
        <w:rPr>
          <w:szCs w:val="24"/>
        </w:rPr>
      </w:pPr>
      <w:r>
        <w:rPr>
          <w:szCs w:val="24"/>
        </w:rPr>
        <w:t xml:space="preserve">Bei der Neutralisation der Magensäure entsteht Kohlenstoffdioxid. </w:t>
      </w:r>
    </w:p>
    <w:p w14:paraId="5C2FE27E" w14:textId="4492F91C" w:rsidR="00BA0C90" w:rsidRDefault="00BA0C90" w:rsidP="00BA0C90">
      <w:pPr>
        <w:pStyle w:val="Listenabsatz"/>
        <w:numPr>
          <w:ilvl w:val="0"/>
          <w:numId w:val="13"/>
        </w:numPr>
        <w:rPr>
          <w:szCs w:val="24"/>
        </w:rPr>
      </w:pPr>
      <w:r>
        <w:rPr>
          <w:szCs w:val="24"/>
        </w:rPr>
        <w:t>Vergleich</w:t>
      </w:r>
      <w:r w:rsidR="009062E5">
        <w:rPr>
          <w:szCs w:val="24"/>
        </w:rPr>
        <w:t>e</w:t>
      </w:r>
      <w:r>
        <w:rPr>
          <w:szCs w:val="24"/>
        </w:rPr>
        <w:t xml:space="preserve"> die</w:t>
      </w:r>
      <w:r w:rsidR="003A4E8F">
        <w:rPr>
          <w:szCs w:val="24"/>
        </w:rPr>
        <w:t xml:space="preserve"> </w:t>
      </w:r>
      <w:r>
        <w:rPr>
          <w:szCs w:val="24"/>
        </w:rPr>
        <w:t>Gasproduktion</w:t>
      </w:r>
      <w:r w:rsidR="003419A3">
        <w:rPr>
          <w:szCs w:val="24"/>
        </w:rPr>
        <w:t xml:space="preserve"> (qualitativ und quantitativ)</w:t>
      </w:r>
      <w:r>
        <w:rPr>
          <w:szCs w:val="24"/>
        </w:rPr>
        <w:t xml:space="preserve"> der gegebenen Antazida.</w:t>
      </w:r>
    </w:p>
    <w:p w14:paraId="3410D11E" w14:textId="2B83AB55" w:rsidR="00BA0C90" w:rsidRPr="00557A0A" w:rsidRDefault="00BA0C90" w:rsidP="009048AA">
      <w:pPr>
        <w:pStyle w:val="Listenabsatz"/>
        <w:numPr>
          <w:ilvl w:val="0"/>
          <w:numId w:val="13"/>
        </w:numPr>
        <w:spacing w:after="0"/>
        <w:rPr>
          <w:szCs w:val="24"/>
        </w:rPr>
      </w:pPr>
      <w:r w:rsidRPr="00557A0A">
        <w:rPr>
          <w:szCs w:val="24"/>
        </w:rPr>
        <w:t xml:space="preserve">Die </w:t>
      </w:r>
      <w:r w:rsidRPr="00557A0A">
        <w:rPr>
          <w:szCs w:val="24"/>
          <w:u w:val="single"/>
        </w:rPr>
        <w:t>Tippkarten 3-4</w:t>
      </w:r>
      <w:r w:rsidRPr="00557A0A">
        <w:rPr>
          <w:szCs w:val="24"/>
        </w:rPr>
        <w:t xml:space="preserve"> helfen </w:t>
      </w:r>
      <w:r w:rsidR="009062E5">
        <w:rPr>
          <w:szCs w:val="24"/>
        </w:rPr>
        <w:t>dir</w:t>
      </w:r>
      <w:r w:rsidRPr="00557A0A">
        <w:rPr>
          <w:szCs w:val="24"/>
        </w:rPr>
        <w:t>.</w:t>
      </w:r>
    </w:p>
    <w:p w14:paraId="63249514" w14:textId="77777777" w:rsidR="008B505B" w:rsidRDefault="008B505B" w:rsidP="0093540B">
      <w:pPr>
        <w:spacing w:after="0"/>
        <w:rPr>
          <w:sz w:val="20"/>
          <w:szCs w:val="20"/>
        </w:rPr>
      </w:pPr>
    </w:p>
    <w:p w14:paraId="5A7A03A6" w14:textId="72309BA3" w:rsidR="00AC1D07" w:rsidRPr="00650424" w:rsidRDefault="00AC1D07" w:rsidP="00AC1D07">
      <w:pPr>
        <w:spacing w:after="0"/>
        <w:jc w:val="both"/>
        <w:rPr>
          <w:b/>
          <w:color w:val="0070C0"/>
          <w:sz w:val="24"/>
          <w:szCs w:val="24"/>
        </w:rPr>
      </w:pPr>
      <w:r>
        <w:rPr>
          <w:b/>
          <w:color w:val="0070C0"/>
          <w:sz w:val="24"/>
          <w:szCs w:val="24"/>
        </w:rPr>
        <w:t>Tippkarte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8164"/>
      </w:tblGrid>
      <w:tr w:rsidR="00AC1D07" w14:paraId="7D286D6C" w14:textId="77777777" w:rsidTr="00260967">
        <w:trPr>
          <w:trHeight w:val="1304"/>
        </w:trPr>
        <w:tc>
          <w:tcPr>
            <w:tcW w:w="2518" w:type="dxa"/>
            <w:tcBorders>
              <w:right w:val="single" w:sz="8" w:space="0" w:color="0070C0"/>
            </w:tcBorders>
            <w:vAlign w:val="center"/>
          </w:tcPr>
          <w:p w14:paraId="15EAEFA4" w14:textId="1FCB851F" w:rsidR="00AC1D07" w:rsidRDefault="00D436A2" w:rsidP="00260967">
            <w:pPr>
              <w:jc w:val="center"/>
              <w:rPr>
                <w:sz w:val="20"/>
                <w:szCs w:val="20"/>
              </w:rPr>
            </w:pPr>
            <w:r>
              <w:rPr>
                <w:noProof/>
              </w:rPr>
              <w:drawing>
                <wp:inline distT="0" distB="0" distL="0" distR="0" wp14:anchorId="5EE89C60" wp14:editId="120B9F7C">
                  <wp:extent cx="705502" cy="698400"/>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57" t="8078" r="8611" b="9725"/>
                          <a:stretch/>
                        </pic:blipFill>
                        <pic:spPr bwMode="auto">
                          <a:xfrm>
                            <a:off x="0" y="0"/>
                            <a:ext cx="705502" cy="698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64" w:type="dxa"/>
            <w:tcBorders>
              <w:left w:val="single" w:sz="8" w:space="0" w:color="0070C0"/>
            </w:tcBorders>
            <w:vAlign w:val="center"/>
          </w:tcPr>
          <w:p w14:paraId="70F8357A" w14:textId="6BA62991" w:rsidR="00AC1D07" w:rsidRPr="003A292A" w:rsidRDefault="00813207" w:rsidP="00260967">
            <w:pPr>
              <w:rPr>
                <w:rFonts w:cstheme="minorHAnsi"/>
                <w:sz w:val="20"/>
                <w:szCs w:val="20"/>
              </w:rPr>
            </w:pPr>
            <w:r w:rsidRPr="00813207">
              <w:rPr>
                <w:rFonts w:cstheme="minorHAnsi"/>
                <w:color w:val="000000"/>
                <w:shd w:val="clear" w:color="auto" w:fill="FFFFFF"/>
              </w:rPr>
              <w:t>https://view.genial.ly/63f107524dde15001203bd8c/interactive-content-chaos-im-magen2</w:t>
            </w:r>
          </w:p>
        </w:tc>
      </w:tr>
    </w:tbl>
    <w:p w14:paraId="51800FED" w14:textId="77777777" w:rsidR="008B505B" w:rsidRDefault="008B505B" w:rsidP="0093540B">
      <w:pPr>
        <w:spacing w:after="0"/>
        <w:rPr>
          <w:sz w:val="20"/>
          <w:szCs w:val="20"/>
        </w:rPr>
      </w:pPr>
    </w:p>
    <w:p w14:paraId="5400D729" w14:textId="77777777" w:rsidR="009048AA" w:rsidRPr="00650424" w:rsidRDefault="009048AA" w:rsidP="009048AA">
      <w:pPr>
        <w:spacing w:after="0"/>
        <w:jc w:val="both"/>
        <w:rPr>
          <w:b/>
          <w:color w:val="0070C0"/>
          <w:sz w:val="24"/>
          <w:szCs w:val="24"/>
        </w:rPr>
      </w:pPr>
      <w:r w:rsidRPr="00650424">
        <w:rPr>
          <w:b/>
          <w:color w:val="0070C0"/>
          <w:sz w:val="24"/>
          <w:szCs w:val="24"/>
        </w:rPr>
        <w:t>Entsorgung und Aufräumen</w:t>
      </w:r>
    </w:p>
    <w:tbl>
      <w:tblPr>
        <w:tblStyle w:val="Tabellenraster"/>
        <w:tblW w:w="0" w:type="auto"/>
        <w:tblInd w:w="-34" w:type="dxa"/>
        <w:tblBorders>
          <w:top w:val="none" w:sz="0" w:space="0" w:color="auto"/>
          <w:left w:val="none" w:sz="0" w:space="0" w:color="auto"/>
          <w:bottom w:val="none" w:sz="0" w:space="0" w:color="auto"/>
          <w:right w:val="none" w:sz="0" w:space="0" w:color="auto"/>
          <w:insideH w:val="single" w:sz="8" w:space="0" w:color="0070C0"/>
          <w:insideV w:val="single" w:sz="8" w:space="0" w:color="0070C0"/>
        </w:tblBorders>
        <w:tblLook w:val="04A0" w:firstRow="1" w:lastRow="0" w:firstColumn="1" w:lastColumn="0" w:noHBand="0" w:noVBand="1"/>
      </w:tblPr>
      <w:tblGrid>
        <w:gridCol w:w="993"/>
        <w:gridCol w:w="9639"/>
      </w:tblGrid>
      <w:tr w:rsidR="009048AA" w14:paraId="4530D919" w14:textId="77777777" w:rsidTr="00735689">
        <w:trPr>
          <w:trHeight w:val="624"/>
        </w:trPr>
        <w:tc>
          <w:tcPr>
            <w:tcW w:w="993" w:type="dxa"/>
            <w:vAlign w:val="center"/>
          </w:tcPr>
          <w:p w14:paraId="3F4B20DA" w14:textId="77777777" w:rsidR="009048AA" w:rsidRDefault="009048AA" w:rsidP="00735689">
            <w:pPr>
              <w:pStyle w:val="Listenabsatz"/>
              <w:ind w:left="0"/>
              <w:jc w:val="center"/>
            </w:pPr>
            <w:r w:rsidRPr="00EE5DA8">
              <w:rPr>
                <w:noProof/>
              </w:rPr>
              <w:drawing>
                <wp:inline distT="0" distB="0" distL="0" distR="0" wp14:anchorId="3A765A05" wp14:editId="69684D4D">
                  <wp:extent cx="390597" cy="360000"/>
                  <wp:effectExtent l="0" t="0" r="0" b="2540"/>
                  <wp:docPr id="2" name="Grafik 2" descr="C:\Users\LocalAdmin\Desktop\Uni\Schülertage\Themen\Chemie der Sinne\Neu\Bil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Admin\Desktop\Uni\Schülertage\Themen\Chemie der Sinne\Neu\Bild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9639" w:type="dxa"/>
            <w:vAlign w:val="center"/>
          </w:tcPr>
          <w:p w14:paraId="403826AF" w14:textId="77777777" w:rsidR="009048AA" w:rsidRPr="00A434FF" w:rsidRDefault="009048AA" w:rsidP="00735689">
            <w:pPr>
              <w:pStyle w:val="Listenabsatz"/>
              <w:numPr>
                <w:ilvl w:val="0"/>
                <w:numId w:val="1"/>
              </w:numPr>
              <w:jc w:val="both"/>
              <w:rPr>
                <w:szCs w:val="24"/>
              </w:rPr>
            </w:pPr>
            <w:r w:rsidRPr="002D07B6">
              <w:rPr>
                <w:szCs w:val="24"/>
              </w:rPr>
              <w:t>Alle Lösungen können in den Abfallbehälter am Platz entsorgt werden.</w:t>
            </w:r>
          </w:p>
        </w:tc>
      </w:tr>
      <w:tr w:rsidR="009048AA" w14:paraId="3483AC50" w14:textId="77777777" w:rsidTr="00735689">
        <w:trPr>
          <w:trHeight w:val="624"/>
        </w:trPr>
        <w:tc>
          <w:tcPr>
            <w:tcW w:w="993" w:type="dxa"/>
            <w:vAlign w:val="center"/>
          </w:tcPr>
          <w:p w14:paraId="7E055F88" w14:textId="77777777" w:rsidR="009048AA" w:rsidRPr="000E412F" w:rsidRDefault="009048AA" w:rsidP="00735689">
            <w:pPr>
              <w:pStyle w:val="Listenabsatz"/>
              <w:ind w:left="0"/>
              <w:jc w:val="center"/>
              <w:rPr>
                <w:noProof/>
              </w:rPr>
            </w:pPr>
            <w:r w:rsidRPr="00EE5DA8">
              <w:rPr>
                <w:noProof/>
              </w:rPr>
              <w:drawing>
                <wp:inline distT="0" distB="0" distL="0" distR="0" wp14:anchorId="616A7ADB" wp14:editId="4CF81560">
                  <wp:extent cx="390597" cy="360000"/>
                  <wp:effectExtent l="0" t="0" r="0" b="2540"/>
                  <wp:docPr id="3" name="Grafik 3" descr="C:\Users\LocalAdmin\Desktop\Uni\Schülertage\Themen\Chemie der Sinne\Ne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Uni\Schülertage\Themen\Chemie der Sinne\Neu\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9639" w:type="dxa"/>
            <w:vAlign w:val="center"/>
          </w:tcPr>
          <w:p w14:paraId="2F2EE13D" w14:textId="77777777" w:rsidR="009048AA" w:rsidRPr="006E1426" w:rsidRDefault="009048AA" w:rsidP="00735689">
            <w:pPr>
              <w:pStyle w:val="Listenabsatz"/>
              <w:numPr>
                <w:ilvl w:val="0"/>
                <w:numId w:val="1"/>
              </w:numPr>
              <w:rPr>
                <w:szCs w:val="24"/>
              </w:rPr>
            </w:pPr>
            <w:r w:rsidRPr="006E1426">
              <w:rPr>
                <w:szCs w:val="24"/>
              </w:rPr>
              <w:t xml:space="preserve">Alle Laborgeräte bitte wieder gewaschen und sauber </w:t>
            </w:r>
            <w:r>
              <w:rPr>
                <w:szCs w:val="24"/>
              </w:rPr>
              <w:t>i</w:t>
            </w:r>
            <w:r w:rsidRPr="006E1426">
              <w:rPr>
                <w:szCs w:val="24"/>
              </w:rPr>
              <w:t xml:space="preserve">n die </w:t>
            </w:r>
            <w:r>
              <w:rPr>
                <w:szCs w:val="24"/>
              </w:rPr>
              <w:t>Box</w:t>
            </w:r>
            <w:r w:rsidRPr="006E1426">
              <w:rPr>
                <w:szCs w:val="24"/>
              </w:rPr>
              <w:t xml:space="preserve"> zurücklegen.</w:t>
            </w:r>
          </w:p>
        </w:tc>
      </w:tr>
    </w:tbl>
    <w:p w14:paraId="239C6130" w14:textId="77777777" w:rsidR="00BB0EC9" w:rsidRDefault="00BB0EC9" w:rsidP="009048AA">
      <w:pPr>
        <w:spacing w:after="0"/>
      </w:pPr>
    </w:p>
    <w:sectPr w:rsidR="00BB0EC9" w:rsidSect="00C82A41">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51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BAA8" w14:textId="77777777" w:rsidR="008C26DA" w:rsidRDefault="008C26DA" w:rsidP="009E7D18">
      <w:pPr>
        <w:spacing w:after="0" w:line="240" w:lineRule="auto"/>
      </w:pPr>
      <w:r>
        <w:separator/>
      </w:r>
    </w:p>
  </w:endnote>
  <w:endnote w:type="continuationSeparator" w:id="0">
    <w:p w14:paraId="00EBA982" w14:textId="77777777" w:rsidR="008C26DA" w:rsidRDefault="008C26DA" w:rsidP="009E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E9F2" w14:textId="77777777" w:rsidR="009048AA" w:rsidRDefault="009048A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A2C7" w14:textId="77777777" w:rsidR="009048AA" w:rsidRDefault="009048A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color w:val="A6A6A6" w:themeColor="background1" w:themeShade="A6"/>
        <w:sz w:val="24"/>
        <w:szCs w:val="24"/>
      </w:rPr>
      <w:id w:val="-1884398661"/>
      <w:docPartObj>
        <w:docPartGallery w:val="Page Numbers (Bottom of Page)"/>
        <w:docPartUnique/>
      </w:docPartObj>
    </w:sdtPr>
    <w:sdtEndPr/>
    <w:sdtContent>
      <w:p w14:paraId="304A29C1" w14:textId="77777777" w:rsidR="00203BD0" w:rsidRPr="00C82A41" w:rsidRDefault="00203BD0" w:rsidP="0068494B">
        <w:pPr>
          <w:pStyle w:val="Fuzeile"/>
          <w:jc w:val="right"/>
          <w:rPr>
            <w:b/>
            <w:color w:val="A6A6A6" w:themeColor="background1" w:themeShade="A6"/>
            <w:sz w:val="24"/>
            <w:szCs w:val="24"/>
          </w:rPr>
        </w:pPr>
        <w:r w:rsidRPr="007776EA">
          <w:rPr>
            <w:rFonts w:cstheme="minorHAnsi"/>
            <w:b/>
            <w:color w:val="A6A6A6" w:themeColor="background1" w:themeShade="A6"/>
            <w:sz w:val="24"/>
            <w:szCs w:val="24"/>
          </w:rPr>
          <w:t>|</w:t>
        </w:r>
        <w:r w:rsidRPr="007776EA">
          <w:rPr>
            <w:b/>
            <w:color w:val="A6A6A6" w:themeColor="background1" w:themeShade="A6"/>
            <w:sz w:val="24"/>
            <w:szCs w:val="24"/>
          </w:rPr>
          <w:fldChar w:fldCharType="begin"/>
        </w:r>
        <w:r w:rsidRPr="007776EA">
          <w:rPr>
            <w:b/>
            <w:color w:val="A6A6A6" w:themeColor="background1" w:themeShade="A6"/>
            <w:sz w:val="24"/>
            <w:szCs w:val="24"/>
          </w:rPr>
          <w:instrText>PAGE   \* MERGEFORMAT</w:instrText>
        </w:r>
        <w:r w:rsidRPr="007776EA">
          <w:rPr>
            <w:b/>
            <w:color w:val="A6A6A6" w:themeColor="background1" w:themeShade="A6"/>
            <w:sz w:val="24"/>
            <w:szCs w:val="24"/>
          </w:rPr>
          <w:fldChar w:fldCharType="separate"/>
        </w:r>
        <w:r>
          <w:rPr>
            <w:b/>
            <w:color w:val="A6A6A6" w:themeColor="background1" w:themeShade="A6"/>
            <w:sz w:val="24"/>
            <w:szCs w:val="24"/>
          </w:rPr>
          <w:t>1</w:t>
        </w:r>
        <w:r w:rsidRPr="007776EA">
          <w:rPr>
            <w:b/>
            <w:color w:val="A6A6A6" w:themeColor="background1" w:themeShade="A6"/>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A35D1" w14:textId="77777777" w:rsidR="008C26DA" w:rsidRDefault="008C26DA" w:rsidP="009E7D18">
      <w:pPr>
        <w:spacing w:after="0" w:line="240" w:lineRule="auto"/>
      </w:pPr>
      <w:r>
        <w:separator/>
      </w:r>
    </w:p>
  </w:footnote>
  <w:footnote w:type="continuationSeparator" w:id="0">
    <w:p w14:paraId="799AC1D3" w14:textId="77777777" w:rsidR="008C26DA" w:rsidRDefault="008C26DA" w:rsidP="009E7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8292" w14:textId="77777777" w:rsidR="009048AA" w:rsidRDefault="009048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58EC" w14:textId="77777777" w:rsidR="009048AA" w:rsidRPr="009048AA" w:rsidRDefault="009048AA" w:rsidP="009048A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C0AA" w14:textId="77777777" w:rsidR="009048AA" w:rsidRDefault="009048AA" w:rsidP="009048AA">
    <w:pPr>
      <w:pStyle w:val="Kopfzeile"/>
    </w:pPr>
    <w:r w:rsidRPr="000E59D6">
      <w:rPr>
        <w:noProof/>
      </w:rPr>
      <w:drawing>
        <wp:anchor distT="0" distB="0" distL="114300" distR="114300" simplePos="0" relativeHeight="251672064" behindDoc="0" locked="0" layoutInCell="1" allowOverlap="1" wp14:anchorId="10050D7C" wp14:editId="2CE2FDB4">
          <wp:simplePos x="0" y="0"/>
          <wp:positionH relativeFrom="column">
            <wp:posOffset>6181090</wp:posOffset>
          </wp:positionH>
          <wp:positionV relativeFrom="paragraph">
            <wp:posOffset>50800</wp:posOffset>
          </wp:positionV>
          <wp:extent cx="503555" cy="503555"/>
          <wp:effectExtent l="38100" t="38100" r="48895" b="48895"/>
          <wp:wrapSquare wrapText="bothSides"/>
          <wp:docPr id="1" name="Grafi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Grafik 5"/>
                  <pic:cNvPicPr preferRelativeResize="0">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20786203">
                    <a:off x="0" y="0"/>
                    <a:ext cx="503555" cy="503555"/>
                  </a:xfrm>
                  <a:prstGeom prst="rect">
                    <a:avLst/>
                  </a:prstGeom>
                </pic:spPr>
              </pic:pic>
            </a:graphicData>
          </a:graphic>
          <wp14:sizeRelH relativeFrom="page">
            <wp14:pctWidth>0</wp14:pctWidth>
          </wp14:sizeRelH>
          <wp14:sizeRelV relativeFrom="page">
            <wp14:pctHeight>0</wp14:pctHeight>
          </wp14:sizeRelV>
        </wp:anchor>
      </w:drawing>
    </w:r>
  </w:p>
  <w:tbl>
    <w:tblPr>
      <w:tblStyle w:val="Tabellenraster"/>
      <w:tblW w:w="0" w:type="auto"/>
      <w:tblBorders>
        <w:top w:val="none" w:sz="0" w:space="0" w:color="auto"/>
        <w:left w:val="single" w:sz="12" w:space="0" w:color="00B050"/>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3227"/>
      <w:gridCol w:w="1843"/>
      <w:gridCol w:w="1753"/>
      <w:gridCol w:w="3179"/>
    </w:tblGrid>
    <w:tr w:rsidR="009048AA" w14:paraId="1CCDAA88" w14:textId="77777777" w:rsidTr="00431D2B">
      <w:trPr>
        <w:trHeight w:val="228"/>
      </w:trPr>
      <w:tc>
        <w:tcPr>
          <w:tcW w:w="3227" w:type="dxa"/>
          <w:tcBorders>
            <w:top w:val="nil"/>
            <w:left w:val="single" w:sz="12" w:space="0" w:color="0087B2"/>
            <w:bottom w:val="single" w:sz="4" w:space="0" w:color="0070C0"/>
            <w:right w:val="nil"/>
          </w:tcBorders>
          <w:vAlign w:val="center"/>
        </w:tcPr>
        <w:p w14:paraId="14361566" w14:textId="08941929" w:rsidR="009048AA" w:rsidRPr="00D603DE" w:rsidRDefault="00431D2B" w:rsidP="009048AA">
          <w:pPr>
            <w:pStyle w:val="Kopfzeile"/>
            <w:rPr>
              <w:sz w:val="24"/>
            </w:rPr>
          </w:pPr>
          <w:r>
            <w:rPr>
              <w:sz w:val="24"/>
            </w:rPr>
            <w:t>Chaos im Magen</w:t>
          </w:r>
        </w:p>
      </w:tc>
      <w:tc>
        <w:tcPr>
          <w:tcW w:w="1843" w:type="dxa"/>
          <w:tcBorders>
            <w:top w:val="nil"/>
            <w:left w:val="nil"/>
            <w:bottom w:val="single" w:sz="12" w:space="0" w:color="0087B2"/>
            <w:right w:val="nil"/>
          </w:tcBorders>
          <w:vAlign w:val="center"/>
        </w:tcPr>
        <w:p w14:paraId="79DFA326" w14:textId="357B92BD" w:rsidR="009048AA" w:rsidRPr="00D603DE" w:rsidRDefault="009048AA" w:rsidP="009048AA">
          <w:pPr>
            <w:pStyle w:val="Kopfzeile"/>
            <w:rPr>
              <w:sz w:val="24"/>
            </w:rPr>
          </w:pPr>
        </w:p>
      </w:tc>
      <w:tc>
        <w:tcPr>
          <w:tcW w:w="4932" w:type="dxa"/>
          <w:gridSpan w:val="2"/>
          <w:tcBorders>
            <w:top w:val="nil"/>
            <w:left w:val="nil"/>
            <w:bottom w:val="single" w:sz="12" w:space="0" w:color="0087B2"/>
          </w:tcBorders>
          <w:vAlign w:val="center"/>
        </w:tcPr>
        <w:p w14:paraId="1382D262" w14:textId="71C1DE57" w:rsidR="009048AA" w:rsidRPr="00D603DE" w:rsidRDefault="009048AA" w:rsidP="009048AA">
          <w:pPr>
            <w:pStyle w:val="Kopfzeile"/>
            <w:rPr>
              <w:sz w:val="24"/>
            </w:rPr>
          </w:pPr>
        </w:p>
      </w:tc>
    </w:tr>
    <w:tr w:rsidR="009048AA" w14:paraId="2CAB254C" w14:textId="77777777" w:rsidTr="00735689">
      <w:trPr>
        <w:gridAfter w:val="1"/>
        <w:wAfter w:w="3179" w:type="dxa"/>
        <w:trHeight w:val="227"/>
      </w:trPr>
      <w:tc>
        <w:tcPr>
          <w:tcW w:w="6823" w:type="dxa"/>
          <w:gridSpan w:val="3"/>
          <w:tcBorders>
            <w:top w:val="single" w:sz="12" w:space="0" w:color="0087B2"/>
            <w:left w:val="single" w:sz="12" w:space="0" w:color="0087B2"/>
            <w:bottom w:val="nil"/>
          </w:tcBorders>
        </w:tcPr>
        <w:p w14:paraId="1913EE56" w14:textId="77777777" w:rsidR="009048AA" w:rsidRPr="00D603DE" w:rsidRDefault="009048AA" w:rsidP="009048AA">
          <w:pPr>
            <w:pStyle w:val="Kopfzeile"/>
            <w:rPr>
              <w:sz w:val="24"/>
            </w:rPr>
          </w:pPr>
        </w:p>
      </w:tc>
    </w:tr>
  </w:tbl>
  <w:p w14:paraId="3CC29619" w14:textId="77777777" w:rsidR="009048AA" w:rsidRDefault="009048AA" w:rsidP="009048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FAD"/>
    <w:multiLevelType w:val="hybridMultilevel"/>
    <w:tmpl w:val="90A6D15C"/>
    <w:lvl w:ilvl="0" w:tplc="4948E716">
      <w:start w:val="1"/>
      <w:numFmt w:val="bullet"/>
      <w:lvlText w:val=""/>
      <w:lvlJc w:val="left"/>
      <w:pPr>
        <w:ind w:left="720" w:hanging="360"/>
      </w:pPr>
      <w:rPr>
        <w:rFonts w:ascii="Symbol" w:hAnsi="Symbol" w:hint="default"/>
        <w:b/>
        <w:i w:val="0"/>
        <w:color w:val="0070C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F5672"/>
    <w:multiLevelType w:val="hybridMultilevel"/>
    <w:tmpl w:val="2FCABC3A"/>
    <w:lvl w:ilvl="0" w:tplc="BF0E347C">
      <w:start w:val="1"/>
      <w:numFmt w:val="lowerLetter"/>
      <w:lvlText w:val="%1."/>
      <w:lvlJc w:val="left"/>
      <w:pPr>
        <w:ind w:left="360" w:hanging="360"/>
      </w:pPr>
      <w:rPr>
        <w:rFonts w:hint="default"/>
        <w:b/>
        <w:bCs/>
        <w:color w:val="0070C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AE62148"/>
    <w:multiLevelType w:val="hybridMultilevel"/>
    <w:tmpl w:val="1EA4E766"/>
    <w:lvl w:ilvl="0" w:tplc="795637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630CC3"/>
    <w:multiLevelType w:val="hybridMultilevel"/>
    <w:tmpl w:val="5A7EEA88"/>
    <w:lvl w:ilvl="0" w:tplc="FB64D488">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E892C12"/>
    <w:multiLevelType w:val="hybridMultilevel"/>
    <w:tmpl w:val="CDACE6D8"/>
    <w:lvl w:ilvl="0" w:tplc="7F184A38">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2890992"/>
    <w:multiLevelType w:val="hybridMultilevel"/>
    <w:tmpl w:val="8CEE037C"/>
    <w:lvl w:ilvl="0" w:tplc="25660474">
      <w:start w:val="1"/>
      <w:numFmt w:val="bullet"/>
      <w:lvlText w:val=""/>
      <w:lvlJc w:val="left"/>
      <w:pPr>
        <w:ind w:left="360" w:hanging="360"/>
      </w:pPr>
      <w:rPr>
        <w:rFonts w:ascii="Symbol" w:hAnsi="Symbol" w:hint="default"/>
        <w:b/>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9F0786C"/>
    <w:multiLevelType w:val="hybridMultilevel"/>
    <w:tmpl w:val="51FED8F4"/>
    <w:lvl w:ilvl="0" w:tplc="AE020B18">
      <w:start w:val="1"/>
      <w:numFmt w:val="bullet"/>
      <w:lvlText w:val=""/>
      <w:lvlJc w:val="left"/>
      <w:pPr>
        <w:ind w:left="360" w:hanging="360"/>
      </w:pPr>
      <w:rPr>
        <w:rFonts w:ascii="Symbol" w:hAnsi="Symbol" w:hint="default"/>
        <w:b w:val="0"/>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A34221F"/>
    <w:multiLevelType w:val="hybridMultilevel"/>
    <w:tmpl w:val="8E8AB70C"/>
    <w:lvl w:ilvl="0" w:tplc="881E909E">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3CD4C79"/>
    <w:multiLevelType w:val="hybridMultilevel"/>
    <w:tmpl w:val="F612B0D0"/>
    <w:lvl w:ilvl="0" w:tplc="C8004B66">
      <w:start w:val="1"/>
      <w:numFmt w:val="lowerLetter"/>
      <w:lvlText w:val="%1."/>
      <w:lvlJc w:val="left"/>
      <w:pPr>
        <w:ind w:left="360" w:hanging="360"/>
      </w:pPr>
      <w:rPr>
        <w:b/>
        <w:color w:val="0070C0"/>
      </w:rPr>
    </w:lvl>
    <w:lvl w:ilvl="1" w:tplc="2BBC5646">
      <w:start w:val="1"/>
      <w:numFmt w:val="bullet"/>
      <w:lvlText w:val=""/>
      <w:lvlJc w:val="left"/>
      <w:pPr>
        <w:ind w:left="1080" w:hanging="360"/>
      </w:pPr>
      <w:rPr>
        <w:rFonts w:ascii="Symbol" w:hAnsi="Symbol" w:hint="default"/>
        <w:b/>
        <w:i w:val="0"/>
        <w:color w:val="0070C0"/>
        <w:sz w:val="24"/>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49517CC5"/>
    <w:multiLevelType w:val="hybridMultilevel"/>
    <w:tmpl w:val="77A45F38"/>
    <w:lvl w:ilvl="0" w:tplc="4348B376">
      <w:start w:val="1"/>
      <w:numFmt w:val="decimal"/>
      <w:lvlText w:val="%1."/>
      <w:lvlJc w:val="left"/>
      <w:pPr>
        <w:ind w:left="360" w:hanging="360"/>
      </w:pPr>
      <w:rPr>
        <w:rFonts w:ascii="Calibri" w:hAnsi="Calibri" w:hint="default"/>
        <w:b/>
        <w:i w:val="0"/>
        <w:color w:val="4BACC6" w:themeColor="accent5"/>
      </w:rPr>
    </w:lvl>
    <w:lvl w:ilvl="1" w:tplc="93EE8A8E">
      <w:start w:val="1"/>
      <w:numFmt w:val="lowerLetter"/>
      <w:lvlText w:val="%2."/>
      <w:lvlJc w:val="left"/>
      <w:pPr>
        <w:ind w:left="1080" w:hanging="360"/>
      </w:pPr>
      <w:rPr>
        <w:b/>
        <w:color w:val="00B050"/>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9F61CAD"/>
    <w:multiLevelType w:val="hybridMultilevel"/>
    <w:tmpl w:val="CF744DF6"/>
    <w:lvl w:ilvl="0" w:tplc="3CBC886A">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1851763"/>
    <w:multiLevelType w:val="hybridMultilevel"/>
    <w:tmpl w:val="A8B841E8"/>
    <w:lvl w:ilvl="0" w:tplc="C200223E">
      <w:start w:val="1"/>
      <w:numFmt w:val="bullet"/>
      <w:lvlText w:val=""/>
      <w:lvlJc w:val="left"/>
      <w:pPr>
        <w:ind w:left="360" w:hanging="360"/>
      </w:pPr>
      <w:rPr>
        <w:rFonts w:ascii="Symbol" w:hAnsi="Symbol" w:hint="default"/>
        <w:b/>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47B01E7"/>
    <w:multiLevelType w:val="hybridMultilevel"/>
    <w:tmpl w:val="D4E052A0"/>
    <w:lvl w:ilvl="0" w:tplc="881E909E">
      <w:start w:val="1"/>
      <w:numFmt w:val="bullet"/>
      <w:lvlText w:val=""/>
      <w:lvlJc w:val="left"/>
      <w:pPr>
        <w:ind w:left="720" w:hanging="360"/>
      </w:pPr>
      <w:rPr>
        <w:rFonts w:ascii="Symbol" w:hAnsi="Symbol" w:hint="default"/>
        <w:b/>
        <w:i w:val="0"/>
        <w:color w:val="0070C0"/>
        <w:sz w:val="24"/>
      </w:rPr>
    </w:lvl>
    <w:lvl w:ilvl="1" w:tplc="79D6787E">
      <w:start w:val="1"/>
      <w:numFmt w:val="bullet"/>
      <w:lvlText w:val=""/>
      <w:lvlJc w:val="left"/>
      <w:pPr>
        <w:ind w:left="1440" w:hanging="360"/>
      </w:pPr>
      <w:rPr>
        <w:rFonts w:ascii="Symbol" w:hAnsi="Symbol" w:hint="default"/>
        <w:b/>
        <w:i w:val="0"/>
        <w:color w:val="F79646" w:themeColor="accent6"/>
        <w:sz w:val="24"/>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03346417">
    <w:abstractNumId w:val="6"/>
  </w:num>
  <w:num w:numId="2" w16cid:durableId="1181821078">
    <w:abstractNumId w:val="2"/>
  </w:num>
  <w:num w:numId="3" w16cid:durableId="297036131">
    <w:abstractNumId w:val="3"/>
  </w:num>
  <w:num w:numId="4" w16cid:durableId="1252812276">
    <w:abstractNumId w:val="1"/>
  </w:num>
  <w:num w:numId="5" w16cid:durableId="1530752422">
    <w:abstractNumId w:val="7"/>
  </w:num>
  <w:num w:numId="6" w16cid:durableId="1199124811">
    <w:abstractNumId w:val="8"/>
  </w:num>
  <w:num w:numId="7" w16cid:durableId="1313372301">
    <w:abstractNumId w:val="10"/>
  </w:num>
  <w:num w:numId="8" w16cid:durableId="637611829">
    <w:abstractNumId w:val="11"/>
  </w:num>
  <w:num w:numId="9" w16cid:durableId="989748247">
    <w:abstractNumId w:val="9"/>
  </w:num>
  <w:num w:numId="10" w16cid:durableId="785125156">
    <w:abstractNumId w:val="5"/>
  </w:num>
  <w:num w:numId="11" w16cid:durableId="2002729365">
    <w:abstractNumId w:val="4"/>
  </w:num>
  <w:num w:numId="12" w16cid:durableId="1677227250">
    <w:abstractNumId w:val="12"/>
  </w:num>
  <w:num w:numId="13" w16cid:durableId="11134008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D18"/>
    <w:rsid w:val="000074A0"/>
    <w:rsid w:val="0001209D"/>
    <w:rsid w:val="00021A08"/>
    <w:rsid w:val="0003019E"/>
    <w:rsid w:val="00032918"/>
    <w:rsid w:val="00041BE2"/>
    <w:rsid w:val="0005622A"/>
    <w:rsid w:val="000613B6"/>
    <w:rsid w:val="00064F88"/>
    <w:rsid w:val="00072279"/>
    <w:rsid w:val="000731DA"/>
    <w:rsid w:val="0008226B"/>
    <w:rsid w:val="0008483B"/>
    <w:rsid w:val="00084E51"/>
    <w:rsid w:val="000865AB"/>
    <w:rsid w:val="00097178"/>
    <w:rsid w:val="000B5F2B"/>
    <w:rsid w:val="000B6054"/>
    <w:rsid w:val="000B6EAF"/>
    <w:rsid w:val="000C15BA"/>
    <w:rsid w:val="000C16FF"/>
    <w:rsid w:val="000C44F8"/>
    <w:rsid w:val="000C7078"/>
    <w:rsid w:val="000D00DC"/>
    <w:rsid w:val="000D417F"/>
    <w:rsid w:val="000E4AF6"/>
    <w:rsid w:val="000E5317"/>
    <w:rsid w:val="000F0ED6"/>
    <w:rsid w:val="000F423F"/>
    <w:rsid w:val="000F6488"/>
    <w:rsid w:val="00100801"/>
    <w:rsid w:val="00105FC8"/>
    <w:rsid w:val="00112B0C"/>
    <w:rsid w:val="001138BA"/>
    <w:rsid w:val="0011548B"/>
    <w:rsid w:val="00115D63"/>
    <w:rsid w:val="001171F8"/>
    <w:rsid w:val="0011732B"/>
    <w:rsid w:val="00137B23"/>
    <w:rsid w:val="0014123E"/>
    <w:rsid w:val="0014218C"/>
    <w:rsid w:val="00157520"/>
    <w:rsid w:val="00160C94"/>
    <w:rsid w:val="0016745B"/>
    <w:rsid w:val="001804E7"/>
    <w:rsid w:val="00182C98"/>
    <w:rsid w:val="001839D8"/>
    <w:rsid w:val="00184D83"/>
    <w:rsid w:val="001867F5"/>
    <w:rsid w:val="001907D6"/>
    <w:rsid w:val="00192AD2"/>
    <w:rsid w:val="001971FB"/>
    <w:rsid w:val="001A42DC"/>
    <w:rsid w:val="001B12D3"/>
    <w:rsid w:val="001B45A0"/>
    <w:rsid w:val="001B4BAD"/>
    <w:rsid w:val="001C35EC"/>
    <w:rsid w:val="001C4062"/>
    <w:rsid w:val="001C4F8F"/>
    <w:rsid w:val="001C5357"/>
    <w:rsid w:val="001C5CF8"/>
    <w:rsid w:val="001C60BD"/>
    <w:rsid w:val="001C67B6"/>
    <w:rsid w:val="001C79F7"/>
    <w:rsid w:val="001D72B9"/>
    <w:rsid w:val="001E05D3"/>
    <w:rsid w:val="001E1D2E"/>
    <w:rsid w:val="001F5EA7"/>
    <w:rsid w:val="001F7803"/>
    <w:rsid w:val="00203BD0"/>
    <w:rsid w:val="002076AC"/>
    <w:rsid w:val="00210403"/>
    <w:rsid w:val="00215DFD"/>
    <w:rsid w:val="00223739"/>
    <w:rsid w:val="002410B7"/>
    <w:rsid w:val="00246D52"/>
    <w:rsid w:val="002504B6"/>
    <w:rsid w:val="00257A43"/>
    <w:rsid w:val="00262811"/>
    <w:rsid w:val="00277F20"/>
    <w:rsid w:val="00281EE0"/>
    <w:rsid w:val="00286707"/>
    <w:rsid w:val="002C21E7"/>
    <w:rsid w:val="002C706B"/>
    <w:rsid w:val="002D07B6"/>
    <w:rsid w:val="002E063F"/>
    <w:rsid w:val="002E35D9"/>
    <w:rsid w:val="002E5D79"/>
    <w:rsid w:val="002E7392"/>
    <w:rsid w:val="002F04D6"/>
    <w:rsid w:val="002F328D"/>
    <w:rsid w:val="00312330"/>
    <w:rsid w:val="00320B76"/>
    <w:rsid w:val="00321017"/>
    <w:rsid w:val="00322617"/>
    <w:rsid w:val="003358DE"/>
    <w:rsid w:val="00341446"/>
    <w:rsid w:val="003419A3"/>
    <w:rsid w:val="0034289A"/>
    <w:rsid w:val="00342A62"/>
    <w:rsid w:val="00356A10"/>
    <w:rsid w:val="00361B80"/>
    <w:rsid w:val="00364182"/>
    <w:rsid w:val="00364B21"/>
    <w:rsid w:val="003650E9"/>
    <w:rsid w:val="00365212"/>
    <w:rsid w:val="00371219"/>
    <w:rsid w:val="00371F29"/>
    <w:rsid w:val="003833E0"/>
    <w:rsid w:val="00387CD9"/>
    <w:rsid w:val="003A1B4E"/>
    <w:rsid w:val="003A292A"/>
    <w:rsid w:val="003A4E8F"/>
    <w:rsid w:val="003A6A9D"/>
    <w:rsid w:val="003A6F0C"/>
    <w:rsid w:val="003B0B2B"/>
    <w:rsid w:val="003B789E"/>
    <w:rsid w:val="003C46F5"/>
    <w:rsid w:val="003C745B"/>
    <w:rsid w:val="003C7BC1"/>
    <w:rsid w:val="003D0836"/>
    <w:rsid w:val="003D5D85"/>
    <w:rsid w:val="003D62CC"/>
    <w:rsid w:val="003D70B3"/>
    <w:rsid w:val="003E0134"/>
    <w:rsid w:val="003E5716"/>
    <w:rsid w:val="003F183C"/>
    <w:rsid w:val="003F2BBE"/>
    <w:rsid w:val="004004F7"/>
    <w:rsid w:val="00402EC3"/>
    <w:rsid w:val="00406C24"/>
    <w:rsid w:val="00407682"/>
    <w:rsid w:val="0041481A"/>
    <w:rsid w:val="00415DE6"/>
    <w:rsid w:val="00416BE5"/>
    <w:rsid w:val="00416D9C"/>
    <w:rsid w:val="00421A7F"/>
    <w:rsid w:val="00427205"/>
    <w:rsid w:val="00431D2B"/>
    <w:rsid w:val="00436187"/>
    <w:rsid w:val="00440A44"/>
    <w:rsid w:val="00443724"/>
    <w:rsid w:val="00445378"/>
    <w:rsid w:val="00446CF8"/>
    <w:rsid w:val="00452C8E"/>
    <w:rsid w:val="0045681D"/>
    <w:rsid w:val="004755BC"/>
    <w:rsid w:val="0047662D"/>
    <w:rsid w:val="00481416"/>
    <w:rsid w:val="00483FAF"/>
    <w:rsid w:val="00490A3E"/>
    <w:rsid w:val="004911AE"/>
    <w:rsid w:val="004926D0"/>
    <w:rsid w:val="00495F69"/>
    <w:rsid w:val="00496384"/>
    <w:rsid w:val="00497C75"/>
    <w:rsid w:val="004A3BC3"/>
    <w:rsid w:val="004A3E0B"/>
    <w:rsid w:val="004A6D5C"/>
    <w:rsid w:val="004B4BAE"/>
    <w:rsid w:val="004B54C6"/>
    <w:rsid w:val="004C274A"/>
    <w:rsid w:val="004C347D"/>
    <w:rsid w:val="004C62A2"/>
    <w:rsid w:val="004D04B5"/>
    <w:rsid w:val="004E4D10"/>
    <w:rsid w:val="004F3CEC"/>
    <w:rsid w:val="004F71C2"/>
    <w:rsid w:val="00503759"/>
    <w:rsid w:val="0050501E"/>
    <w:rsid w:val="0050630F"/>
    <w:rsid w:val="00513D2C"/>
    <w:rsid w:val="00516669"/>
    <w:rsid w:val="00516AA9"/>
    <w:rsid w:val="005237E6"/>
    <w:rsid w:val="00526BC1"/>
    <w:rsid w:val="00535860"/>
    <w:rsid w:val="005443D8"/>
    <w:rsid w:val="0055052F"/>
    <w:rsid w:val="00553C94"/>
    <w:rsid w:val="00557427"/>
    <w:rsid w:val="00564BAA"/>
    <w:rsid w:val="00571B93"/>
    <w:rsid w:val="00571EBF"/>
    <w:rsid w:val="00583013"/>
    <w:rsid w:val="00583CE8"/>
    <w:rsid w:val="00586CB7"/>
    <w:rsid w:val="00594808"/>
    <w:rsid w:val="005A0F83"/>
    <w:rsid w:val="005B03E0"/>
    <w:rsid w:val="005B2EA0"/>
    <w:rsid w:val="005B3249"/>
    <w:rsid w:val="005C244C"/>
    <w:rsid w:val="005C5D47"/>
    <w:rsid w:val="005D0C70"/>
    <w:rsid w:val="005D794A"/>
    <w:rsid w:val="005E2C76"/>
    <w:rsid w:val="005E75D6"/>
    <w:rsid w:val="00607A66"/>
    <w:rsid w:val="00610AF3"/>
    <w:rsid w:val="00611508"/>
    <w:rsid w:val="006121EB"/>
    <w:rsid w:val="00616A65"/>
    <w:rsid w:val="0062109E"/>
    <w:rsid w:val="00621FAD"/>
    <w:rsid w:val="006254C3"/>
    <w:rsid w:val="00630902"/>
    <w:rsid w:val="00631CBA"/>
    <w:rsid w:val="00642559"/>
    <w:rsid w:val="0064423B"/>
    <w:rsid w:val="00647ABA"/>
    <w:rsid w:val="00657A0C"/>
    <w:rsid w:val="00665C21"/>
    <w:rsid w:val="00666340"/>
    <w:rsid w:val="00673A5D"/>
    <w:rsid w:val="00673EB9"/>
    <w:rsid w:val="00680D18"/>
    <w:rsid w:val="0068494B"/>
    <w:rsid w:val="0068494C"/>
    <w:rsid w:val="00684DF8"/>
    <w:rsid w:val="00693585"/>
    <w:rsid w:val="006943F7"/>
    <w:rsid w:val="006955F4"/>
    <w:rsid w:val="00695C1B"/>
    <w:rsid w:val="00696EFE"/>
    <w:rsid w:val="006A2306"/>
    <w:rsid w:val="006A673E"/>
    <w:rsid w:val="006A745B"/>
    <w:rsid w:val="006B18F8"/>
    <w:rsid w:val="006B7B2B"/>
    <w:rsid w:val="006D0DF5"/>
    <w:rsid w:val="006D295F"/>
    <w:rsid w:val="006F06CE"/>
    <w:rsid w:val="006F131B"/>
    <w:rsid w:val="007022BC"/>
    <w:rsid w:val="00702AAF"/>
    <w:rsid w:val="00704DF1"/>
    <w:rsid w:val="00713052"/>
    <w:rsid w:val="00714D3F"/>
    <w:rsid w:val="007160E1"/>
    <w:rsid w:val="00725A36"/>
    <w:rsid w:val="00725DB4"/>
    <w:rsid w:val="00727042"/>
    <w:rsid w:val="00727BA0"/>
    <w:rsid w:val="00731937"/>
    <w:rsid w:val="007340BA"/>
    <w:rsid w:val="0073539D"/>
    <w:rsid w:val="00735681"/>
    <w:rsid w:val="00741280"/>
    <w:rsid w:val="00741353"/>
    <w:rsid w:val="00751966"/>
    <w:rsid w:val="0075224E"/>
    <w:rsid w:val="0075616F"/>
    <w:rsid w:val="00757A86"/>
    <w:rsid w:val="00766672"/>
    <w:rsid w:val="00770025"/>
    <w:rsid w:val="00774FEE"/>
    <w:rsid w:val="00777691"/>
    <w:rsid w:val="007776EA"/>
    <w:rsid w:val="00782E67"/>
    <w:rsid w:val="00792420"/>
    <w:rsid w:val="00796FBC"/>
    <w:rsid w:val="007A402D"/>
    <w:rsid w:val="007A79A6"/>
    <w:rsid w:val="007B1E93"/>
    <w:rsid w:val="007B3969"/>
    <w:rsid w:val="007B7A45"/>
    <w:rsid w:val="007B7D8A"/>
    <w:rsid w:val="007C211D"/>
    <w:rsid w:val="007C4179"/>
    <w:rsid w:val="007C4773"/>
    <w:rsid w:val="007D52FE"/>
    <w:rsid w:val="007E0A38"/>
    <w:rsid w:val="007E27AA"/>
    <w:rsid w:val="007E31F7"/>
    <w:rsid w:val="007E4ED9"/>
    <w:rsid w:val="007E7AF4"/>
    <w:rsid w:val="00800E4D"/>
    <w:rsid w:val="0080154C"/>
    <w:rsid w:val="00803119"/>
    <w:rsid w:val="0081264B"/>
    <w:rsid w:val="00812B7A"/>
    <w:rsid w:val="00813207"/>
    <w:rsid w:val="00813DBA"/>
    <w:rsid w:val="00816F5A"/>
    <w:rsid w:val="008176C2"/>
    <w:rsid w:val="00817A68"/>
    <w:rsid w:val="00825443"/>
    <w:rsid w:val="008269A1"/>
    <w:rsid w:val="00834190"/>
    <w:rsid w:val="00837CF5"/>
    <w:rsid w:val="00840964"/>
    <w:rsid w:val="00844973"/>
    <w:rsid w:val="008501D2"/>
    <w:rsid w:val="00851BAE"/>
    <w:rsid w:val="008523C3"/>
    <w:rsid w:val="00853C6B"/>
    <w:rsid w:val="008605CB"/>
    <w:rsid w:val="00860ACB"/>
    <w:rsid w:val="008712B5"/>
    <w:rsid w:val="0087454D"/>
    <w:rsid w:val="00877929"/>
    <w:rsid w:val="00881785"/>
    <w:rsid w:val="00883427"/>
    <w:rsid w:val="00885A3E"/>
    <w:rsid w:val="0088644E"/>
    <w:rsid w:val="008A167B"/>
    <w:rsid w:val="008A6943"/>
    <w:rsid w:val="008A792D"/>
    <w:rsid w:val="008B0B70"/>
    <w:rsid w:val="008B3694"/>
    <w:rsid w:val="008B421D"/>
    <w:rsid w:val="008B505B"/>
    <w:rsid w:val="008B6A79"/>
    <w:rsid w:val="008C26DA"/>
    <w:rsid w:val="008D04C2"/>
    <w:rsid w:val="008D4005"/>
    <w:rsid w:val="008D6C6D"/>
    <w:rsid w:val="008E02AB"/>
    <w:rsid w:val="008E1E63"/>
    <w:rsid w:val="008E242B"/>
    <w:rsid w:val="008F096A"/>
    <w:rsid w:val="009048AA"/>
    <w:rsid w:val="009057F1"/>
    <w:rsid w:val="00905C2B"/>
    <w:rsid w:val="009062E5"/>
    <w:rsid w:val="00907FAD"/>
    <w:rsid w:val="00914794"/>
    <w:rsid w:val="00923D5A"/>
    <w:rsid w:val="00925580"/>
    <w:rsid w:val="00925EE0"/>
    <w:rsid w:val="0093540B"/>
    <w:rsid w:val="009362D4"/>
    <w:rsid w:val="0095544B"/>
    <w:rsid w:val="0095658F"/>
    <w:rsid w:val="00960455"/>
    <w:rsid w:val="0096249B"/>
    <w:rsid w:val="0096301C"/>
    <w:rsid w:val="00966653"/>
    <w:rsid w:val="009710D3"/>
    <w:rsid w:val="00976893"/>
    <w:rsid w:val="00984484"/>
    <w:rsid w:val="009850CD"/>
    <w:rsid w:val="00986C95"/>
    <w:rsid w:val="00993E4E"/>
    <w:rsid w:val="009A149C"/>
    <w:rsid w:val="009B0315"/>
    <w:rsid w:val="009B23AF"/>
    <w:rsid w:val="009B5C74"/>
    <w:rsid w:val="009B788B"/>
    <w:rsid w:val="009C4451"/>
    <w:rsid w:val="009C4929"/>
    <w:rsid w:val="009D276A"/>
    <w:rsid w:val="009D54BF"/>
    <w:rsid w:val="009D5696"/>
    <w:rsid w:val="009E4A42"/>
    <w:rsid w:val="009E6B97"/>
    <w:rsid w:val="009E7D18"/>
    <w:rsid w:val="009F6812"/>
    <w:rsid w:val="009F75EA"/>
    <w:rsid w:val="00A04731"/>
    <w:rsid w:val="00A22003"/>
    <w:rsid w:val="00A31636"/>
    <w:rsid w:val="00A34C34"/>
    <w:rsid w:val="00A35A83"/>
    <w:rsid w:val="00A430A3"/>
    <w:rsid w:val="00A45A71"/>
    <w:rsid w:val="00A53231"/>
    <w:rsid w:val="00A61243"/>
    <w:rsid w:val="00A6288A"/>
    <w:rsid w:val="00A64351"/>
    <w:rsid w:val="00A65C70"/>
    <w:rsid w:val="00A7083A"/>
    <w:rsid w:val="00A73640"/>
    <w:rsid w:val="00A75107"/>
    <w:rsid w:val="00A828C2"/>
    <w:rsid w:val="00A90983"/>
    <w:rsid w:val="00A975C6"/>
    <w:rsid w:val="00A97689"/>
    <w:rsid w:val="00AA2F71"/>
    <w:rsid w:val="00AA3EFD"/>
    <w:rsid w:val="00AA46B7"/>
    <w:rsid w:val="00AA5F5E"/>
    <w:rsid w:val="00AB2BB4"/>
    <w:rsid w:val="00AB618C"/>
    <w:rsid w:val="00AC1D07"/>
    <w:rsid w:val="00AD651A"/>
    <w:rsid w:val="00AD7B42"/>
    <w:rsid w:val="00AE4422"/>
    <w:rsid w:val="00AE4DB8"/>
    <w:rsid w:val="00AF02E3"/>
    <w:rsid w:val="00AF1D5A"/>
    <w:rsid w:val="00AF2283"/>
    <w:rsid w:val="00B05AB6"/>
    <w:rsid w:val="00B11B85"/>
    <w:rsid w:val="00B12922"/>
    <w:rsid w:val="00B153B2"/>
    <w:rsid w:val="00B15E65"/>
    <w:rsid w:val="00B20AB1"/>
    <w:rsid w:val="00B21BD9"/>
    <w:rsid w:val="00B258F6"/>
    <w:rsid w:val="00B259EB"/>
    <w:rsid w:val="00B266D3"/>
    <w:rsid w:val="00B309FB"/>
    <w:rsid w:val="00B3282E"/>
    <w:rsid w:val="00B3396F"/>
    <w:rsid w:val="00B349E0"/>
    <w:rsid w:val="00B37480"/>
    <w:rsid w:val="00B46A55"/>
    <w:rsid w:val="00B515FC"/>
    <w:rsid w:val="00B51D75"/>
    <w:rsid w:val="00B51E4C"/>
    <w:rsid w:val="00B55CDD"/>
    <w:rsid w:val="00B76955"/>
    <w:rsid w:val="00B815A7"/>
    <w:rsid w:val="00B819EA"/>
    <w:rsid w:val="00B825EF"/>
    <w:rsid w:val="00B8410B"/>
    <w:rsid w:val="00B841C1"/>
    <w:rsid w:val="00B84D00"/>
    <w:rsid w:val="00BA0C90"/>
    <w:rsid w:val="00BB0EC9"/>
    <w:rsid w:val="00BB7BA8"/>
    <w:rsid w:val="00BD4915"/>
    <w:rsid w:val="00BE1D4E"/>
    <w:rsid w:val="00BE5FCA"/>
    <w:rsid w:val="00BF0F58"/>
    <w:rsid w:val="00C01332"/>
    <w:rsid w:val="00C03C67"/>
    <w:rsid w:val="00C12E20"/>
    <w:rsid w:val="00C24501"/>
    <w:rsid w:val="00C27AB4"/>
    <w:rsid w:val="00C33022"/>
    <w:rsid w:val="00C3385B"/>
    <w:rsid w:val="00C508E2"/>
    <w:rsid w:val="00C540DE"/>
    <w:rsid w:val="00C54394"/>
    <w:rsid w:val="00C6424C"/>
    <w:rsid w:val="00C65EF9"/>
    <w:rsid w:val="00C67877"/>
    <w:rsid w:val="00C7110C"/>
    <w:rsid w:val="00C740C4"/>
    <w:rsid w:val="00C82A41"/>
    <w:rsid w:val="00C8431E"/>
    <w:rsid w:val="00C90F83"/>
    <w:rsid w:val="00C929C2"/>
    <w:rsid w:val="00CA497F"/>
    <w:rsid w:val="00CB7CED"/>
    <w:rsid w:val="00CC4516"/>
    <w:rsid w:val="00CC5FD1"/>
    <w:rsid w:val="00CD1595"/>
    <w:rsid w:val="00CD5E6D"/>
    <w:rsid w:val="00CF1726"/>
    <w:rsid w:val="00CF27E7"/>
    <w:rsid w:val="00CF598D"/>
    <w:rsid w:val="00CF602D"/>
    <w:rsid w:val="00CF628E"/>
    <w:rsid w:val="00D06106"/>
    <w:rsid w:val="00D07341"/>
    <w:rsid w:val="00D1140E"/>
    <w:rsid w:val="00D20FF5"/>
    <w:rsid w:val="00D234A9"/>
    <w:rsid w:val="00D248AC"/>
    <w:rsid w:val="00D262F5"/>
    <w:rsid w:val="00D35F59"/>
    <w:rsid w:val="00D43486"/>
    <w:rsid w:val="00D436A2"/>
    <w:rsid w:val="00D51BCA"/>
    <w:rsid w:val="00D56FFF"/>
    <w:rsid w:val="00D603DE"/>
    <w:rsid w:val="00D656C8"/>
    <w:rsid w:val="00D7745F"/>
    <w:rsid w:val="00D8039D"/>
    <w:rsid w:val="00D834A8"/>
    <w:rsid w:val="00D865E4"/>
    <w:rsid w:val="00D872A8"/>
    <w:rsid w:val="00D91664"/>
    <w:rsid w:val="00D925F0"/>
    <w:rsid w:val="00D9614F"/>
    <w:rsid w:val="00DA1130"/>
    <w:rsid w:val="00DA399E"/>
    <w:rsid w:val="00DA44DD"/>
    <w:rsid w:val="00DB03F0"/>
    <w:rsid w:val="00DB58F3"/>
    <w:rsid w:val="00DC6CDA"/>
    <w:rsid w:val="00DD024B"/>
    <w:rsid w:val="00DF0458"/>
    <w:rsid w:val="00DF3E58"/>
    <w:rsid w:val="00E0026D"/>
    <w:rsid w:val="00E0205D"/>
    <w:rsid w:val="00E222AE"/>
    <w:rsid w:val="00E3408C"/>
    <w:rsid w:val="00E3640A"/>
    <w:rsid w:val="00E37820"/>
    <w:rsid w:val="00E45A2F"/>
    <w:rsid w:val="00E46F01"/>
    <w:rsid w:val="00E53B5D"/>
    <w:rsid w:val="00E63DD5"/>
    <w:rsid w:val="00E644DB"/>
    <w:rsid w:val="00E7250B"/>
    <w:rsid w:val="00E84386"/>
    <w:rsid w:val="00E913D6"/>
    <w:rsid w:val="00E97C29"/>
    <w:rsid w:val="00E97E4F"/>
    <w:rsid w:val="00EA46F9"/>
    <w:rsid w:val="00EB259C"/>
    <w:rsid w:val="00EB4543"/>
    <w:rsid w:val="00EB5CB9"/>
    <w:rsid w:val="00EC1DA0"/>
    <w:rsid w:val="00EC6B00"/>
    <w:rsid w:val="00ED0A4B"/>
    <w:rsid w:val="00ED0B66"/>
    <w:rsid w:val="00ED3688"/>
    <w:rsid w:val="00ED3943"/>
    <w:rsid w:val="00ED5352"/>
    <w:rsid w:val="00ED5C5F"/>
    <w:rsid w:val="00EE487D"/>
    <w:rsid w:val="00EE4AF2"/>
    <w:rsid w:val="00EE4F9E"/>
    <w:rsid w:val="00F00CAE"/>
    <w:rsid w:val="00F027DF"/>
    <w:rsid w:val="00F02AAA"/>
    <w:rsid w:val="00F04B26"/>
    <w:rsid w:val="00F20E20"/>
    <w:rsid w:val="00F20E94"/>
    <w:rsid w:val="00F20FEA"/>
    <w:rsid w:val="00F215A2"/>
    <w:rsid w:val="00F251E6"/>
    <w:rsid w:val="00F2574B"/>
    <w:rsid w:val="00F326B6"/>
    <w:rsid w:val="00F3421F"/>
    <w:rsid w:val="00F40CEF"/>
    <w:rsid w:val="00F43667"/>
    <w:rsid w:val="00F554A7"/>
    <w:rsid w:val="00F75D12"/>
    <w:rsid w:val="00F7761C"/>
    <w:rsid w:val="00F84C5B"/>
    <w:rsid w:val="00F867A4"/>
    <w:rsid w:val="00F879EA"/>
    <w:rsid w:val="00F942D6"/>
    <w:rsid w:val="00FA0755"/>
    <w:rsid w:val="00FA34B1"/>
    <w:rsid w:val="00FA48C2"/>
    <w:rsid w:val="00FA5B43"/>
    <w:rsid w:val="00FA6931"/>
    <w:rsid w:val="00FB1C80"/>
    <w:rsid w:val="00FD5707"/>
    <w:rsid w:val="00FE6029"/>
    <w:rsid w:val="00FF3C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51ACA"/>
  <w15:docId w15:val="{49753FF3-2D2F-4CB0-903C-5ECB4F63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7D18"/>
    <w:rPr>
      <w:rFonts w:eastAsiaTheme="minorEastAsia"/>
      <w:lang w:eastAsia="de-DE"/>
    </w:rPr>
  </w:style>
  <w:style w:type="paragraph" w:styleId="berschrift1">
    <w:name w:val="heading 1"/>
    <w:basedOn w:val="Standard"/>
    <w:next w:val="Standard"/>
    <w:link w:val="berschrift1Zchn"/>
    <w:uiPriority w:val="9"/>
    <w:qFormat/>
    <w:rsid w:val="00A65C70"/>
    <w:pPr>
      <w:keepNext/>
      <w:keepLines/>
      <w:spacing w:before="240" w:after="0"/>
      <w:outlineLvl w:val="0"/>
    </w:pPr>
    <w:rPr>
      <w:rFonts w:ascii="Segoe Print" w:eastAsiaTheme="majorEastAsia" w:hAnsi="Segoe Print" w:cstheme="majorBidi"/>
      <w:sz w:val="24"/>
      <w:szCs w:val="32"/>
    </w:rPr>
  </w:style>
  <w:style w:type="paragraph" w:styleId="berschrift2">
    <w:name w:val="heading 2"/>
    <w:basedOn w:val="Standard"/>
    <w:next w:val="Standard"/>
    <w:link w:val="berschrift2Zchn"/>
    <w:uiPriority w:val="9"/>
    <w:unhideWhenUsed/>
    <w:qFormat/>
    <w:rsid w:val="00757A86"/>
    <w:pPr>
      <w:keepNext/>
      <w:keepLines/>
      <w:spacing w:before="40" w:after="0"/>
      <w:outlineLvl w:val="1"/>
    </w:pPr>
    <w:rPr>
      <w:rFonts w:ascii="Segoe Print" w:eastAsiaTheme="majorEastAsia" w:hAnsi="Segoe Print" w:cstheme="majorBidi"/>
      <w:color w:val="FFFFFF" w:themeColor="background1"/>
      <w:sz w:val="40"/>
      <w:szCs w:val="26"/>
      <w:u w:val="single" w:color="0D0D0D" w:themeColor="text1" w:themeTint="F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7D18"/>
    <w:pPr>
      <w:ind w:left="720"/>
      <w:contextualSpacing/>
    </w:pPr>
  </w:style>
  <w:style w:type="paragraph" w:styleId="Kopfzeile">
    <w:name w:val="header"/>
    <w:basedOn w:val="Standard"/>
    <w:link w:val="KopfzeileZchn"/>
    <w:uiPriority w:val="99"/>
    <w:unhideWhenUsed/>
    <w:rsid w:val="009E7D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7D18"/>
    <w:rPr>
      <w:rFonts w:eastAsiaTheme="minorEastAsia"/>
      <w:lang w:eastAsia="de-DE"/>
    </w:rPr>
  </w:style>
  <w:style w:type="paragraph" w:styleId="Fuzeile">
    <w:name w:val="footer"/>
    <w:basedOn w:val="Standard"/>
    <w:link w:val="FuzeileZchn"/>
    <w:uiPriority w:val="99"/>
    <w:unhideWhenUsed/>
    <w:rsid w:val="009E7D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7D18"/>
    <w:rPr>
      <w:rFonts w:eastAsiaTheme="minorEastAsia"/>
      <w:lang w:eastAsia="de-DE"/>
    </w:rPr>
  </w:style>
  <w:style w:type="table" w:styleId="Tabellenraster">
    <w:name w:val="Table Grid"/>
    <w:basedOn w:val="NormaleTabelle"/>
    <w:uiPriority w:val="59"/>
    <w:rsid w:val="009E7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E7D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7D18"/>
    <w:rPr>
      <w:rFonts w:ascii="Tahoma" w:eastAsiaTheme="minorEastAsia" w:hAnsi="Tahoma" w:cs="Tahoma"/>
      <w:sz w:val="16"/>
      <w:szCs w:val="16"/>
      <w:lang w:eastAsia="de-DE"/>
    </w:rPr>
  </w:style>
  <w:style w:type="character" w:customStyle="1" w:styleId="berschrift1Zchn">
    <w:name w:val="Überschrift 1 Zchn"/>
    <w:basedOn w:val="Absatz-Standardschriftart"/>
    <w:link w:val="berschrift1"/>
    <w:uiPriority w:val="9"/>
    <w:rsid w:val="00A65C70"/>
    <w:rPr>
      <w:rFonts w:ascii="Segoe Print" w:eastAsiaTheme="majorEastAsia" w:hAnsi="Segoe Print" w:cstheme="majorBidi"/>
      <w:sz w:val="24"/>
      <w:szCs w:val="32"/>
      <w:lang w:eastAsia="de-DE"/>
    </w:rPr>
  </w:style>
  <w:style w:type="character" w:customStyle="1" w:styleId="berschrift2Zchn">
    <w:name w:val="Überschrift 2 Zchn"/>
    <w:basedOn w:val="Absatz-Standardschriftart"/>
    <w:link w:val="berschrift2"/>
    <w:uiPriority w:val="9"/>
    <w:rsid w:val="00757A86"/>
    <w:rPr>
      <w:rFonts w:ascii="Segoe Print" w:eastAsiaTheme="majorEastAsia" w:hAnsi="Segoe Print" w:cstheme="majorBidi"/>
      <w:color w:val="FFFFFF" w:themeColor="background1"/>
      <w:sz w:val="40"/>
      <w:szCs w:val="26"/>
      <w:u w:val="single" w:color="0D0D0D" w:themeColor="text1" w:themeTint="F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8172">
      <w:bodyDiv w:val="1"/>
      <w:marLeft w:val="0"/>
      <w:marRight w:val="0"/>
      <w:marTop w:val="0"/>
      <w:marBottom w:val="0"/>
      <w:divBdr>
        <w:top w:val="none" w:sz="0" w:space="0" w:color="auto"/>
        <w:left w:val="none" w:sz="0" w:space="0" w:color="auto"/>
        <w:bottom w:val="none" w:sz="0" w:space="0" w:color="auto"/>
        <w:right w:val="none" w:sz="0" w:space="0" w:color="auto"/>
      </w:divBdr>
    </w:div>
    <w:div w:id="345058511">
      <w:bodyDiv w:val="1"/>
      <w:marLeft w:val="0"/>
      <w:marRight w:val="0"/>
      <w:marTop w:val="0"/>
      <w:marBottom w:val="0"/>
      <w:divBdr>
        <w:top w:val="none" w:sz="0" w:space="0" w:color="auto"/>
        <w:left w:val="none" w:sz="0" w:space="0" w:color="auto"/>
        <w:bottom w:val="none" w:sz="0" w:space="0" w:color="auto"/>
        <w:right w:val="none" w:sz="0" w:space="0" w:color="auto"/>
      </w:divBdr>
    </w:div>
    <w:div w:id="505289050">
      <w:bodyDiv w:val="1"/>
      <w:marLeft w:val="0"/>
      <w:marRight w:val="0"/>
      <w:marTop w:val="0"/>
      <w:marBottom w:val="0"/>
      <w:divBdr>
        <w:top w:val="none" w:sz="0" w:space="0" w:color="auto"/>
        <w:left w:val="none" w:sz="0" w:space="0" w:color="auto"/>
        <w:bottom w:val="none" w:sz="0" w:space="0" w:color="auto"/>
        <w:right w:val="none" w:sz="0" w:space="0" w:color="auto"/>
      </w:divBdr>
    </w:div>
    <w:div w:id="1639337920">
      <w:bodyDiv w:val="1"/>
      <w:marLeft w:val="0"/>
      <w:marRight w:val="0"/>
      <w:marTop w:val="0"/>
      <w:marBottom w:val="0"/>
      <w:divBdr>
        <w:top w:val="none" w:sz="0" w:space="0" w:color="auto"/>
        <w:left w:val="none" w:sz="0" w:space="0" w:color="auto"/>
        <w:bottom w:val="none" w:sz="0" w:space="0" w:color="auto"/>
        <w:right w:val="none" w:sz="0" w:space="0" w:color="auto"/>
      </w:divBdr>
    </w:div>
    <w:div w:id="1795325577">
      <w:bodyDiv w:val="1"/>
      <w:marLeft w:val="0"/>
      <w:marRight w:val="0"/>
      <w:marTop w:val="0"/>
      <w:marBottom w:val="0"/>
      <w:divBdr>
        <w:top w:val="none" w:sz="0" w:space="0" w:color="auto"/>
        <w:left w:val="none" w:sz="0" w:space="0" w:color="auto"/>
        <w:bottom w:val="none" w:sz="0" w:space="0" w:color="auto"/>
        <w:right w:val="none" w:sz="0" w:space="0" w:color="auto"/>
      </w:divBdr>
    </w:div>
    <w:div w:id="1911889598">
      <w:bodyDiv w:val="1"/>
      <w:marLeft w:val="0"/>
      <w:marRight w:val="0"/>
      <w:marTop w:val="0"/>
      <w:marBottom w:val="0"/>
      <w:divBdr>
        <w:top w:val="none" w:sz="0" w:space="0" w:color="auto"/>
        <w:left w:val="none" w:sz="0" w:space="0" w:color="auto"/>
        <w:bottom w:val="none" w:sz="0" w:space="0" w:color="auto"/>
        <w:right w:val="none" w:sz="0" w:space="0" w:color="auto"/>
      </w:divBdr>
    </w:div>
    <w:div w:id="19458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B9A32-F052-4942-AC63-A0D06204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1685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dc:creator>
  <cp:lastModifiedBy>Lars Ehlert</cp:lastModifiedBy>
  <cp:revision>391</cp:revision>
  <cp:lastPrinted>2022-03-11T14:54:00Z</cp:lastPrinted>
  <dcterms:created xsi:type="dcterms:W3CDTF">2017-05-29T10:10:00Z</dcterms:created>
  <dcterms:modified xsi:type="dcterms:W3CDTF">2023-03-19T14:06:00Z</dcterms:modified>
</cp:coreProperties>
</file>