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31B8" w14:textId="77777777" w:rsidR="007B37BA" w:rsidRPr="003833E0" w:rsidRDefault="001D2E4E" w:rsidP="00516AA9">
      <w:pPr>
        <w:jc w:val="center"/>
        <w:rPr>
          <w:b/>
          <w:color w:val="00B050"/>
          <w:sz w:val="36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628A31E2" wp14:editId="7E4E2D17">
                <wp:extent cx="1578610" cy="360000"/>
                <wp:effectExtent l="0" t="0" r="2540" b="2540"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A320B" w14:textId="77777777" w:rsidR="001D2E4E" w:rsidRPr="0008180A" w:rsidRDefault="001D2E4E" w:rsidP="00A8674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08180A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Infokarte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A31E2" id="Rechteck 4" o:spid="_x0000_s1026" style="width:124.3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" fillcolor="#0070c0" stroked="f" strokeweight="2pt">
                <v:textbox>
                  <w:txbxContent>
                    <w:p w14:paraId="628A320B" w14:textId="77777777" w:rsidR="001D2E4E" w:rsidRPr="0008180A" w:rsidRDefault="001D2E4E" w:rsidP="00A86749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08180A"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Infokarte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Tabellenraster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3004"/>
        <w:gridCol w:w="5670"/>
        <w:gridCol w:w="4536"/>
      </w:tblGrid>
      <w:tr w:rsidR="003D7714" w:rsidRPr="003D7714" w14:paraId="628A31BC" w14:textId="77777777" w:rsidTr="003D7714">
        <w:trPr>
          <w:trHeight w:val="567"/>
        </w:trPr>
        <w:tc>
          <w:tcPr>
            <w:tcW w:w="1357" w:type="dxa"/>
            <w:shd w:val="clear" w:color="auto" w:fill="FFFFFF" w:themeFill="background1"/>
            <w:vAlign w:val="center"/>
          </w:tcPr>
          <w:p w14:paraId="628A31B9" w14:textId="77777777" w:rsidR="00077BCB" w:rsidRPr="003D7714" w:rsidRDefault="00077BCB" w:rsidP="007B37BA">
            <w:pPr>
              <w:rPr>
                <w:b/>
                <w:color w:val="0070C0"/>
                <w:sz w:val="24"/>
              </w:rPr>
            </w:pPr>
            <w:r w:rsidRPr="003D7714">
              <w:rPr>
                <w:b/>
                <w:color w:val="0070C0"/>
                <w:sz w:val="24"/>
              </w:rPr>
              <w:t>Ionen</w:t>
            </w:r>
          </w:p>
        </w:tc>
        <w:tc>
          <w:tcPr>
            <w:tcW w:w="8674" w:type="dxa"/>
            <w:gridSpan w:val="2"/>
            <w:shd w:val="clear" w:color="auto" w:fill="FFFFFF" w:themeFill="background1"/>
            <w:vAlign w:val="center"/>
          </w:tcPr>
          <w:p w14:paraId="628A31BA" w14:textId="77777777" w:rsidR="00077BCB" w:rsidRPr="003D7714" w:rsidRDefault="00077BCB" w:rsidP="007B37BA">
            <w:pPr>
              <w:rPr>
                <w:b/>
                <w:color w:val="0070C0"/>
                <w:sz w:val="24"/>
              </w:rPr>
            </w:pPr>
            <w:r w:rsidRPr="003D7714">
              <w:rPr>
                <w:b/>
                <w:color w:val="0070C0"/>
                <w:sz w:val="24"/>
              </w:rPr>
              <w:t>Nachweismethode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628A31BB" w14:textId="77777777" w:rsidR="00077BCB" w:rsidRPr="003D7714" w:rsidRDefault="009B6C4D" w:rsidP="009B6C4D">
            <w:pPr>
              <w:rPr>
                <w:b/>
                <w:color w:val="0070C0"/>
                <w:sz w:val="24"/>
              </w:rPr>
            </w:pPr>
            <w:r w:rsidRPr="003D7714">
              <w:rPr>
                <w:b/>
                <w:color w:val="0070C0"/>
                <w:sz w:val="24"/>
              </w:rPr>
              <w:t>Positiver Nachweis</w:t>
            </w:r>
          </w:p>
        </w:tc>
      </w:tr>
      <w:tr w:rsidR="00077BCB" w:rsidRPr="001D2E4E" w14:paraId="628A31C1" w14:textId="77777777" w:rsidTr="003D7714">
        <w:trPr>
          <w:trHeight w:val="2267"/>
        </w:trPr>
        <w:tc>
          <w:tcPr>
            <w:tcW w:w="1357" w:type="dxa"/>
            <w:vAlign w:val="center"/>
          </w:tcPr>
          <w:p w14:paraId="628A31BD" w14:textId="2C16A4E0" w:rsidR="00077BCB" w:rsidRPr="00E93A16" w:rsidRDefault="00077BCB" w:rsidP="00A86749">
            <w:pPr>
              <w:rPr>
                <w:b/>
              </w:rPr>
            </w:pPr>
            <w:r w:rsidRPr="00E93A16">
              <w:rPr>
                <w:b/>
              </w:rPr>
              <w:t>Magnesium-</w:t>
            </w:r>
            <w:r w:rsidR="001C676D">
              <w:rPr>
                <w:b/>
              </w:rPr>
              <w:t>Kati</w:t>
            </w:r>
            <w:r w:rsidRPr="00E93A16">
              <w:rPr>
                <w:b/>
              </w:rPr>
              <w:t>onen</w:t>
            </w:r>
          </w:p>
        </w:tc>
        <w:tc>
          <w:tcPr>
            <w:tcW w:w="3004" w:type="dxa"/>
            <w:tcBorders>
              <w:top w:val="single" w:sz="12" w:space="0" w:color="0070C0"/>
              <w:bottom w:val="single" w:sz="12" w:space="0" w:color="0070C0"/>
              <w:right w:val="dashed" w:sz="12" w:space="0" w:color="0070C0"/>
            </w:tcBorders>
            <w:vAlign w:val="center"/>
          </w:tcPr>
          <w:p w14:paraId="628A31BE" w14:textId="4CBBAE1D" w:rsidR="00077BCB" w:rsidRPr="001D2E4E" w:rsidRDefault="00077BCB" w:rsidP="000E63A7">
            <w:r>
              <w:t>Magnesium-</w:t>
            </w:r>
            <w:r w:rsidR="003D7714">
              <w:t>Kati</w:t>
            </w:r>
            <w:r>
              <w:t xml:space="preserve">onen lassen sich mit einer </w:t>
            </w:r>
            <w:proofErr w:type="spellStart"/>
            <w:r w:rsidRPr="00BB7AC8">
              <w:t>T</w:t>
            </w:r>
            <w:r>
              <w:t>h</w:t>
            </w:r>
            <w:r w:rsidRPr="00BB7AC8">
              <w:t>i</w:t>
            </w:r>
            <w:r>
              <w:t>azolgelb</w:t>
            </w:r>
            <w:proofErr w:type="spellEnd"/>
            <w:r>
              <w:t>-Lösung</w:t>
            </w:r>
            <w:r w:rsidRPr="00BB7AC8">
              <w:t xml:space="preserve"> nachweisen. </w:t>
            </w:r>
            <w:r>
              <w:t>Es</w:t>
            </w:r>
            <w:r w:rsidRPr="00BB7AC8">
              <w:t xml:space="preserve"> bildet sich ein roter Niederschlag.</w:t>
            </w:r>
          </w:p>
        </w:tc>
        <w:tc>
          <w:tcPr>
            <w:tcW w:w="5670" w:type="dxa"/>
            <w:tcBorders>
              <w:top w:val="single" w:sz="12" w:space="0" w:color="0070C0"/>
              <w:left w:val="dashed" w:sz="12" w:space="0" w:color="0070C0"/>
              <w:bottom w:val="single" w:sz="12" w:space="0" w:color="0070C0"/>
              <w:right w:val="dashed" w:sz="12" w:space="0" w:color="0070C0"/>
            </w:tcBorders>
            <w:vAlign w:val="center"/>
          </w:tcPr>
          <w:p w14:paraId="628A31BF" w14:textId="77777777" w:rsidR="00077BCB" w:rsidRPr="001D2E4E" w:rsidRDefault="00135609" w:rsidP="004D235C">
            <w:pPr>
              <w:jc w:val="center"/>
            </w:pPr>
            <w:r w:rsidRPr="00135609">
              <w:rPr>
                <w:noProof/>
              </w:rPr>
              <w:drawing>
                <wp:inline distT="0" distB="0" distL="0" distR="0" wp14:anchorId="628A31E4" wp14:editId="6FAB1684">
                  <wp:extent cx="2600325" cy="1439545"/>
                  <wp:effectExtent l="0" t="0" r="9525" b="8255"/>
                  <wp:docPr id="2" name="Grafik 2" descr="C:\Users\LocalAdmin\Desktop\Uni\Schülertage\Themen\Was steckt in unserer Medizin\Bild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Was steckt in unserer Medizin\Bild16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732"/>
                          <a:stretch/>
                        </pic:blipFill>
                        <pic:spPr bwMode="auto">
                          <a:xfrm>
                            <a:off x="0" y="0"/>
                            <a:ext cx="2601147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left w:val="dashed" w:sz="12" w:space="0" w:color="0070C0"/>
            </w:tcBorders>
            <w:vAlign w:val="center"/>
          </w:tcPr>
          <w:p w14:paraId="628A31C0" w14:textId="77777777" w:rsidR="00077BCB" w:rsidRPr="003E2CDD" w:rsidRDefault="009B6C4D" w:rsidP="009B6C4D">
            <w:pPr>
              <w:jc w:val="center"/>
              <w:rPr>
                <w:noProof/>
              </w:rPr>
            </w:pPr>
            <w:r w:rsidRPr="0069205E">
              <w:rPr>
                <w:noProof/>
              </w:rPr>
              <w:drawing>
                <wp:inline distT="0" distB="0" distL="0" distR="0" wp14:anchorId="628A31E6" wp14:editId="628A31E7">
                  <wp:extent cx="660652" cy="1260000"/>
                  <wp:effectExtent l="0" t="0" r="6350" b="0"/>
                  <wp:docPr id="36" name="Grafik 36" descr="Ein Bild, das Objekt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D0D7EDB-6527-4D54-A6FE-8E3435B63C3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" descr="Ein Bild, das Objekt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4D0D7EDB-6527-4D54-A6FE-8E3435B63C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14" t="33431" r="26392" b="11108"/>
                          <a:stretch/>
                        </pic:blipFill>
                        <pic:spPr>
                          <a:xfrm>
                            <a:off x="0" y="0"/>
                            <a:ext cx="66065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BCB" w:rsidRPr="001D2E4E" w14:paraId="628A31C6" w14:textId="77777777" w:rsidTr="003D7714">
        <w:trPr>
          <w:trHeight w:val="2267"/>
        </w:trPr>
        <w:tc>
          <w:tcPr>
            <w:tcW w:w="1357" w:type="dxa"/>
            <w:vAlign w:val="center"/>
          </w:tcPr>
          <w:p w14:paraId="628A31C2" w14:textId="4C0A3AEB" w:rsidR="00077BCB" w:rsidRDefault="00077BCB" w:rsidP="00A86749">
            <w:pPr>
              <w:rPr>
                <w:b/>
              </w:rPr>
            </w:pPr>
            <w:r>
              <w:rPr>
                <w:b/>
              </w:rPr>
              <w:t>Eisen-</w:t>
            </w:r>
            <w:r w:rsidR="001C676D">
              <w:rPr>
                <w:b/>
              </w:rPr>
              <w:t>Ani</w:t>
            </w:r>
            <w:r>
              <w:rPr>
                <w:b/>
              </w:rPr>
              <w:t>onen</w:t>
            </w:r>
          </w:p>
        </w:tc>
        <w:tc>
          <w:tcPr>
            <w:tcW w:w="3004" w:type="dxa"/>
            <w:tcBorders>
              <w:top w:val="single" w:sz="12" w:space="0" w:color="0070C0"/>
              <w:bottom w:val="nil"/>
              <w:right w:val="dashed" w:sz="12" w:space="0" w:color="0070C0"/>
            </w:tcBorders>
            <w:vAlign w:val="center"/>
          </w:tcPr>
          <w:p w14:paraId="628A31C3" w14:textId="1B59BC10" w:rsidR="00077BCB" w:rsidRPr="00BB7AC8" w:rsidRDefault="00077BCB" w:rsidP="004D235C">
            <w:r w:rsidRPr="00BB7AC8">
              <w:t>Eisen(II)-</w:t>
            </w:r>
            <w:r w:rsidR="001C676D">
              <w:t>Ani</w:t>
            </w:r>
            <w:r w:rsidRPr="00BB7AC8">
              <w:t>onen können mit</w:t>
            </w:r>
            <w:r>
              <w:t xml:space="preserve"> einer </w:t>
            </w:r>
            <w:r w:rsidRPr="00BB7AC8">
              <w:t>rote</w:t>
            </w:r>
            <w:r>
              <w:t>n</w:t>
            </w:r>
            <w:r w:rsidRPr="00BB7AC8">
              <w:t xml:space="preserve"> Blutlaugensalz</w:t>
            </w:r>
            <w:r>
              <w:t>-Lösung</w:t>
            </w:r>
            <w:r w:rsidRPr="00BB7AC8">
              <w:t xml:space="preserve"> nachgewiesen werden. Es entsteht ein tiefblauer Niederschlag</w:t>
            </w:r>
            <w:r>
              <w:t>.</w:t>
            </w:r>
          </w:p>
        </w:tc>
        <w:tc>
          <w:tcPr>
            <w:tcW w:w="5670" w:type="dxa"/>
            <w:tcBorders>
              <w:top w:val="single" w:sz="12" w:space="0" w:color="0070C0"/>
              <w:left w:val="dashed" w:sz="12" w:space="0" w:color="0070C0"/>
              <w:bottom w:val="nil"/>
              <w:right w:val="dashed" w:sz="12" w:space="0" w:color="0070C0"/>
            </w:tcBorders>
            <w:vAlign w:val="center"/>
          </w:tcPr>
          <w:p w14:paraId="628A31C4" w14:textId="77777777" w:rsidR="00077BCB" w:rsidRPr="004D235C" w:rsidRDefault="00077BCB" w:rsidP="004D235C">
            <w:pPr>
              <w:jc w:val="center"/>
              <w:rPr>
                <w:noProof/>
              </w:rPr>
            </w:pPr>
            <w:r w:rsidRPr="004D235C">
              <w:rPr>
                <w:noProof/>
              </w:rPr>
              <w:drawing>
                <wp:inline distT="0" distB="0" distL="0" distR="0" wp14:anchorId="628A31E8" wp14:editId="628A31E9">
                  <wp:extent cx="1575837" cy="1440000"/>
                  <wp:effectExtent l="0" t="0" r="0" b="0"/>
                  <wp:docPr id="10" name="Grafik 10" descr="C:\Users\LocalAdmin\Desktop\Uni\Schülertage\Themen\Was steckt in unserer Medizin\Bil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calAdmin\Desktop\Uni\Schülertage\Themen\Was steckt in unserer Medizin\Bil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837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left w:val="dashed" w:sz="12" w:space="0" w:color="0070C0"/>
            </w:tcBorders>
            <w:vAlign w:val="center"/>
          </w:tcPr>
          <w:p w14:paraId="628A31C5" w14:textId="77777777" w:rsidR="00077BCB" w:rsidRPr="004D235C" w:rsidRDefault="009B6C4D" w:rsidP="009B6C4D">
            <w:pPr>
              <w:jc w:val="center"/>
              <w:rPr>
                <w:noProof/>
              </w:rPr>
            </w:pPr>
            <w:r w:rsidRPr="0069205E">
              <w:rPr>
                <w:noProof/>
              </w:rPr>
              <w:drawing>
                <wp:inline distT="0" distB="0" distL="0" distR="0" wp14:anchorId="628A31EA" wp14:editId="628A31EB">
                  <wp:extent cx="660653" cy="1260000"/>
                  <wp:effectExtent l="0" t="0" r="6350" b="0"/>
                  <wp:docPr id="8" name="Grafik 1" descr="Ein Bild, das Objekt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26ED19-16EE-45F3-954B-8B2E0BF306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" descr="Ein Bild, das Objekt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9F26ED19-16EE-45F3-954B-8B2E0BF306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44" t="33074" r="26661" b="11465"/>
                          <a:stretch/>
                        </pic:blipFill>
                        <pic:spPr>
                          <a:xfrm>
                            <a:off x="0" y="0"/>
                            <a:ext cx="66065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A31C7" w14:textId="77777777" w:rsidR="00516AA9" w:rsidRDefault="00516AA9" w:rsidP="001D2E4E">
      <w:pPr>
        <w:jc w:val="center"/>
        <w:rPr>
          <w:color w:val="0070C0"/>
          <w:sz w:val="24"/>
        </w:rPr>
      </w:pPr>
    </w:p>
    <w:p w14:paraId="628A31C8" w14:textId="77777777" w:rsidR="00077BCB" w:rsidRDefault="00077BCB" w:rsidP="001D2E4E">
      <w:pPr>
        <w:jc w:val="center"/>
        <w:rPr>
          <w:color w:val="0070C0"/>
          <w:sz w:val="24"/>
        </w:rPr>
      </w:pPr>
    </w:p>
    <w:p w14:paraId="628A31C9" w14:textId="77777777" w:rsidR="00077BCB" w:rsidRDefault="00077BCB" w:rsidP="001D2E4E">
      <w:pPr>
        <w:jc w:val="center"/>
        <w:rPr>
          <w:color w:val="0070C0"/>
          <w:sz w:val="24"/>
        </w:rPr>
      </w:pPr>
    </w:p>
    <w:p w14:paraId="628A31CA" w14:textId="77777777" w:rsidR="00982546" w:rsidRDefault="00982546" w:rsidP="001D2E4E">
      <w:pPr>
        <w:jc w:val="center"/>
        <w:rPr>
          <w:color w:val="0070C0"/>
          <w:sz w:val="24"/>
        </w:rPr>
        <w:sectPr w:rsidR="00982546" w:rsidSect="00077BCB">
          <w:headerReference w:type="default" r:id="rId11"/>
          <w:footerReference w:type="default" r:id="rId12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628A31CB" w14:textId="77777777" w:rsidR="00077BCB" w:rsidRDefault="00077BCB" w:rsidP="001D2E4E">
      <w:pPr>
        <w:jc w:val="center"/>
        <w:rPr>
          <w:color w:val="0070C0"/>
          <w:sz w:val="24"/>
        </w:rPr>
      </w:pPr>
    </w:p>
    <w:tbl>
      <w:tblPr>
        <w:tblStyle w:val="Tabellenraster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3004"/>
        <w:gridCol w:w="5670"/>
        <w:gridCol w:w="4536"/>
      </w:tblGrid>
      <w:tr w:rsidR="003D7714" w:rsidRPr="003D7714" w14:paraId="628A31CF" w14:textId="77777777" w:rsidTr="003D7714">
        <w:trPr>
          <w:trHeight w:val="567"/>
        </w:trPr>
        <w:tc>
          <w:tcPr>
            <w:tcW w:w="1357" w:type="dxa"/>
            <w:vAlign w:val="center"/>
          </w:tcPr>
          <w:p w14:paraId="628A31CC" w14:textId="77777777" w:rsidR="009B6C4D" w:rsidRPr="003D7714" w:rsidRDefault="009B6C4D" w:rsidP="009B6C4D">
            <w:pPr>
              <w:rPr>
                <w:b/>
                <w:color w:val="0070C0"/>
                <w:sz w:val="24"/>
              </w:rPr>
            </w:pPr>
            <w:r w:rsidRPr="003D7714">
              <w:rPr>
                <w:b/>
                <w:color w:val="0070C0"/>
                <w:sz w:val="24"/>
              </w:rPr>
              <w:t>Ionen</w:t>
            </w:r>
          </w:p>
        </w:tc>
        <w:tc>
          <w:tcPr>
            <w:tcW w:w="8674" w:type="dxa"/>
            <w:gridSpan w:val="2"/>
            <w:vAlign w:val="center"/>
          </w:tcPr>
          <w:p w14:paraId="628A31CD" w14:textId="77777777" w:rsidR="009B6C4D" w:rsidRPr="003D7714" w:rsidRDefault="009B6C4D" w:rsidP="009B6C4D">
            <w:pPr>
              <w:rPr>
                <w:b/>
                <w:noProof/>
                <w:color w:val="0070C0"/>
                <w:sz w:val="24"/>
              </w:rPr>
            </w:pPr>
            <w:r w:rsidRPr="003D7714">
              <w:rPr>
                <w:b/>
                <w:noProof/>
                <w:color w:val="0070C0"/>
                <w:sz w:val="24"/>
              </w:rPr>
              <w:t>Nachweismethode</w:t>
            </w:r>
          </w:p>
        </w:tc>
        <w:tc>
          <w:tcPr>
            <w:tcW w:w="4536" w:type="dxa"/>
            <w:vAlign w:val="center"/>
          </w:tcPr>
          <w:p w14:paraId="628A31CE" w14:textId="77777777" w:rsidR="009B6C4D" w:rsidRPr="003D7714" w:rsidRDefault="009B6C4D" w:rsidP="009B6C4D">
            <w:pPr>
              <w:rPr>
                <w:b/>
                <w:noProof/>
                <w:color w:val="0070C0"/>
                <w:sz w:val="24"/>
              </w:rPr>
            </w:pPr>
            <w:r w:rsidRPr="003D7714">
              <w:rPr>
                <w:b/>
                <w:noProof/>
                <w:color w:val="0070C0"/>
                <w:sz w:val="24"/>
              </w:rPr>
              <w:t>Positiver Nachweis</w:t>
            </w:r>
          </w:p>
        </w:tc>
      </w:tr>
      <w:tr w:rsidR="009B6C4D" w:rsidRPr="004D235C" w14:paraId="628A31D4" w14:textId="77777777" w:rsidTr="003D7714">
        <w:trPr>
          <w:trHeight w:val="2267"/>
        </w:trPr>
        <w:tc>
          <w:tcPr>
            <w:tcW w:w="1357" w:type="dxa"/>
            <w:vAlign w:val="center"/>
          </w:tcPr>
          <w:p w14:paraId="628A31D0" w14:textId="7DB944FA" w:rsidR="009B6C4D" w:rsidRPr="00E93A16" w:rsidRDefault="009B6C4D" w:rsidP="009B6C4D">
            <w:pPr>
              <w:rPr>
                <w:b/>
              </w:rPr>
            </w:pPr>
            <w:r>
              <w:rPr>
                <w:b/>
              </w:rPr>
              <w:t>Calcium-</w:t>
            </w:r>
            <w:r w:rsidR="001C676D">
              <w:rPr>
                <w:b/>
              </w:rPr>
              <w:t>Kati</w:t>
            </w:r>
            <w:r>
              <w:rPr>
                <w:b/>
              </w:rPr>
              <w:t>onen</w:t>
            </w:r>
          </w:p>
        </w:tc>
        <w:tc>
          <w:tcPr>
            <w:tcW w:w="3004" w:type="dxa"/>
            <w:vAlign w:val="center"/>
          </w:tcPr>
          <w:p w14:paraId="628A31D1" w14:textId="701FAECA" w:rsidR="009B6C4D" w:rsidRPr="00BB7AC8" w:rsidRDefault="009B6C4D" w:rsidP="009B6C4D">
            <w:r w:rsidRPr="00BB7AC8">
              <w:t>Calcium-</w:t>
            </w:r>
            <w:r w:rsidR="003D7714">
              <w:t>Kati</w:t>
            </w:r>
            <w:r w:rsidRPr="00BB7AC8">
              <w:t>onen bilde</w:t>
            </w:r>
            <w:r>
              <w:t>n</w:t>
            </w:r>
            <w:r w:rsidRPr="00BB7AC8">
              <w:t xml:space="preserve"> zusammen mit</w:t>
            </w:r>
            <w:r>
              <w:t xml:space="preserve"> den O</w:t>
            </w:r>
            <w:r w:rsidRPr="00BB7AC8">
              <w:t>xalat</w:t>
            </w:r>
            <w:r>
              <w:t>-</w:t>
            </w:r>
            <w:r w:rsidR="003D7714">
              <w:t>A</w:t>
            </w:r>
            <w:r w:rsidR="001C676D">
              <w:t>n</w:t>
            </w:r>
            <w:r w:rsidR="003D7714">
              <w:t>i</w:t>
            </w:r>
            <w:r>
              <w:t>onen</w:t>
            </w:r>
            <w:r w:rsidRPr="00BB7AC8">
              <w:t xml:space="preserve"> einen weißen, kristallinen Niederschlag.</w:t>
            </w:r>
          </w:p>
        </w:tc>
        <w:tc>
          <w:tcPr>
            <w:tcW w:w="5670" w:type="dxa"/>
            <w:vAlign w:val="center"/>
          </w:tcPr>
          <w:p w14:paraId="628A31D2" w14:textId="77777777" w:rsidR="009B6C4D" w:rsidRPr="004D235C" w:rsidRDefault="00135609" w:rsidP="00135609">
            <w:pPr>
              <w:jc w:val="center"/>
              <w:rPr>
                <w:noProof/>
              </w:rPr>
            </w:pPr>
            <w:r w:rsidRPr="00135609">
              <w:rPr>
                <w:noProof/>
              </w:rPr>
              <w:drawing>
                <wp:inline distT="0" distB="0" distL="0" distR="0" wp14:anchorId="628A31EC" wp14:editId="17489789">
                  <wp:extent cx="3043237" cy="1295400"/>
                  <wp:effectExtent l="0" t="0" r="5080" b="0"/>
                  <wp:docPr id="1" name="Grafik 1" descr="C:\Users\LocalAdmin\Desktop\Uni\Schülertage\Themen\Was steckt in unserer Medizin\Bild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Was steckt in unserer Medizin\Bild1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428"/>
                          <a:stretch/>
                        </pic:blipFill>
                        <pic:spPr bwMode="auto">
                          <a:xfrm>
                            <a:off x="0" y="0"/>
                            <a:ext cx="3044647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628A31D3" w14:textId="77777777" w:rsidR="009B6C4D" w:rsidRPr="004D235C" w:rsidRDefault="009B6C4D" w:rsidP="009B6C4D">
            <w:pPr>
              <w:jc w:val="center"/>
              <w:rPr>
                <w:noProof/>
              </w:rPr>
            </w:pPr>
            <w:r w:rsidRPr="0069205E">
              <w:rPr>
                <w:noProof/>
              </w:rPr>
              <w:drawing>
                <wp:inline distT="0" distB="0" distL="0" distR="0" wp14:anchorId="628A31EE" wp14:editId="628A31EF">
                  <wp:extent cx="660652" cy="1260000"/>
                  <wp:effectExtent l="0" t="0" r="6350" b="0"/>
                  <wp:docPr id="5" name="Grafi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04E9F3-2C60-49CF-83E8-415AC2FE8C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4">
                            <a:extLst>
                              <a:ext uri="{FF2B5EF4-FFF2-40B4-BE49-F238E27FC236}">
                                <a16:creationId xmlns:a16="http://schemas.microsoft.com/office/drawing/2014/main" id="{C904E9F3-2C60-49CF-83E8-415AC2FE8C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60" t="22268" r="27245" b="22270"/>
                          <a:stretch/>
                        </pic:blipFill>
                        <pic:spPr>
                          <a:xfrm>
                            <a:off x="0" y="0"/>
                            <a:ext cx="66065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A31D5" w14:textId="77777777" w:rsidR="00077BCB" w:rsidRDefault="00077BCB" w:rsidP="00077BCB">
      <w:pPr>
        <w:rPr>
          <w:color w:val="0070C0"/>
          <w:sz w:val="24"/>
        </w:rPr>
      </w:pPr>
    </w:p>
    <w:tbl>
      <w:tblPr>
        <w:tblStyle w:val="Tabellenraster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3004"/>
        <w:gridCol w:w="5670"/>
        <w:gridCol w:w="4536"/>
      </w:tblGrid>
      <w:tr w:rsidR="003D7714" w:rsidRPr="003D7714" w14:paraId="628A31D9" w14:textId="77777777" w:rsidTr="003D7714">
        <w:trPr>
          <w:trHeight w:val="567"/>
        </w:trPr>
        <w:tc>
          <w:tcPr>
            <w:tcW w:w="1357" w:type="dxa"/>
            <w:vAlign w:val="center"/>
          </w:tcPr>
          <w:p w14:paraId="628A31D6" w14:textId="77777777" w:rsidR="009B6C4D" w:rsidRPr="003D7714" w:rsidRDefault="009B6C4D" w:rsidP="00205938">
            <w:pPr>
              <w:rPr>
                <w:b/>
                <w:color w:val="0070C0"/>
                <w:sz w:val="24"/>
              </w:rPr>
            </w:pPr>
            <w:r w:rsidRPr="003D7714">
              <w:rPr>
                <w:b/>
                <w:color w:val="0070C0"/>
                <w:sz w:val="24"/>
              </w:rPr>
              <w:t>Feststoff</w:t>
            </w:r>
          </w:p>
        </w:tc>
        <w:tc>
          <w:tcPr>
            <w:tcW w:w="8674" w:type="dxa"/>
            <w:gridSpan w:val="2"/>
            <w:vAlign w:val="center"/>
          </w:tcPr>
          <w:p w14:paraId="628A31D7" w14:textId="77777777" w:rsidR="009B6C4D" w:rsidRPr="003D7714" w:rsidRDefault="009B6C4D" w:rsidP="00205938">
            <w:pPr>
              <w:rPr>
                <w:b/>
                <w:noProof/>
                <w:color w:val="0070C0"/>
                <w:sz w:val="24"/>
              </w:rPr>
            </w:pPr>
            <w:r w:rsidRPr="003D7714">
              <w:rPr>
                <w:b/>
                <w:noProof/>
                <w:color w:val="0070C0"/>
                <w:sz w:val="24"/>
              </w:rPr>
              <w:t>Nachweismethode</w:t>
            </w:r>
          </w:p>
        </w:tc>
        <w:tc>
          <w:tcPr>
            <w:tcW w:w="4536" w:type="dxa"/>
            <w:vAlign w:val="center"/>
          </w:tcPr>
          <w:p w14:paraId="628A31D8" w14:textId="77777777" w:rsidR="009B6C4D" w:rsidRPr="003D7714" w:rsidRDefault="009B6C4D" w:rsidP="00205938">
            <w:pPr>
              <w:rPr>
                <w:b/>
                <w:noProof/>
                <w:color w:val="0070C0"/>
                <w:sz w:val="24"/>
              </w:rPr>
            </w:pPr>
            <w:r w:rsidRPr="003D7714">
              <w:rPr>
                <w:b/>
                <w:noProof/>
                <w:color w:val="0070C0"/>
                <w:sz w:val="24"/>
              </w:rPr>
              <w:t>Positiver Nachweis</w:t>
            </w:r>
          </w:p>
        </w:tc>
      </w:tr>
      <w:tr w:rsidR="00077BCB" w:rsidRPr="004D235C" w14:paraId="628A31DE" w14:textId="77777777" w:rsidTr="003D7714">
        <w:trPr>
          <w:trHeight w:val="2267"/>
        </w:trPr>
        <w:tc>
          <w:tcPr>
            <w:tcW w:w="1357" w:type="dxa"/>
            <w:vAlign w:val="center"/>
          </w:tcPr>
          <w:p w14:paraId="628A31DA" w14:textId="77777777" w:rsidR="00077BCB" w:rsidRPr="00E93A16" w:rsidRDefault="00DD5CCF" w:rsidP="00205938">
            <w:pPr>
              <w:rPr>
                <w:b/>
              </w:rPr>
            </w:pPr>
            <w:r>
              <w:rPr>
                <w:b/>
              </w:rPr>
              <w:t>Vitamin-C</w:t>
            </w:r>
          </w:p>
        </w:tc>
        <w:tc>
          <w:tcPr>
            <w:tcW w:w="3004" w:type="dxa"/>
            <w:tcBorders>
              <w:top w:val="single" w:sz="12" w:space="0" w:color="0070C0"/>
              <w:bottom w:val="nil"/>
              <w:right w:val="dashed" w:sz="12" w:space="0" w:color="0070C0"/>
            </w:tcBorders>
            <w:vAlign w:val="center"/>
          </w:tcPr>
          <w:p w14:paraId="628A31DB" w14:textId="77777777" w:rsidR="00077BCB" w:rsidRPr="00BB7AC8" w:rsidRDefault="00077BCB" w:rsidP="00205938">
            <w:r w:rsidRPr="00BB7AC8">
              <w:t xml:space="preserve">Das Tillmans-Reagenz hat eine charakteristische tiefblaue Farbe. Gibt man diese zu einer Probelösung, in der </w:t>
            </w:r>
            <w:r>
              <w:t>Vitamin-C</w:t>
            </w:r>
            <w:r w:rsidRPr="00BB7AC8">
              <w:t xml:space="preserve"> enthalten ist, so </w:t>
            </w:r>
            <w:r w:rsidRPr="00135609">
              <w:rPr>
                <w:b/>
              </w:rPr>
              <w:t>entfärbt</w:t>
            </w:r>
            <w:r>
              <w:t xml:space="preserve"> sich die Tillmans-Reagenz-Lösung</w:t>
            </w:r>
            <w:r w:rsidRPr="00BB7AC8">
              <w:t>.</w:t>
            </w:r>
          </w:p>
        </w:tc>
        <w:tc>
          <w:tcPr>
            <w:tcW w:w="5670" w:type="dxa"/>
            <w:tcBorders>
              <w:top w:val="single" w:sz="12" w:space="0" w:color="0070C0"/>
              <w:left w:val="dashed" w:sz="12" w:space="0" w:color="0070C0"/>
              <w:bottom w:val="nil"/>
              <w:right w:val="dashed" w:sz="12" w:space="0" w:color="0070C0"/>
            </w:tcBorders>
            <w:vAlign w:val="center"/>
          </w:tcPr>
          <w:p w14:paraId="628A31DC" w14:textId="0908B187" w:rsidR="00077BCB" w:rsidRPr="004D235C" w:rsidRDefault="00BC2303" w:rsidP="0020593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8F50A6" wp14:editId="25EEF6DA">
                      <wp:simplePos x="0" y="0"/>
                      <wp:positionH relativeFrom="column">
                        <wp:posOffset>1953895</wp:posOffset>
                      </wp:positionH>
                      <wp:positionV relativeFrom="paragraph">
                        <wp:posOffset>592455</wp:posOffset>
                      </wp:positionV>
                      <wp:extent cx="728345" cy="271145"/>
                      <wp:effectExtent l="0" t="0" r="14605" b="14605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345" cy="271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7D7569" id="Rechteck 7" o:spid="_x0000_s1026" style="position:absolute;margin-left:153.85pt;margin-top:46.65pt;width:57.3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sIeQIAAIUFAAAOAAAAZHJzL2Uyb0RvYy54bWysVE1v2zAMvQ/YfxB0Xx1n6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" fillcolor="white [3212]" strokecolor="white [3212]" strokeweight="2pt"/>
                  </w:pict>
                </mc:Fallback>
              </mc:AlternateContent>
            </w:r>
            <w:r w:rsidR="00077BCB" w:rsidRPr="00007B04">
              <w:rPr>
                <w:noProof/>
              </w:rPr>
              <w:drawing>
                <wp:inline distT="0" distB="0" distL="0" distR="0" wp14:anchorId="628A31F0" wp14:editId="2A3AD54B">
                  <wp:extent cx="1675266" cy="1440000"/>
                  <wp:effectExtent l="0" t="0" r="0" b="0"/>
                  <wp:docPr id="6" name="Grafik 6" descr="C:\Users\LocalAdmin\Desktop\Uni\Schülertage\Themen\Was steckt in unserer Medizin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ocalAdmin\Desktop\Uni\Schülertage\Themen\Was steckt in unserer Medizin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266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left w:val="dashed" w:sz="12" w:space="0" w:color="0070C0"/>
            </w:tcBorders>
            <w:vAlign w:val="center"/>
          </w:tcPr>
          <w:p w14:paraId="628A31DD" w14:textId="77777777" w:rsidR="00077BCB" w:rsidRPr="004D235C" w:rsidRDefault="009B6C4D" w:rsidP="009B6C4D">
            <w:pPr>
              <w:jc w:val="center"/>
              <w:rPr>
                <w:noProof/>
              </w:rPr>
            </w:pPr>
            <w:r w:rsidRPr="0069205E">
              <w:rPr>
                <w:noProof/>
              </w:rPr>
              <w:drawing>
                <wp:inline distT="0" distB="0" distL="0" distR="0" wp14:anchorId="628A31F2" wp14:editId="628A31F3">
                  <wp:extent cx="660653" cy="1260000"/>
                  <wp:effectExtent l="0" t="0" r="6350" b="0"/>
                  <wp:docPr id="37" name="Grafik 1" descr="Ein Bild, das Wand, drinnen enthält.&#10;&#10;Automatisch generierte Beschreibu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BB351A-5E5B-4D12-A291-795766AEE34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" descr="Ein Bild, das Wand, drinnen enthält.&#10;&#10;Automatisch generierte Beschreibung">
                            <a:extLst>
                              <a:ext uri="{FF2B5EF4-FFF2-40B4-BE49-F238E27FC236}">
                                <a16:creationId xmlns:a16="http://schemas.microsoft.com/office/drawing/2014/main" id="{40BB351A-5E5B-4D12-A291-795766AEE3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59" t="26651" r="28546" b="17887"/>
                          <a:stretch/>
                        </pic:blipFill>
                        <pic:spPr>
                          <a:xfrm>
                            <a:off x="0" y="0"/>
                            <a:ext cx="66065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A31DF" w14:textId="77777777" w:rsidR="00077BCB" w:rsidRDefault="00077BCB" w:rsidP="001D2E4E">
      <w:pPr>
        <w:jc w:val="center"/>
        <w:rPr>
          <w:color w:val="0070C0"/>
          <w:sz w:val="24"/>
        </w:rPr>
      </w:pPr>
    </w:p>
    <w:p w14:paraId="628A31E0" w14:textId="77777777" w:rsidR="00077BCB" w:rsidRDefault="00077BCB" w:rsidP="001D2E4E">
      <w:pPr>
        <w:jc w:val="center"/>
        <w:rPr>
          <w:color w:val="0070C0"/>
          <w:sz w:val="24"/>
        </w:rPr>
      </w:pPr>
    </w:p>
    <w:p w14:paraId="628A31E1" w14:textId="77777777" w:rsidR="000E63A7" w:rsidRPr="00516AA9" w:rsidRDefault="000E63A7" w:rsidP="00077BCB">
      <w:pPr>
        <w:rPr>
          <w:color w:val="0070C0"/>
          <w:sz w:val="24"/>
        </w:rPr>
      </w:pPr>
    </w:p>
    <w:sectPr w:rsidR="000E63A7" w:rsidRPr="00516AA9" w:rsidSect="00077BCB">
      <w:footerReference w:type="default" r:id="rId1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A7E1" w14:textId="77777777" w:rsidR="005E317C" w:rsidRDefault="005E317C" w:rsidP="009E7D18">
      <w:pPr>
        <w:spacing w:after="0" w:line="240" w:lineRule="auto"/>
      </w:pPr>
      <w:r>
        <w:separator/>
      </w:r>
    </w:p>
  </w:endnote>
  <w:endnote w:type="continuationSeparator" w:id="0">
    <w:p w14:paraId="62AA12E1" w14:textId="77777777" w:rsidR="005E317C" w:rsidRDefault="005E317C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-1595085765"/>
      <w:docPartObj>
        <w:docPartGallery w:val="Page Numbers (Bottom of Page)"/>
        <w:docPartUnique/>
      </w:docPartObj>
    </w:sdtPr>
    <w:sdtEndPr/>
    <w:sdtContent>
      <w:p w14:paraId="628A3201" w14:textId="77777777" w:rsidR="00695C1B" w:rsidRPr="00982546" w:rsidRDefault="00982546" w:rsidP="00695C1B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 w:rsidRPr="00982546">
          <w:rPr>
            <w:b/>
            <w:color w:val="A6A6A6" w:themeColor="background1" w:themeShade="A6"/>
            <w:sz w:val="24"/>
            <w:szCs w:val="24"/>
          </w:rPr>
          <w:t xml:space="preserve">Bitte Umblättern </w:t>
        </w:r>
        <w:r w:rsidR="00695C1B" w:rsidRPr="00982546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="00695C1B" w:rsidRPr="00982546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="00695C1B" w:rsidRPr="00982546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="00695C1B" w:rsidRPr="00982546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0C46D6">
          <w:rPr>
            <w:b/>
            <w:noProof/>
            <w:color w:val="A6A6A6" w:themeColor="background1" w:themeShade="A6"/>
            <w:sz w:val="24"/>
            <w:szCs w:val="24"/>
          </w:rPr>
          <w:t>1</w:t>
        </w:r>
        <w:r w:rsidR="00695C1B" w:rsidRPr="00982546">
          <w:rPr>
            <w:b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1038247429"/>
      <w:docPartObj>
        <w:docPartGallery w:val="Page Numbers (Bottom of Page)"/>
        <w:docPartUnique/>
      </w:docPartObj>
    </w:sdtPr>
    <w:sdtEndPr/>
    <w:sdtContent>
      <w:p w14:paraId="628A3204" w14:textId="77777777" w:rsidR="00982546" w:rsidRPr="00982546" w:rsidRDefault="00982546" w:rsidP="00695C1B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 w:rsidRPr="00982546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Pr="00982546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Pr="00982546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Pr="00982546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0C46D6">
          <w:rPr>
            <w:b/>
            <w:noProof/>
            <w:color w:val="A6A6A6" w:themeColor="background1" w:themeShade="A6"/>
            <w:sz w:val="24"/>
            <w:szCs w:val="24"/>
          </w:rPr>
          <w:t>2</w:t>
        </w:r>
        <w:r w:rsidRPr="00982546">
          <w:rPr>
            <w:b/>
            <w:color w:val="A6A6A6" w:themeColor="background1" w:themeShade="A6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D8C7" w14:textId="77777777" w:rsidR="005E317C" w:rsidRDefault="005E317C" w:rsidP="009E7D18">
      <w:pPr>
        <w:spacing w:after="0" w:line="240" w:lineRule="auto"/>
      </w:pPr>
      <w:r>
        <w:separator/>
      </w:r>
    </w:p>
  </w:footnote>
  <w:footnote w:type="continuationSeparator" w:id="0">
    <w:p w14:paraId="6627CC31" w14:textId="77777777" w:rsidR="005E317C" w:rsidRDefault="005E317C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8933" w14:textId="77777777" w:rsidR="00507353" w:rsidRDefault="00507353" w:rsidP="00507353">
    <w:pPr>
      <w:pStyle w:val="Kopfzeile"/>
    </w:pPr>
    <w:r w:rsidRPr="000E59D6">
      <w:rPr>
        <w:noProof/>
      </w:rPr>
      <w:drawing>
        <wp:anchor distT="0" distB="0" distL="114300" distR="114300" simplePos="0" relativeHeight="251659264" behindDoc="0" locked="0" layoutInCell="1" allowOverlap="1" wp14:anchorId="15ADDBD9" wp14:editId="3AA08D3B">
          <wp:simplePos x="0" y="0"/>
          <wp:positionH relativeFrom="column">
            <wp:posOffset>8665210</wp:posOffset>
          </wp:positionH>
          <wp:positionV relativeFrom="paragraph">
            <wp:posOffset>50800</wp:posOffset>
          </wp:positionV>
          <wp:extent cx="503555" cy="503555"/>
          <wp:effectExtent l="38100" t="38100" r="48895" b="48895"/>
          <wp:wrapSquare wrapText="bothSides"/>
          <wp:docPr id="3" name="Grafik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/>
                  <pic:cNvPicPr preferRelativeResize="0"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786203">
                    <a:off x="0" y="0"/>
                    <a:ext cx="50355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14173"/>
    </w:tblGrid>
    <w:tr w:rsidR="00507353" w14:paraId="5E3EE6A7" w14:textId="77777777" w:rsidTr="003D7714">
      <w:trPr>
        <w:trHeight w:val="228"/>
      </w:trPr>
      <w:tc>
        <w:tcPr>
          <w:tcW w:w="14173" w:type="dxa"/>
          <w:tcBorders>
            <w:top w:val="nil"/>
            <w:left w:val="single" w:sz="12" w:space="0" w:color="0087B2"/>
            <w:bottom w:val="single" w:sz="12" w:space="0" w:color="0070C0"/>
          </w:tcBorders>
          <w:vAlign w:val="center"/>
        </w:tcPr>
        <w:p w14:paraId="67DB2C49" w14:textId="0F04E78A" w:rsidR="00507353" w:rsidRPr="00D603DE" w:rsidRDefault="00507353" w:rsidP="00507353">
          <w:pPr>
            <w:pStyle w:val="Kopfzeile"/>
            <w:rPr>
              <w:sz w:val="24"/>
            </w:rPr>
          </w:pPr>
          <w:r w:rsidRPr="00CC4516">
            <w:rPr>
              <w:sz w:val="24"/>
            </w:rPr>
            <w:t>Das Tabletten-Wirrwarr</w:t>
          </w:r>
        </w:p>
      </w:tc>
    </w:tr>
    <w:tr w:rsidR="00507353" w14:paraId="20C07DFC" w14:textId="77777777" w:rsidTr="003D7714">
      <w:trPr>
        <w:trHeight w:val="227"/>
      </w:trPr>
      <w:tc>
        <w:tcPr>
          <w:tcW w:w="14173" w:type="dxa"/>
          <w:tcBorders>
            <w:top w:val="single" w:sz="12" w:space="0" w:color="0087B2"/>
            <w:left w:val="single" w:sz="12" w:space="0" w:color="0087B2"/>
            <w:bottom w:val="nil"/>
          </w:tcBorders>
        </w:tcPr>
        <w:p w14:paraId="2E23715B" w14:textId="77777777" w:rsidR="00507353" w:rsidRPr="00D603DE" w:rsidRDefault="00507353" w:rsidP="00507353">
          <w:pPr>
            <w:pStyle w:val="Kopfzeile"/>
            <w:rPr>
              <w:sz w:val="24"/>
            </w:rPr>
          </w:pPr>
        </w:p>
      </w:tc>
    </w:tr>
  </w:tbl>
  <w:p w14:paraId="13AE02CB" w14:textId="77777777" w:rsidR="00507353" w:rsidRDefault="00507353" w:rsidP="003D771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731"/>
    <w:multiLevelType w:val="hybridMultilevel"/>
    <w:tmpl w:val="8140F48E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7C13A7"/>
    <w:multiLevelType w:val="hybridMultilevel"/>
    <w:tmpl w:val="383E2D08"/>
    <w:lvl w:ilvl="0" w:tplc="E12E3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243E"/>
    <w:multiLevelType w:val="hybridMultilevel"/>
    <w:tmpl w:val="3C40E16E"/>
    <w:lvl w:ilvl="0" w:tplc="11A43C86">
      <w:numFmt w:val="bullet"/>
      <w:lvlText w:val="-"/>
      <w:lvlJc w:val="left"/>
      <w:pPr>
        <w:ind w:left="360" w:hanging="360"/>
      </w:pPr>
      <w:rPr>
        <w:rFonts w:ascii="Verdana" w:hAnsi="Verdana" w:cs="Arial" w:hint="default"/>
        <w:b w:val="0"/>
        <w:i w:val="0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15177"/>
    <w:multiLevelType w:val="hybridMultilevel"/>
    <w:tmpl w:val="EFEA91DC"/>
    <w:lvl w:ilvl="0" w:tplc="2EE0CC18">
      <w:numFmt w:val="bullet"/>
      <w:lvlText w:val="-"/>
      <w:lvlJc w:val="left"/>
      <w:pPr>
        <w:ind w:left="360" w:hanging="360"/>
      </w:pPr>
      <w:rPr>
        <w:rFonts w:ascii="Verdana" w:hAnsi="Verdana" w:cs="Arial" w:hint="default"/>
        <w:b/>
        <w:i w:val="0"/>
        <w:color w:val="1F497D" w:themeColor="text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44A9E"/>
    <w:multiLevelType w:val="hybridMultilevel"/>
    <w:tmpl w:val="667E6E76"/>
    <w:lvl w:ilvl="0" w:tplc="11A43C86">
      <w:numFmt w:val="bullet"/>
      <w:lvlText w:val="-"/>
      <w:lvlJc w:val="left"/>
      <w:pPr>
        <w:ind w:left="360" w:hanging="360"/>
      </w:pPr>
      <w:rPr>
        <w:rFonts w:ascii="Verdana" w:hAnsi="Verdana" w:cs="Arial" w:hint="default"/>
        <w:b w:val="0"/>
        <w:i w:val="0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B2DA2"/>
    <w:multiLevelType w:val="hybridMultilevel"/>
    <w:tmpl w:val="B41E94D4"/>
    <w:lvl w:ilvl="0" w:tplc="74566944">
      <w:start w:val="1"/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B6B7A"/>
    <w:multiLevelType w:val="hybridMultilevel"/>
    <w:tmpl w:val="E6643542"/>
    <w:lvl w:ilvl="0" w:tplc="A8F417D2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833307">
    <w:abstractNumId w:val="9"/>
  </w:num>
  <w:num w:numId="2" w16cid:durableId="43722501">
    <w:abstractNumId w:val="4"/>
  </w:num>
  <w:num w:numId="3" w16cid:durableId="1032652050">
    <w:abstractNumId w:val="11"/>
  </w:num>
  <w:num w:numId="4" w16cid:durableId="945161966">
    <w:abstractNumId w:val="1"/>
  </w:num>
  <w:num w:numId="5" w16cid:durableId="1246572015">
    <w:abstractNumId w:val="13"/>
  </w:num>
  <w:num w:numId="6" w16cid:durableId="274337358">
    <w:abstractNumId w:val="8"/>
  </w:num>
  <w:num w:numId="7" w16cid:durableId="345448706">
    <w:abstractNumId w:val="14"/>
  </w:num>
  <w:num w:numId="8" w16cid:durableId="813376978">
    <w:abstractNumId w:val="3"/>
  </w:num>
  <w:num w:numId="9" w16cid:durableId="1032540334">
    <w:abstractNumId w:val="2"/>
  </w:num>
  <w:num w:numId="10" w16cid:durableId="251091353">
    <w:abstractNumId w:val="7"/>
  </w:num>
  <w:num w:numId="11" w16cid:durableId="78330163">
    <w:abstractNumId w:val="0"/>
  </w:num>
  <w:num w:numId="12" w16cid:durableId="1701512825">
    <w:abstractNumId w:val="6"/>
  </w:num>
  <w:num w:numId="13" w16cid:durableId="773861711">
    <w:abstractNumId w:val="10"/>
  </w:num>
  <w:num w:numId="14" w16cid:durableId="429358362">
    <w:abstractNumId w:val="5"/>
  </w:num>
  <w:num w:numId="15" w16cid:durableId="766313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07B04"/>
    <w:rsid w:val="00041BE2"/>
    <w:rsid w:val="00062526"/>
    <w:rsid w:val="00077BCB"/>
    <w:rsid w:val="0008180A"/>
    <w:rsid w:val="00097EDA"/>
    <w:rsid w:val="000B5F2B"/>
    <w:rsid w:val="000C46D6"/>
    <w:rsid w:val="000E530A"/>
    <w:rsid w:val="000E63A7"/>
    <w:rsid w:val="000E718F"/>
    <w:rsid w:val="000F6488"/>
    <w:rsid w:val="00106964"/>
    <w:rsid w:val="00112B0C"/>
    <w:rsid w:val="00135609"/>
    <w:rsid w:val="00146F76"/>
    <w:rsid w:val="00161806"/>
    <w:rsid w:val="001A48D4"/>
    <w:rsid w:val="001A5CB8"/>
    <w:rsid w:val="001C676D"/>
    <w:rsid w:val="001D2E4E"/>
    <w:rsid w:val="002019C7"/>
    <w:rsid w:val="00212714"/>
    <w:rsid w:val="00265E5F"/>
    <w:rsid w:val="00271EAA"/>
    <w:rsid w:val="0027529E"/>
    <w:rsid w:val="002A43B4"/>
    <w:rsid w:val="002C56EB"/>
    <w:rsid w:val="002E5D79"/>
    <w:rsid w:val="00365EAC"/>
    <w:rsid w:val="003833E0"/>
    <w:rsid w:val="00391B90"/>
    <w:rsid w:val="003D70B3"/>
    <w:rsid w:val="003D7714"/>
    <w:rsid w:val="003E2CDD"/>
    <w:rsid w:val="004004F7"/>
    <w:rsid w:val="004046D9"/>
    <w:rsid w:val="00407682"/>
    <w:rsid w:val="00426A79"/>
    <w:rsid w:val="00494B80"/>
    <w:rsid w:val="004973A6"/>
    <w:rsid w:val="004A53F0"/>
    <w:rsid w:val="004D235C"/>
    <w:rsid w:val="004F399E"/>
    <w:rsid w:val="004F3CEC"/>
    <w:rsid w:val="004F514D"/>
    <w:rsid w:val="00507353"/>
    <w:rsid w:val="00516AA9"/>
    <w:rsid w:val="00526BC1"/>
    <w:rsid w:val="00545337"/>
    <w:rsid w:val="00553C94"/>
    <w:rsid w:val="00570A6D"/>
    <w:rsid w:val="00591F83"/>
    <w:rsid w:val="00595F6F"/>
    <w:rsid w:val="005E2C76"/>
    <w:rsid w:val="005E317C"/>
    <w:rsid w:val="00616B14"/>
    <w:rsid w:val="0062109E"/>
    <w:rsid w:val="00665C21"/>
    <w:rsid w:val="00666340"/>
    <w:rsid w:val="00695C1B"/>
    <w:rsid w:val="006A2306"/>
    <w:rsid w:val="006A745B"/>
    <w:rsid w:val="006D713B"/>
    <w:rsid w:val="00704DF1"/>
    <w:rsid w:val="00751966"/>
    <w:rsid w:val="00766672"/>
    <w:rsid w:val="007B37BA"/>
    <w:rsid w:val="007C76D4"/>
    <w:rsid w:val="007E27AA"/>
    <w:rsid w:val="007E5CEF"/>
    <w:rsid w:val="0081264B"/>
    <w:rsid w:val="008228D8"/>
    <w:rsid w:val="00876E53"/>
    <w:rsid w:val="00880238"/>
    <w:rsid w:val="008B29DF"/>
    <w:rsid w:val="008E17F6"/>
    <w:rsid w:val="008F0A61"/>
    <w:rsid w:val="00942A4A"/>
    <w:rsid w:val="0095658F"/>
    <w:rsid w:val="00960455"/>
    <w:rsid w:val="00966653"/>
    <w:rsid w:val="00966E5C"/>
    <w:rsid w:val="00982546"/>
    <w:rsid w:val="009B6C4D"/>
    <w:rsid w:val="009C6A63"/>
    <w:rsid w:val="009E2934"/>
    <w:rsid w:val="009E7D18"/>
    <w:rsid w:val="009F6812"/>
    <w:rsid w:val="00A01E12"/>
    <w:rsid w:val="00A26A4E"/>
    <w:rsid w:val="00A337A5"/>
    <w:rsid w:val="00A42D64"/>
    <w:rsid w:val="00A55A67"/>
    <w:rsid w:val="00A64351"/>
    <w:rsid w:val="00A86749"/>
    <w:rsid w:val="00A92078"/>
    <w:rsid w:val="00AA3169"/>
    <w:rsid w:val="00AA790E"/>
    <w:rsid w:val="00AB2BB4"/>
    <w:rsid w:val="00AE3FD6"/>
    <w:rsid w:val="00B25E66"/>
    <w:rsid w:val="00B5045E"/>
    <w:rsid w:val="00B620CE"/>
    <w:rsid w:val="00BC1FC7"/>
    <w:rsid w:val="00BC2303"/>
    <w:rsid w:val="00BC2CBE"/>
    <w:rsid w:val="00BE6B8C"/>
    <w:rsid w:val="00C6424C"/>
    <w:rsid w:val="00C72C46"/>
    <w:rsid w:val="00CA2248"/>
    <w:rsid w:val="00CD706B"/>
    <w:rsid w:val="00D62627"/>
    <w:rsid w:val="00D74BDB"/>
    <w:rsid w:val="00DA44DD"/>
    <w:rsid w:val="00DB17ED"/>
    <w:rsid w:val="00DD5CCF"/>
    <w:rsid w:val="00DE2CFA"/>
    <w:rsid w:val="00E010B7"/>
    <w:rsid w:val="00E0205D"/>
    <w:rsid w:val="00E3640A"/>
    <w:rsid w:val="00E765C8"/>
    <w:rsid w:val="00E93A16"/>
    <w:rsid w:val="00EA46F9"/>
    <w:rsid w:val="00EC70A1"/>
    <w:rsid w:val="00EE487D"/>
    <w:rsid w:val="00F12A7F"/>
    <w:rsid w:val="00F135EA"/>
    <w:rsid w:val="00F75D12"/>
    <w:rsid w:val="00FB6374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8A31B7"/>
  <w15:docId w15:val="{AE33C08F-7DE8-4919-BBEE-F095E9B7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A53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Ehlert</cp:lastModifiedBy>
  <cp:revision>82</cp:revision>
  <cp:lastPrinted>2019-08-01T08:06:00Z</cp:lastPrinted>
  <dcterms:created xsi:type="dcterms:W3CDTF">2017-05-29T10:10:00Z</dcterms:created>
  <dcterms:modified xsi:type="dcterms:W3CDTF">2023-03-19T14:37:00Z</dcterms:modified>
</cp:coreProperties>
</file>