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Министерство образования Московской области</w:t>
      </w:r>
    </w:p>
    <w:p w:rsidR="001971B0" w:rsidRPr="002D48C0" w:rsidRDefault="001971B0" w:rsidP="001971B0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«Государственный гуманитарно-технологический университет»</w:t>
      </w: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D48C0">
        <w:rPr>
          <w:rFonts w:eastAsia="Times New Roman" w:cs="Times New Roman"/>
          <w:b/>
          <w:szCs w:val="28"/>
          <w:u w:val="single"/>
          <w:lang w:eastAsia="ru-RU"/>
        </w:rPr>
        <w:t>Ликино-Дулевский политехнический колледж – филиал ГГТУ</w:t>
      </w: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D48C0">
        <w:rPr>
          <w:rFonts w:eastAsia="Times New Roman" w:cs="Times New Roman"/>
          <w:b/>
          <w:szCs w:val="28"/>
          <w:lang w:eastAsia="ru-RU"/>
        </w:rPr>
        <w:t>КУРСОВОЙ ПРОЕКТ</w:t>
      </w: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 w:rsidRPr="002D48C0">
        <w:rPr>
          <w:rFonts w:eastAsia="Times New Roman" w:cs="Times New Roman"/>
          <w:szCs w:val="28"/>
          <w:u w:val="single"/>
          <w:lang w:eastAsia="ru-RU"/>
        </w:rPr>
        <w:t xml:space="preserve">Разработка </w:t>
      </w:r>
      <w:r>
        <w:rPr>
          <w:rFonts w:eastAsia="Times New Roman" w:cs="Times New Roman"/>
          <w:szCs w:val="28"/>
          <w:u w:val="single"/>
          <w:lang w:eastAsia="ru-RU"/>
        </w:rPr>
        <w:t>форума по тематике программирования</w:t>
      </w: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u w:val="single"/>
          <w:lang w:eastAsia="ru-RU"/>
        </w:rPr>
        <w:t>МДК</w:t>
      </w:r>
      <w:r>
        <w:rPr>
          <w:rFonts w:eastAsia="Times New Roman" w:cs="Times New Roman"/>
          <w:szCs w:val="28"/>
          <w:u w:val="single"/>
          <w:lang w:eastAsia="ru-RU"/>
        </w:rPr>
        <w:t xml:space="preserve"> 02.01 «Технология разработки программного обеспечения</w:t>
      </w:r>
      <w:r w:rsidRPr="002D48C0">
        <w:rPr>
          <w:rFonts w:eastAsia="Times New Roman" w:cs="Times New Roman"/>
          <w:szCs w:val="28"/>
          <w:u w:val="single"/>
          <w:lang w:eastAsia="ru-RU"/>
        </w:rPr>
        <w:t>»</w:t>
      </w:r>
    </w:p>
    <w:p w:rsidR="001971B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ind w:left="5670"/>
        <w:rPr>
          <w:rFonts w:eastAsia="Times New Roman" w:cs="Times New Roman"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ind w:left="4678"/>
        <w:rPr>
          <w:rFonts w:eastAsia="Times New Roman" w:cs="Times New Roman"/>
          <w:b/>
          <w:szCs w:val="28"/>
          <w:lang w:eastAsia="ru-RU"/>
        </w:rPr>
      </w:pPr>
      <w:r w:rsidRPr="002D48C0">
        <w:rPr>
          <w:rFonts w:eastAsia="Times New Roman" w:cs="Times New Roman"/>
          <w:b/>
          <w:szCs w:val="28"/>
          <w:lang w:eastAsia="ru-RU"/>
        </w:rPr>
        <w:t xml:space="preserve">Выполнил: </w:t>
      </w:r>
    </w:p>
    <w:p w:rsidR="001971B0" w:rsidRPr="002D48C0" w:rsidRDefault="001971B0" w:rsidP="001971B0">
      <w:pPr>
        <w:spacing w:line="240" w:lineRule="auto"/>
        <w:ind w:left="4678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Шабалкин Данила Алексеевич</w:t>
      </w:r>
      <w:r w:rsidRPr="002D48C0">
        <w:rPr>
          <w:rFonts w:eastAsia="Times New Roman" w:cs="Times New Roman"/>
          <w:szCs w:val="28"/>
          <w:lang w:eastAsia="ru-RU"/>
        </w:rPr>
        <w:t>____</w:t>
      </w:r>
    </w:p>
    <w:p w:rsidR="001971B0" w:rsidRPr="002D48C0" w:rsidRDefault="001971B0" w:rsidP="001971B0">
      <w:pPr>
        <w:spacing w:line="240" w:lineRule="auto"/>
        <w:ind w:left="4678" w:firstLine="0"/>
        <w:jc w:val="left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u w:val="single"/>
          <w:lang w:eastAsia="ru-RU"/>
        </w:rPr>
        <w:t>студент группы ИСП.18.1А</w:t>
      </w:r>
      <w:r w:rsidRPr="002D48C0">
        <w:rPr>
          <w:rFonts w:eastAsia="Times New Roman" w:cs="Times New Roman"/>
          <w:szCs w:val="28"/>
          <w:lang w:eastAsia="ru-RU"/>
        </w:rPr>
        <w:t>_____________</w:t>
      </w:r>
    </w:p>
    <w:p w:rsidR="001971B0" w:rsidRPr="002D48C0" w:rsidRDefault="001971B0" w:rsidP="001971B0">
      <w:pPr>
        <w:spacing w:line="240" w:lineRule="auto"/>
        <w:ind w:left="4678"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2D48C0">
        <w:rPr>
          <w:rFonts w:eastAsia="Times New Roman" w:cs="Times New Roman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2D48C0">
        <w:rPr>
          <w:rFonts w:eastAsia="Times New Roman" w:cs="Times New Roman"/>
          <w:szCs w:val="28"/>
          <w:u w:val="single"/>
          <w:lang w:eastAsia="ru-RU"/>
        </w:rPr>
        <w:t>программирование)</w:t>
      </w:r>
      <w:r w:rsidRPr="002D48C0">
        <w:rPr>
          <w:rFonts w:eastAsia="Times New Roman" w:cs="Times New Roman"/>
          <w:szCs w:val="28"/>
          <w:lang w:eastAsia="ru-RU"/>
        </w:rPr>
        <w:t>_</w:t>
      </w:r>
      <w:proofErr w:type="gramEnd"/>
      <w:r w:rsidRPr="002D48C0">
        <w:rPr>
          <w:rFonts w:eastAsia="Times New Roman" w:cs="Times New Roman"/>
          <w:szCs w:val="28"/>
          <w:lang w:eastAsia="ru-RU"/>
        </w:rPr>
        <w:t>_______________</w:t>
      </w:r>
      <w:r w:rsidRPr="002D48C0">
        <w:rPr>
          <w:rFonts w:eastAsia="Times New Roman" w:cs="Times New Roman"/>
          <w:szCs w:val="28"/>
          <w:u w:val="single"/>
          <w:lang w:eastAsia="ru-RU"/>
        </w:rPr>
        <w:t xml:space="preserve">  </w:t>
      </w:r>
    </w:p>
    <w:p w:rsidR="001971B0" w:rsidRPr="002D48C0" w:rsidRDefault="001971B0" w:rsidP="001971B0">
      <w:pPr>
        <w:spacing w:line="240" w:lineRule="auto"/>
        <w:ind w:left="4678" w:firstLine="0"/>
        <w:jc w:val="left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u w:val="single"/>
          <w:lang w:eastAsia="ru-RU"/>
        </w:rPr>
        <w:t>очной формы обучения</w:t>
      </w:r>
      <w:r w:rsidRPr="002D48C0">
        <w:rPr>
          <w:rFonts w:eastAsia="Times New Roman" w:cs="Times New Roman"/>
          <w:szCs w:val="28"/>
          <w:lang w:eastAsia="ru-RU"/>
        </w:rPr>
        <w:t>_____________</w:t>
      </w:r>
    </w:p>
    <w:p w:rsidR="001971B0" w:rsidRPr="002D48C0" w:rsidRDefault="001971B0" w:rsidP="001971B0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 xml:space="preserve">              </w:t>
      </w:r>
      <w:r w:rsidRPr="002D48C0">
        <w:rPr>
          <w:rFonts w:eastAsia="Times New Roman" w:cs="Times New Roman"/>
          <w:b/>
          <w:szCs w:val="28"/>
          <w:lang w:eastAsia="ru-RU"/>
        </w:rPr>
        <w:t>Руководитель:</w:t>
      </w:r>
    </w:p>
    <w:p w:rsidR="001971B0" w:rsidRPr="002D48C0" w:rsidRDefault="001971B0" w:rsidP="001971B0">
      <w:pPr>
        <w:spacing w:line="240" w:lineRule="auto"/>
        <w:ind w:left="4678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Селиверстова Ольга Михайловна</w:t>
      </w:r>
      <w:r w:rsidRPr="002D48C0">
        <w:rPr>
          <w:rFonts w:eastAsia="Times New Roman" w:cs="Times New Roman"/>
          <w:szCs w:val="28"/>
          <w:lang w:eastAsia="ru-RU"/>
        </w:rPr>
        <w:t>____</w:t>
      </w:r>
      <w:r w:rsidRPr="002D48C0"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:rsidR="001971B0" w:rsidRPr="002D48C0" w:rsidRDefault="001971B0" w:rsidP="001971B0">
      <w:pPr>
        <w:spacing w:line="240" w:lineRule="auto"/>
        <w:ind w:left="4678"/>
        <w:jc w:val="right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Оценка</w:t>
      </w:r>
    </w:p>
    <w:p w:rsidR="001971B0" w:rsidRPr="002D48C0" w:rsidRDefault="001971B0" w:rsidP="001971B0">
      <w:pPr>
        <w:spacing w:line="240" w:lineRule="auto"/>
        <w:ind w:left="467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_________/___</w:t>
      </w:r>
      <w:r w:rsidRPr="002D48C0">
        <w:rPr>
          <w:rFonts w:eastAsia="Times New Roman" w:cs="Times New Roman"/>
          <w:szCs w:val="28"/>
          <w:lang w:eastAsia="ru-RU"/>
        </w:rPr>
        <w:t>_______________</w:t>
      </w:r>
    </w:p>
    <w:p w:rsidR="001971B0" w:rsidRPr="002D48C0" w:rsidRDefault="001971B0" w:rsidP="001971B0">
      <w:pPr>
        <w:spacing w:line="240" w:lineRule="auto"/>
        <w:ind w:left="4678"/>
        <w:jc w:val="right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Подпись руководителя</w:t>
      </w:r>
    </w:p>
    <w:p w:rsidR="001971B0" w:rsidRPr="002D48C0" w:rsidRDefault="001971B0" w:rsidP="001971B0">
      <w:pPr>
        <w:spacing w:line="240" w:lineRule="auto"/>
        <w:ind w:left="4678"/>
        <w:jc w:val="right"/>
        <w:rPr>
          <w:rFonts w:eastAsia="Times New Roman" w:cs="Times New Roman"/>
          <w:szCs w:val="28"/>
          <w:lang w:eastAsia="ru-RU"/>
        </w:rPr>
      </w:pPr>
      <w:r w:rsidRPr="002D48C0">
        <w:rPr>
          <w:rFonts w:eastAsia="Times New Roman" w:cs="Times New Roman"/>
          <w:szCs w:val="28"/>
          <w:lang w:eastAsia="ru-RU"/>
        </w:rPr>
        <w:t>____________________________</w:t>
      </w: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Pr="002D48C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971B0" w:rsidRDefault="001971B0" w:rsidP="001971B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Ликино-</w:t>
      </w:r>
      <w:proofErr w:type="spellStart"/>
      <w:r>
        <w:rPr>
          <w:rFonts w:eastAsia="Times New Roman" w:cs="Times New Roman"/>
          <w:szCs w:val="28"/>
          <w:lang w:eastAsia="ru-RU"/>
        </w:rPr>
        <w:t>Дулё</w:t>
      </w:r>
      <w:r w:rsidRPr="002D48C0">
        <w:rPr>
          <w:rFonts w:eastAsia="Times New Roman" w:cs="Times New Roman"/>
          <w:szCs w:val="28"/>
          <w:lang w:eastAsia="ru-RU"/>
        </w:rPr>
        <w:t>во</w:t>
      </w:r>
      <w:proofErr w:type="spellEnd"/>
    </w:p>
    <w:p w:rsidR="001971B0" w:rsidRDefault="001971B0" w:rsidP="001971B0">
      <w:pPr>
        <w:spacing w:line="240" w:lineRule="auto"/>
        <w:jc w:val="center"/>
        <w:sectPr w:rsidR="001971B0" w:rsidSect="000D76D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2022</w:t>
      </w:r>
      <w:r w:rsidRPr="002D48C0">
        <w:rPr>
          <w:rFonts w:eastAsia="Times New Roman" w:cs="Times New Roman"/>
          <w:szCs w:val="28"/>
          <w:lang w:eastAsia="ru-RU"/>
        </w:rPr>
        <w:t xml:space="preserve"> год</w:t>
      </w:r>
    </w:p>
    <w:sdt>
      <w:sdtPr>
        <w:id w:val="-108614813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1971B0" w:rsidRPr="001971B0" w:rsidRDefault="001971B0" w:rsidP="00EF1841">
          <w:pPr>
            <w:pStyle w:val="af0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971B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F1841" w:rsidRDefault="001971B0" w:rsidP="00EF1841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566588" w:history="1">
            <w:r w:rsidR="00EF1841" w:rsidRPr="00096E15">
              <w:rPr>
                <w:rStyle w:val="af1"/>
                <w:noProof/>
              </w:rPr>
              <w:t>Введение</w:t>
            </w:r>
            <w:r w:rsidR="00EF1841">
              <w:rPr>
                <w:noProof/>
                <w:webHidden/>
              </w:rPr>
              <w:tab/>
            </w:r>
            <w:r w:rsidR="00EF1841">
              <w:rPr>
                <w:noProof/>
                <w:webHidden/>
              </w:rPr>
              <w:fldChar w:fldCharType="begin"/>
            </w:r>
            <w:r w:rsidR="00EF1841">
              <w:rPr>
                <w:noProof/>
                <w:webHidden/>
              </w:rPr>
              <w:instrText xml:space="preserve"> PAGEREF _Toc96566588 \h </w:instrText>
            </w:r>
            <w:r w:rsidR="00EF1841">
              <w:rPr>
                <w:noProof/>
                <w:webHidden/>
              </w:rPr>
            </w:r>
            <w:r w:rsidR="00EF1841">
              <w:rPr>
                <w:noProof/>
                <w:webHidden/>
              </w:rPr>
              <w:fldChar w:fldCharType="separate"/>
            </w:r>
            <w:r w:rsidR="00EF1841">
              <w:rPr>
                <w:noProof/>
                <w:webHidden/>
              </w:rPr>
              <w:t>4</w:t>
            </w:r>
            <w:r w:rsidR="00EF1841"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89" w:history="1">
            <w:r w:rsidRPr="00096E15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Разработка системного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0" w:history="1">
            <w:r w:rsidRPr="00096E15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1" w:history="1">
            <w:r w:rsidRPr="00096E15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2" w:history="1">
            <w:r w:rsidRPr="00096E15">
              <w:rPr>
                <w:rStyle w:val="af1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надежности и безопасности: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3" w:history="1">
            <w:r w:rsidRPr="00096E15">
              <w:rPr>
                <w:rStyle w:val="af1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4" w:history="1">
            <w:r w:rsidRPr="00096E15">
              <w:rPr>
                <w:rStyle w:val="af1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информационной и технической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5" w:history="1">
            <w:r w:rsidRPr="00096E15">
              <w:rPr>
                <w:rStyle w:val="af1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6" w:history="1">
            <w:r w:rsidRPr="00096E15">
              <w:rPr>
                <w:rStyle w:val="af1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7" w:history="1">
            <w:r w:rsidRPr="00096E15">
              <w:rPr>
                <w:rStyle w:val="af1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8" w:history="1">
            <w:r w:rsidRPr="00096E15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 xml:space="preserve">Обоснование </w:t>
            </w:r>
            <w:r w:rsidRPr="00096E15">
              <w:rPr>
                <w:rStyle w:val="af1"/>
                <w:noProof/>
                <w:lang w:val="en-US"/>
              </w:rPr>
              <w:t>CASE-средств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31"/>
            <w:tabs>
              <w:tab w:val="left" w:pos="211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599" w:history="1">
            <w:r w:rsidRPr="00096E15">
              <w:rPr>
                <w:rStyle w:val="af1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31"/>
            <w:tabs>
              <w:tab w:val="left" w:pos="2119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0" w:history="1">
            <w:r w:rsidRPr="00096E15">
              <w:rPr>
                <w:rStyle w:val="af1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Этап определения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1" w:history="1">
            <w:r w:rsidRPr="00096E15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2" w:history="1">
            <w:r w:rsidRPr="00096E15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3" w:history="1">
            <w:r w:rsidRPr="00096E15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4" w:history="1">
            <w:r w:rsidRPr="00096E15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5" w:history="1">
            <w:r w:rsidRPr="00096E15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6" w:history="1">
            <w:r w:rsidRPr="00096E15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6E15">
              <w:rPr>
                <w:rStyle w:val="af1"/>
                <w:noProof/>
              </w:rPr>
              <w:t>Таблица класса эквивалентности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7" w:history="1">
            <w:r w:rsidRPr="00096E15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841" w:rsidRDefault="00EF1841" w:rsidP="00EF1841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566608" w:history="1">
            <w:r w:rsidRPr="00096E15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1B0" w:rsidRDefault="001971B0" w:rsidP="00EF1841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485426" w:rsidRDefault="001971B0" w:rsidP="001971B0">
      <w:pPr>
        <w:spacing w:after="160" w:line="259" w:lineRule="auto"/>
        <w:ind w:firstLine="0"/>
        <w:jc w:val="left"/>
        <w:sectPr w:rsidR="00485426" w:rsidSect="00111C32">
          <w:footerReference w:type="default" r:id="rId9"/>
          <w:pgSz w:w="11906" w:h="16838"/>
          <w:pgMar w:top="1134" w:right="850" w:bottom="1134" w:left="1701" w:header="708" w:footer="52" w:gutter="0"/>
          <w:cols w:space="708"/>
          <w:docGrid w:linePitch="381"/>
        </w:sectPr>
      </w:pPr>
      <w:r>
        <w:br w:type="page"/>
      </w:r>
    </w:p>
    <w:p w:rsidR="001971B0" w:rsidRPr="001971B0" w:rsidRDefault="001971B0" w:rsidP="001971B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EB3A9F" w:rsidRDefault="00EB3A9F" w:rsidP="00EB3A9F">
      <w:pPr>
        <w:pStyle w:val="1"/>
      </w:pPr>
      <w:bookmarkStart w:id="0" w:name="_Toc96566588"/>
      <w:r>
        <w:t>Введение</w:t>
      </w:r>
      <w:bookmarkEnd w:id="0"/>
    </w:p>
    <w:p w:rsidR="00EB3A9F" w:rsidRDefault="00EB3A9F" w:rsidP="00EB3A9F">
      <w:r w:rsidRPr="006C16EE">
        <w:t>Веб — система доступа к связанным между собой документам на различных компьютерах</w:t>
      </w:r>
      <w:r>
        <w:t>, подключённых к Интернету. Веб –</w:t>
      </w:r>
      <w:r w:rsidRPr="006C16EE">
        <w:t xml:space="preserve"> часть составных слов, относящихся к «всемирной паутине».</w:t>
      </w:r>
    </w:p>
    <w:p w:rsidR="00EB3A9F" w:rsidRDefault="00EB3A9F" w:rsidP="00EB3A9F">
      <w:pPr>
        <w:rPr>
          <w:highlight w:val="yellow"/>
        </w:rPr>
      </w:pPr>
      <w:r w:rsidRPr="006C16EE">
        <w:t>Веб-платформа представляет собой набор технологий, разработанных в качестве открытых стандартов</w:t>
      </w:r>
      <w:r>
        <w:t>.</w:t>
      </w:r>
    </w:p>
    <w:p w:rsidR="00EB3A9F" w:rsidRPr="006C16EE" w:rsidRDefault="00EB3A9F" w:rsidP="00EB3A9F">
      <w:r>
        <w:t>Социа</w:t>
      </w:r>
      <w:r w:rsidRPr="006C16EE">
        <w:t xml:space="preserve">льная сеть (сокр. </w:t>
      </w:r>
      <w:proofErr w:type="spellStart"/>
      <w:r w:rsidRPr="006C16EE">
        <w:t>соцсеть</w:t>
      </w:r>
      <w:proofErr w:type="spellEnd"/>
      <w:r w:rsidRPr="006C16EE">
        <w:t>) — онлайн-платформа, которая используется для общения, знакомств, создания социальных отношений между людьми, которые имеют схожие интересы или офлайн-связи, а также для развлеч</w:t>
      </w:r>
      <w:r>
        <w:t>ения (музыка, фильмы) и работы.</w:t>
      </w:r>
    </w:p>
    <w:p w:rsidR="00EB3A9F" w:rsidRDefault="00EB3A9F" w:rsidP="00EB3A9F">
      <w:r w:rsidRPr="006C16EE">
        <w:t>Веб-форум</w:t>
      </w:r>
      <w:r w:rsidRPr="00C065CA">
        <w:t xml:space="preserve"> — интернет-сервис (платформа) для общения между пользователями интернета (более двух участников) на одну тему или на несколько тем (зависит от специализации форума). Одна из форм социальных сетей. </w:t>
      </w:r>
    </w:p>
    <w:p w:rsidR="00EB3A9F" w:rsidRDefault="00EB3A9F" w:rsidP="00EB3A9F">
      <w:r>
        <w:t xml:space="preserve">Суть работы форума заключается в создании пользователями (посетителями форума) своих тем с их последующим обсуждением, путём размещения сообщений внутри этих </w:t>
      </w:r>
      <w:r w:rsidRPr="006C16EE">
        <w:t>те</w:t>
      </w:r>
      <w:r>
        <w:t>м. Отдельно взятая тема</w:t>
      </w:r>
      <w:r>
        <w:rPr>
          <w:color w:val="FF0000"/>
        </w:rPr>
        <w:t xml:space="preserve"> </w:t>
      </w:r>
      <w:r>
        <w:t xml:space="preserve">представляет собой тематическую гостевую книгу. Пользователи могут комментировать заявленную тему, задавать вопросы по ней и получать ответы, а также сами отвечать на вопросы других пользователей форума и давать им советы. Внутри темы также могут </w:t>
      </w:r>
      <w:r w:rsidRPr="006C16EE">
        <w:t xml:space="preserve">устраиваться опросы </w:t>
      </w:r>
      <w:r>
        <w:t>(голосования), если это позволяет движок. Вопросы и ответы сохраняются в базе данных форума, и в дальнейшем могут быть полезны как участникам форума, так и любым пользователям сети Интернет, которые могут зайти на форум, зная адрес сайта, или получив его от поисковых систем при поиске информации.</w:t>
      </w:r>
    </w:p>
    <w:p w:rsidR="00EB3A9F" w:rsidRDefault="00EB3A9F" w:rsidP="00EB3A9F">
      <w:r>
        <w:t>Тематика форумов может быть самой разнообразной, охватывая все сферы жизни, и определяется либо влад</w:t>
      </w:r>
      <w:bookmarkStart w:id="1" w:name="_GoBack"/>
      <w:bookmarkEnd w:id="1"/>
      <w:r>
        <w:t xml:space="preserve">ельцами форума или его администрацией, либо зависит от контингента участников. При этом форумы могут быть как специализированные, например, посвящённый музыке или </w:t>
      </w:r>
      <w:r>
        <w:lastRenderedPageBreak/>
        <w:t>какому-либо музыкальному жанру, а также узкоспециализированные, посвящённые какой-либо музыкальной группе или исполнителю, так и без специализации, в этом случае пользователи сами выбирают темы интересные им. Форумы могут существовать как автономно, без привязки к какому-либо сайту, так и быть частью веб-порталов.</w:t>
      </w:r>
    </w:p>
    <w:p w:rsidR="00EB3A9F" w:rsidRDefault="00EB3A9F" w:rsidP="00EB3A9F">
      <w:r>
        <w:t>Процесс создания:</w:t>
      </w:r>
    </w:p>
    <w:p w:rsidR="00EB3A9F" w:rsidRDefault="00EB3A9F" w:rsidP="00EB3A9F">
      <w:pPr>
        <w:pStyle w:val="ab"/>
        <w:numPr>
          <w:ilvl w:val="0"/>
          <w:numId w:val="5"/>
        </w:numPr>
      </w:pPr>
      <w:r w:rsidRPr="00555DC2">
        <w:t xml:space="preserve">создание </w:t>
      </w:r>
      <w:r>
        <w:t>информационного наполнения;</w:t>
      </w:r>
    </w:p>
    <w:p w:rsidR="00EB3A9F" w:rsidRDefault="00EB3A9F" w:rsidP="00EB3A9F">
      <w:pPr>
        <w:pStyle w:val="ab"/>
        <w:numPr>
          <w:ilvl w:val="0"/>
          <w:numId w:val="5"/>
        </w:numPr>
      </w:pPr>
      <w:r>
        <w:t>создание системы пользователей, их регистрации и авторизации;</w:t>
      </w:r>
    </w:p>
    <w:p w:rsidR="00EB3A9F" w:rsidRDefault="00EB3A9F" w:rsidP="00EB3A9F">
      <w:pPr>
        <w:pStyle w:val="ab"/>
        <w:numPr>
          <w:ilvl w:val="0"/>
          <w:numId w:val="5"/>
        </w:numPr>
      </w:pPr>
      <w:r>
        <w:t>система постов и комментариев к ним;</w:t>
      </w:r>
    </w:p>
    <w:p w:rsidR="00EB3A9F" w:rsidRDefault="00EB3A9F" w:rsidP="00EB3A9F">
      <w:pPr>
        <w:pStyle w:val="ab"/>
        <w:numPr>
          <w:ilvl w:val="0"/>
          <w:numId w:val="5"/>
        </w:numPr>
      </w:pPr>
      <w:r>
        <w:t>система репутации;</w:t>
      </w:r>
    </w:p>
    <w:p w:rsidR="00EB3A9F" w:rsidRDefault="00EB3A9F" w:rsidP="00EB3A9F">
      <w:pPr>
        <w:pStyle w:val="ab"/>
        <w:numPr>
          <w:ilvl w:val="0"/>
          <w:numId w:val="5"/>
        </w:numPr>
      </w:pPr>
      <w:r>
        <w:t>система личных сообщений.</w:t>
      </w:r>
    </w:p>
    <w:p w:rsidR="00EB3A9F" w:rsidRDefault="00EB3A9F" w:rsidP="00EB3A9F">
      <w:r>
        <w:t>Целью курсовой работы является изучение предметной области решения проблем в программировании и разработка веб-форума в соответствии с этапами ЖЦ ПП.</w:t>
      </w:r>
    </w:p>
    <w:p w:rsidR="00EB3A9F" w:rsidRDefault="00EB3A9F" w:rsidP="00EB3A9F">
      <w:r>
        <w:t>При создании проекта предположительно будет использоваться следующее ПО:</w:t>
      </w:r>
    </w:p>
    <w:p w:rsidR="00EB3A9F" w:rsidRPr="00555DC2" w:rsidRDefault="00EB3A9F" w:rsidP="00EB3A9F">
      <w:pPr>
        <w:pStyle w:val="ab"/>
        <w:numPr>
          <w:ilvl w:val="0"/>
          <w:numId w:val="5"/>
        </w:numPr>
        <w:ind w:left="284" w:firstLine="567"/>
      </w:pPr>
      <w:r>
        <w:t xml:space="preserve">фронт-энд технологии: </w:t>
      </w:r>
      <w:r>
        <w:rPr>
          <w:lang w:val="en-US"/>
        </w:rPr>
        <w:t>HTML</w:t>
      </w:r>
      <w:r w:rsidRPr="00555DC2">
        <w:t xml:space="preserve">, </w:t>
      </w:r>
      <w:r>
        <w:rPr>
          <w:lang w:val="en-US"/>
        </w:rPr>
        <w:t>CSS</w:t>
      </w:r>
      <w:r w:rsidRPr="00555DC2">
        <w:t xml:space="preserve">, </w:t>
      </w:r>
      <w:r>
        <w:rPr>
          <w:lang w:val="en-US"/>
        </w:rPr>
        <w:t>JavaScript</w:t>
      </w:r>
      <w:r w:rsidRPr="00555DC2">
        <w:t xml:space="preserve"> </w:t>
      </w:r>
      <w:r>
        <w:t>– стандарты в сфере фронт-энд разработки веб-сайтов;</w:t>
      </w:r>
    </w:p>
    <w:p w:rsidR="00EB3A9F" w:rsidRPr="00555DC2" w:rsidRDefault="001971B0" w:rsidP="00EB3A9F">
      <w:pPr>
        <w:pStyle w:val="ab"/>
        <w:numPr>
          <w:ilvl w:val="0"/>
          <w:numId w:val="5"/>
        </w:numPr>
        <w:ind w:left="284" w:firstLine="567"/>
      </w:pPr>
      <w:r>
        <w:rPr>
          <w:lang w:val="en-US"/>
        </w:rPr>
        <w:t>MS</w:t>
      </w:r>
      <w:r w:rsidRPr="001971B0">
        <w:t xml:space="preserve"> </w:t>
      </w:r>
      <w:r>
        <w:rPr>
          <w:lang w:val="en-US"/>
        </w:rPr>
        <w:t>SQL</w:t>
      </w:r>
      <w:r w:rsidRPr="001971B0">
        <w:t xml:space="preserve"> </w:t>
      </w:r>
      <w:r>
        <w:rPr>
          <w:lang w:val="en-US"/>
        </w:rPr>
        <w:t>Server</w:t>
      </w:r>
      <w:r w:rsidRPr="001971B0">
        <w:t xml:space="preserve"> </w:t>
      </w:r>
      <w:r>
        <w:rPr>
          <w:lang w:val="en-US"/>
        </w:rPr>
        <w:t>Management</w:t>
      </w:r>
      <w:r w:rsidRPr="001971B0">
        <w:t xml:space="preserve"> </w:t>
      </w:r>
      <w:r>
        <w:rPr>
          <w:lang w:val="en-US"/>
        </w:rPr>
        <w:t>Studio</w:t>
      </w:r>
      <w:r w:rsidR="00EB3A9F" w:rsidRPr="00555DC2">
        <w:t xml:space="preserve"> – </w:t>
      </w:r>
      <w:r>
        <w:t>СУ</w:t>
      </w:r>
      <w:r w:rsidR="00EB3A9F">
        <w:t>БД для работы с реляционными базами данных.</w:t>
      </w:r>
    </w:p>
    <w:p w:rsidR="00EB3A9F" w:rsidRDefault="001971B0" w:rsidP="00EB3A9F">
      <w:pPr>
        <w:pStyle w:val="ab"/>
        <w:numPr>
          <w:ilvl w:val="0"/>
          <w:numId w:val="5"/>
        </w:numPr>
        <w:ind w:left="284" w:firstLine="567"/>
      </w:pPr>
      <w:r>
        <w:rPr>
          <w:lang w:val="en-US"/>
        </w:rPr>
        <w:t>C</w:t>
      </w:r>
      <w:r w:rsidRPr="001971B0">
        <w:t>#</w:t>
      </w:r>
      <w:r w:rsidR="00EB3A9F" w:rsidRPr="00C065CA">
        <w:t xml:space="preserve"> </w:t>
      </w:r>
      <w:r w:rsidR="00EB3A9F">
        <w:t>– как основной язык программирования. Это</w:t>
      </w:r>
      <w:r w:rsidR="00EB3A9F" w:rsidRPr="008D62EE">
        <w:t xml:space="preserve"> компилируемый язык программирования, разрабо</w:t>
      </w:r>
      <w:r>
        <w:t>танный внутри компанией</w:t>
      </w:r>
      <w:r w:rsidR="00EB3A9F">
        <w:t xml:space="preserve"> </w:t>
      </w:r>
      <w:r>
        <w:rPr>
          <w:lang w:val="en-US"/>
        </w:rPr>
        <w:t>Microsoft</w:t>
      </w:r>
      <w:r w:rsidR="00EB3A9F">
        <w:t>.</w:t>
      </w:r>
    </w:p>
    <w:p w:rsidR="00EB3A9F" w:rsidRDefault="001971B0" w:rsidP="00EB3A9F">
      <w:pPr>
        <w:pStyle w:val="ab"/>
        <w:numPr>
          <w:ilvl w:val="0"/>
          <w:numId w:val="5"/>
        </w:numPr>
        <w:ind w:left="284" w:firstLine="567"/>
      </w:pPr>
      <w:r>
        <w:rPr>
          <w:lang w:val="en-US"/>
        </w:rPr>
        <w:t>Visual</w:t>
      </w:r>
      <w:r w:rsidRPr="001971B0">
        <w:t xml:space="preserve"> </w:t>
      </w:r>
      <w:r>
        <w:rPr>
          <w:lang w:val="en-US"/>
        </w:rPr>
        <w:t>Studio</w:t>
      </w:r>
      <w:r w:rsidR="00EB3A9F" w:rsidRPr="00C065CA">
        <w:t xml:space="preserve"> </w:t>
      </w:r>
      <w:r w:rsidR="00EB3A9F">
        <w:t xml:space="preserve">– </w:t>
      </w:r>
      <w:r>
        <w:t>как среда разработки, отладки кода и запуска сервера под отладку и тестирования сайта</w:t>
      </w:r>
    </w:p>
    <w:p w:rsidR="00EB3A9F" w:rsidRDefault="00EB3A9F" w:rsidP="00EB3A9F">
      <w:pPr>
        <w:pStyle w:val="ab"/>
        <w:numPr>
          <w:ilvl w:val="0"/>
          <w:numId w:val="5"/>
        </w:numPr>
      </w:pPr>
      <w:r>
        <w:t>любой веб-браузер</w:t>
      </w:r>
      <w:r w:rsidRPr="00C065CA">
        <w:t xml:space="preserve"> </w:t>
      </w:r>
      <w:r>
        <w:t>для просмотра и отладки сайта</w:t>
      </w:r>
    </w:p>
    <w:p w:rsidR="001971B0" w:rsidRDefault="001971B0" w:rsidP="001971B0">
      <w:pPr>
        <w:spacing w:after="160" w:line="259" w:lineRule="auto"/>
        <w:ind w:firstLine="0"/>
        <w:jc w:val="left"/>
      </w:pPr>
      <w:r>
        <w:br w:type="page"/>
      </w:r>
    </w:p>
    <w:p w:rsidR="000374F7" w:rsidRDefault="001971B0" w:rsidP="006660D1">
      <w:pPr>
        <w:pStyle w:val="1"/>
        <w:numPr>
          <w:ilvl w:val="0"/>
          <w:numId w:val="2"/>
        </w:numPr>
      </w:pPr>
      <w:bookmarkStart w:id="2" w:name="_Toc96566589"/>
      <w:r>
        <w:lastRenderedPageBreak/>
        <w:t>Разработка системного проекта</w:t>
      </w:r>
      <w:bookmarkEnd w:id="2"/>
    </w:p>
    <w:p w:rsidR="001971B0" w:rsidRPr="001971B0" w:rsidRDefault="001971B0" w:rsidP="001971B0">
      <w:pPr>
        <w:pStyle w:val="2"/>
        <w:numPr>
          <w:ilvl w:val="1"/>
          <w:numId w:val="2"/>
        </w:numPr>
      </w:pPr>
      <w:bookmarkStart w:id="3" w:name="_Toc96566590"/>
      <w:r>
        <w:t>Назначение разработки</w:t>
      </w:r>
      <w:bookmarkEnd w:id="3"/>
    </w:p>
    <w:p w:rsidR="00412D7A" w:rsidRPr="00412D7A" w:rsidRDefault="00412D7A" w:rsidP="00412D7A">
      <w:r w:rsidRPr="00962BC9">
        <w:t>Важной частью жизни человека является поиск необходимой для него информации. Во времена до массового р</w:t>
      </w:r>
      <w:r w:rsidR="00962BC9" w:rsidRPr="00962BC9">
        <w:t xml:space="preserve">аспространения интернета, который позволил </w:t>
      </w:r>
      <w:r w:rsidR="00962BC9">
        <w:t>быстро получать доступ к любой доступной для обывателя информации, люди получали ее с помощью бумажных носителей, радио, телевидения, передавали ее друг другу словесно. Эти способы сегодня никуда не делись. Но после появления интернета, который предоставил людям более быстрый и удобный способ поиска информации, ими стали реже пользоваться.</w:t>
      </w:r>
    </w:p>
    <w:p w:rsidR="000374F7" w:rsidRDefault="000374F7" w:rsidP="006723B7">
      <w:r>
        <w:t xml:space="preserve">Форум </w:t>
      </w:r>
      <w:r w:rsidRPr="000374F7">
        <w:rPr>
          <w:highlight w:val="yellow"/>
        </w:rPr>
        <w:t>____</w:t>
      </w:r>
      <w:r>
        <w:t xml:space="preserve"> предназначен для поиска решений проблем при разработке ПО. Если у пользователя возникает проблема во время решения задачи, он может обратиться к другим пользователям форума за ответом. </w:t>
      </w:r>
      <w:r w:rsidR="006723B7">
        <w:t>После того, как пользователь обратился с вопросом, его пост отображается в так называемом «</w:t>
      </w:r>
      <w:proofErr w:type="spellStart"/>
      <w:r w:rsidR="006723B7">
        <w:t>фиде</w:t>
      </w:r>
      <w:proofErr w:type="spellEnd"/>
      <w:r w:rsidR="006723B7">
        <w:t xml:space="preserve">», который видит каждый пользователь </w:t>
      </w:r>
      <w:r w:rsidR="00945E3E">
        <w:t>форума, и на который может перейти</w:t>
      </w:r>
      <w:r w:rsidR="006723B7">
        <w:t xml:space="preserve">. </w:t>
      </w:r>
      <w:r w:rsidR="00945E3E">
        <w:t>После перехода на страницу вопроса, пользователь видит полностью вопрос, с возможными прикрепленными файлами и фрагментами кода. У пользователя также есть возможность отвечать на вопросы в таком же формате, с прикреплением файлов и фрагментов кода. Автор вопроса может отмечать ответы как решение проблемы, после чего вопрос закрывается и добавлять к нему ответы становится невозможно. Вопросы можно дополнять или удалять. Также на форуме присутствует система тегов, которая помогает систематизировать все вопросы. На форуме присутствует поиск и фильтрация, которая помогает</w:t>
      </w:r>
      <w:r w:rsidR="006660D1">
        <w:t xml:space="preserve"> найти уже существующие вопросы, ответы на которые уже были даны и отмечены как решение. Поиск осуществляется набором запроса в строке поиска и подбором возможных тегов. После загрузки поиска вопросы можно отфильтровать, для чего появляются поля со списками.</w:t>
      </w:r>
      <w:r w:rsidR="003F7678">
        <w:t xml:space="preserve"> Для того, чтобы задавать вопросы и отвечать на них пользователю необходимо войти в аккаунт, или, если он уже существует войти в него.</w:t>
      </w:r>
    </w:p>
    <w:p w:rsidR="006660D1" w:rsidRDefault="006660D1" w:rsidP="001971B0">
      <w:pPr>
        <w:pStyle w:val="2"/>
        <w:numPr>
          <w:ilvl w:val="1"/>
          <w:numId w:val="2"/>
        </w:numPr>
      </w:pPr>
      <w:bookmarkStart w:id="4" w:name="_Toc96566591"/>
      <w:r>
        <w:t>Требования к функциональным характеристикам</w:t>
      </w:r>
      <w:bookmarkEnd w:id="4"/>
    </w:p>
    <w:p w:rsidR="006660D1" w:rsidRDefault="006660D1" w:rsidP="006660D1">
      <w:r>
        <w:t xml:space="preserve">Форум </w:t>
      </w:r>
      <w:r w:rsidRPr="006660D1">
        <w:rPr>
          <w:highlight w:val="yellow"/>
        </w:rPr>
        <w:t>____</w:t>
      </w:r>
      <w:r>
        <w:t xml:space="preserve"> должен обеспечивать следующие функции:</w:t>
      </w:r>
    </w:p>
    <w:p w:rsidR="003F7678" w:rsidRDefault="003F7678" w:rsidP="006660D1">
      <w:pPr>
        <w:pStyle w:val="ab"/>
        <w:numPr>
          <w:ilvl w:val="0"/>
          <w:numId w:val="3"/>
        </w:numPr>
      </w:pPr>
      <w:r>
        <w:lastRenderedPageBreak/>
        <w:t>Обеспечение входа и регистрации пользователей;</w:t>
      </w:r>
    </w:p>
    <w:p w:rsidR="006660D1" w:rsidRDefault="003F7678" w:rsidP="006660D1">
      <w:pPr>
        <w:pStyle w:val="ab"/>
        <w:numPr>
          <w:ilvl w:val="0"/>
          <w:numId w:val="3"/>
        </w:numPr>
      </w:pPr>
      <w:r>
        <w:t>Опубликование вопроса пользователей;</w:t>
      </w:r>
    </w:p>
    <w:p w:rsidR="003F7678" w:rsidRDefault="003F7678" w:rsidP="006660D1">
      <w:pPr>
        <w:pStyle w:val="ab"/>
        <w:numPr>
          <w:ilvl w:val="0"/>
          <w:numId w:val="3"/>
        </w:numPr>
      </w:pPr>
      <w:r>
        <w:t>Возможность ответа на эти вопросы</w:t>
      </w:r>
    </w:p>
    <w:p w:rsidR="003F7678" w:rsidRDefault="003F7678" w:rsidP="006660D1">
      <w:pPr>
        <w:pStyle w:val="ab"/>
        <w:numPr>
          <w:ilvl w:val="0"/>
          <w:numId w:val="3"/>
        </w:numPr>
      </w:pPr>
      <w:r>
        <w:t>Показ вопросов в ленте «</w:t>
      </w:r>
      <w:proofErr w:type="spellStart"/>
      <w:r>
        <w:t>фида</w:t>
      </w:r>
      <w:proofErr w:type="spellEnd"/>
      <w:r>
        <w:t>»</w:t>
      </w:r>
    </w:p>
    <w:p w:rsidR="00FE6BBA" w:rsidRDefault="00FE6BBA" w:rsidP="000258AF">
      <w:pPr>
        <w:pStyle w:val="2"/>
        <w:numPr>
          <w:ilvl w:val="1"/>
          <w:numId w:val="2"/>
        </w:numPr>
      </w:pPr>
      <w:bookmarkStart w:id="5" w:name="_Toc96566592"/>
      <w:r>
        <w:t>Требования к надежности</w:t>
      </w:r>
      <w:r w:rsidR="001971B0">
        <w:t xml:space="preserve"> и безопасности</w:t>
      </w:r>
      <w:r>
        <w:t>:</w:t>
      </w:r>
      <w:bookmarkEnd w:id="5"/>
    </w:p>
    <w:p w:rsidR="00FE6BBA" w:rsidRDefault="00FE6BBA" w:rsidP="00FE6BBA">
      <w:pPr>
        <w:pStyle w:val="ab"/>
        <w:numPr>
          <w:ilvl w:val="0"/>
          <w:numId w:val="4"/>
        </w:numPr>
      </w:pPr>
      <w:r w:rsidRPr="00FE6BBA">
        <w:t xml:space="preserve">Сайт должен предусматривать базовую защиту от основных видов атак: межсайтового </w:t>
      </w:r>
      <w:proofErr w:type="spellStart"/>
      <w:r w:rsidRPr="00FE6BBA">
        <w:t>скриптинга</w:t>
      </w:r>
      <w:proofErr w:type="spellEnd"/>
      <w:r w:rsidRPr="00FE6BBA">
        <w:t xml:space="preserve"> (XSS), SQL-инъекций, CSRF-уязвимостей.</w:t>
      </w:r>
    </w:p>
    <w:p w:rsidR="00FE6BBA" w:rsidRDefault="00FE6BBA" w:rsidP="00FE6BBA">
      <w:pPr>
        <w:pStyle w:val="ab"/>
        <w:numPr>
          <w:ilvl w:val="0"/>
          <w:numId w:val="4"/>
        </w:numPr>
      </w:pPr>
      <w:r w:rsidRPr="00FE6BBA">
        <w:t xml:space="preserve">Рекомендуется хранить одну копию программного обеспечения на внешнем носителе. Также рекомендуется регулярно копировать файл базы данных на внешний носитель, если такую услугу не предоставляет </w:t>
      </w:r>
      <w:proofErr w:type="spellStart"/>
      <w:r w:rsidRPr="00FE6BBA">
        <w:t>хостинговая</w:t>
      </w:r>
      <w:proofErr w:type="spellEnd"/>
      <w:r w:rsidRPr="00FE6BBA">
        <w:t xml:space="preserve"> компания.</w:t>
      </w:r>
    </w:p>
    <w:p w:rsidR="00482098" w:rsidRDefault="00F620DA" w:rsidP="00482098">
      <w:pPr>
        <w:pStyle w:val="ab"/>
        <w:numPr>
          <w:ilvl w:val="0"/>
          <w:numId w:val="4"/>
        </w:numPr>
      </w:pPr>
      <w:r>
        <w:t xml:space="preserve">Защита паролей путем хранения в базе не самого пароля, а его </w:t>
      </w:r>
      <w:proofErr w:type="spellStart"/>
      <w:r>
        <w:t>хеша</w:t>
      </w:r>
      <w:proofErr w:type="spellEnd"/>
      <w:r>
        <w:t>.</w:t>
      </w:r>
    </w:p>
    <w:p w:rsidR="00482098" w:rsidRDefault="00482098" w:rsidP="00482098">
      <w:pPr>
        <w:pStyle w:val="2"/>
        <w:numPr>
          <w:ilvl w:val="1"/>
          <w:numId w:val="2"/>
        </w:numPr>
      </w:pPr>
      <w:bookmarkStart w:id="6" w:name="_Toc96566593"/>
      <w:r>
        <w:t>Требования к составу и параметрам технических средств</w:t>
      </w:r>
      <w:bookmarkEnd w:id="6"/>
    </w:p>
    <w:p w:rsidR="00482098" w:rsidRPr="00482098" w:rsidRDefault="00482098" w:rsidP="00482098">
      <w:r>
        <w:t xml:space="preserve">Со стороны сервера: 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804"/>
      </w:tblGrid>
      <w:tr w:rsidR="00482098" w:rsidRPr="00482098" w:rsidTr="00B43EEF">
        <w:tc>
          <w:tcPr>
            <w:tcW w:w="1980" w:type="dxa"/>
          </w:tcPr>
          <w:p w:rsidR="00482098" w:rsidRPr="00482098" w:rsidRDefault="00482098" w:rsidP="00482098">
            <w:pPr>
              <w:pStyle w:val="a3"/>
              <w:rPr>
                <w:sz w:val="24"/>
              </w:rPr>
            </w:pPr>
            <w:r w:rsidRPr="00482098">
              <w:rPr>
                <w:sz w:val="24"/>
              </w:rPr>
              <w:t>Процессор</w:t>
            </w:r>
          </w:p>
        </w:tc>
        <w:tc>
          <w:tcPr>
            <w:tcW w:w="6804" w:type="dxa"/>
          </w:tcPr>
          <w:p w:rsidR="00482098" w:rsidRPr="00482098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Многопоточный (от 12 и более) процессор с тактовой частотой не менее 2.5гГц</w:t>
            </w:r>
          </w:p>
        </w:tc>
      </w:tr>
      <w:tr w:rsidR="00482098" w:rsidRPr="00482098" w:rsidTr="00B43EEF">
        <w:tc>
          <w:tcPr>
            <w:tcW w:w="1980" w:type="dxa"/>
          </w:tcPr>
          <w:p w:rsidR="00482098" w:rsidRPr="00482098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ОЗУ</w:t>
            </w:r>
          </w:p>
        </w:tc>
        <w:tc>
          <w:tcPr>
            <w:tcW w:w="6804" w:type="dxa"/>
          </w:tcPr>
          <w:p w:rsidR="00482098" w:rsidRPr="00E9256C" w:rsidRDefault="00E9256C" w:rsidP="00482098">
            <w:pPr>
              <w:pStyle w:val="a3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8Гб </w:t>
            </w:r>
            <w:r>
              <w:rPr>
                <w:sz w:val="24"/>
                <w:lang w:val="en-US"/>
              </w:rPr>
              <w:t>DDR4</w:t>
            </w:r>
          </w:p>
        </w:tc>
      </w:tr>
      <w:tr w:rsidR="00482098" w:rsidRPr="00482098" w:rsidTr="00B43EEF">
        <w:tc>
          <w:tcPr>
            <w:tcW w:w="1980" w:type="dxa"/>
          </w:tcPr>
          <w:p w:rsidR="00482098" w:rsidRPr="00482098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</w:rPr>
              <w:t>Накопители</w:t>
            </w:r>
          </w:p>
        </w:tc>
        <w:tc>
          <w:tcPr>
            <w:tcW w:w="6804" w:type="dxa"/>
          </w:tcPr>
          <w:p w:rsidR="00482098" w:rsidRPr="00E9256C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  <w:lang w:val="en-US"/>
              </w:rPr>
              <w:t>10</w:t>
            </w:r>
            <w:proofErr w:type="spellStart"/>
            <w:r>
              <w:rPr>
                <w:sz w:val="24"/>
              </w:rPr>
              <w:t>тб</w:t>
            </w:r>
            <w:proofErr w:type="spellEnd"/>
          </w:p>
        </w:tc>
      </w:tr>
      <w:tr w:rsidR="00482098" w:rsidRPr="00482098" w:rsidTr="00B43EEF">
        <w:tc>
          <w:tcPr>
            <w:tcW w:w="1980" w:type="dxa"/>
          </w:tcPr>
          <w:p w:rsidR="00482098" w:rsidRPr="00482098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Соединение </w:t>
            </w:r>
          </w:p>
        </w:tc>
        <w:tc>
          <w:tcPr>
            <w:tcW w:w="6804" w:type="dxa"/>
          </w:tcPr>
          <w:p w:rsidR="00482098" w:rsidRPr="00482098" w:rsidRDefault="00E9256C" w:rsidP="00482098">
            <w:pPr>
              <w:pStyle w:val="a3"/>
              <w:rPr>
                <w:sz w:val="24"/>
              </w:rPr>
            </w:pPr>
            <w:r>
              <w:rPr>
                <w:sz w:val="24"/>
              </w:rPr>
              <w:t>1гБит Соединение</w:t>
            </w:r>
          </w:p>
        </w:tc>
      </w:tr>
    </w:tbl>
    <w:p w:rsidR="00E9256C" w:rsidRDefault="00E9256C" w:rsidP="00E9256C">
      <w:r>
        <w:t>Со стороны клиента: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804"/>
      </w:tblGrid>
      <w:tr w:rsidR="00E9256C" w:rsidRPr="00E9256C" w:rsidTr="00B43EEF">
        <w:tc>
          <w:tcPr>
            <w:tcW w:w="1980" w:type="dxa"/>
          </w:tcPr>
          <w:p w:rsidR="00E9256C" w:rsidRPr="00E9256C" w:rsidRDefault="00E9256C" w:rsidP="00E9256C">
            <w:pPr>
              <w:pStyle w:val="a3"/>
              <w:rPr>
                <w:sz w:val="24"/>
              </w:rPr>
            </w:pPr>
            <w:r>
              <w:rPr>
                <w:sz w:val="24"/>
              </w:rPr>
              <w:t>Соединение</w:t>
            </w:r>
          </w:p>
        </w:tc>
        <w:tc>
          <w:tcPr>
            <w:tcW w:w="6804" w:type="dxa"/>
          </w:tcPr>
          <w:p w:rsidR="00E9256C" w:rsidRPr="00E9256C" w:rsidRDefault="00E9256C" w:rsidP="00E9256C">
            <w:pPr>
              <w:pStyle w:val="a3"/>
              <w:rPr>
                <w:sz w:val="24"/>
              </w:rPr>
            </w:pPr>
            <w:r>
              <w:rPr>
                <w:sz w:val="24"/>
              </w:rPr>
              <w:t>Широкополосное подключение к сети</w:t>
            </w:r>
          </w:p>
        </w:tc>
      </w:tr>
    </w:tbl>
    <w:p w:rsidR="001971B0" w:rsidRDefault="001971B0" w:rsidP="001971B0"/>
    <w:p w:rsidR="00E9256C" w:rsidRDefault="00E9256C" w:rsidP="00E9256C">
      <w:pPr>
        <w:pStyle w:val="2"/>
        <w:numPr>
          <w:ilvl w:val="1"/>
          <w:numId w:val="2"/>
        </w:numPr>
      </w:pPr>
      <w:bookmarkStart w:id="7" w:name="_Toc96566594"/>
      <w:r>
        <w:t xml:space="preserve">Требования к информационной и </w:t>
      </w:r>
      <w:r w:rsidR="001971B0">
        <w:t>технической</w:t>
      </w:r>
      <w:r>
        <w:t xml:space="preserve"> совместимости</w:t>
      </w:r>
      <w:bookmarkEnd w:id="7"/>
    </w:p>
    <w:p w:rsidR="00E9256C" w:rsidRPr="00E9256C" w:rsidRDefault="00E9256C" w:rsidP="00E9256C">
      <w:r>
        <w:t xml:space="preserve">Сервер должен содержать в составе ПО операционную систему </w:t>
      </w:r>
      <w:r>
        <w:rPr>
          <w:lang w:val="en-US"/>
        </w:rPr>
        <w:t>Windows</w:t>
      </w:r>
      <w:r w:rsidRPr="00E9256C">
        <w:t xml:space="preserve"> </w:t>
      </w:r>
      <w:r>
        <w:rPr>
          <w:lang w:val="en-US"/>
        </w:rPr>
        <w:t>Server</w:t>
      </w:r>
    </w:p>
    <w:p w:rsidR="00E9256C" w:rsidRDefault="00E9256C" w:rsidP="00E9256C">
      <w:r>
        <w:t xml:space="preserve">Клиентский ПК должен содержать </w:t>
      </w:r>
      <w:r w:rsidR="00DF0A62">
        <w:t>браузер с поддержкой актуальных веб-технологий.</w:t>
      </w:r>
    </w:p>
    <w:p w:rsidR="00DF0A62" w:rsidRDefault="005656F1" w:rsidP="005656F1">
      <w:pPr>
        <w:pStyle w:val="2"/>
        <w:numPr>
          <w:ilvl w:val="1"/>
          <w:numId w:val="2"/>
        </w:numPr>
      </w:pPr>
      <w:bookmarkStart w:id="8" w:name="_Toc96566595"/>
      <w:r>
        <w:t>Требования к транспортированию и хранению</w:t>
      </w:r>
      <w:bookmarkEnd w:id="8"/>
      <w:r>
        <w:t xml:space="preserve"> </w:t>
      </w:r>
    </w:p>
    <w:p w:rsidR="001459AC" w:rsidRDefault="001459AC" w:rsidP="001459AC">
      <w:r>
        <w:t xml:space="preserve">Веб-файлы отправляются пакетами с сервера к клиенту посредством протокола </w:t>
      </w:r>
      <w:r>
        <w:rPr>
          <w:lang w:val="en-US"/>
        </w:rPr>
        <w:t>http</w:t>
      </w:r>
      <w:r>
        <w:t>, после того, как клиент отправит запрос на эти файлы на сервер</w:t>
      </w:r>
    </w:p>
    <w:p w:rsidR="001459AC" w:rsidRDefault="001459AC" w:rsidP="001971B0">
      <w:pPr>
        <w:pStyle w:val="2"/>
        <w:numPr>
          <w:ilvl w:val="1"/>
          <w:numId w:val="2"/>
        </w:numPr>
      </w:pPr>
      <w:bookmarkStart w:id="9" w:name="_Toc96566596"/>
      <w:r>
        <w:lastRenderedPageBreak/>
        <w:t>Требования к программной документации</w:t>
      </w:r>
      <w:bookmarkEnd w:id="9"/>
    </w:p>
    <w:p w:rsidR="001459AC" w:rsidRDefault="00FA37F4" w:rsidP="001459AC"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</w:t>
      </w:r>
      <w:r w:rsidR="00920896">
        <w:t>, руководство программиста.</w:t>
      </w:r>
    </w:p>
    <w:p w:rsidR="00FA37F4" w:rsidRDefault="001971B0" w:rsidP="0001349A">
      <w:pPr>
        <w:pStyle w:val="1"/>
        <w:numPr>
          <w:ilvl w:val="0"/>
          <w:numId w:val="2"/>
        </w:numPr>
        <w:rPr>
          <w:lang w:val="en-US"/>
        </w:rPr>
      </w:pPr>
      <w:bookmarkStart w:id="10" w:name="_Toc96566597"/>
      <w:r>
        <w:t>Разработка технического проекта</w:t>
      </w:r>
      <w:bookmarkEnd w:id="10"/>
    </w:p>
    <w:p w:rsidR="0001349A" w:rsidRDefault="0001349A" w:rsidP="0001349A">
      <w:r>
        <w:t>Одним из основных этапов жизненного цикла программного продукта является этап проектирования предметной области с точки зрения заказчика, непосредственного участника бизнес-процессов.</w:t>
      </w:r>
    </w:p>
    <w:p w:rsidR="0001349A" w:rsidRDefault="0001349A" w:rsidP="0001349A">
      <w:r>
        <w:t xml:space="preserve">Цель: выявить участников, определить их взаимосвязь, автоматизировать процессы, наладить </w:t>
      </w:r>
      <w:r w:rsidR="00B43EEF">
        <w:t>электронный документооборот в организации.</w:t>
      </w:r>
    </w:p>
    <w:p w:rsidR="00A508AF" w:rsidRDefault="00A508AF" w:rsidP="00A508AF">
      <w:pPr>
        <w:pStyle w:val="2"/>
        <w:numPr>
          <w:ilvl w:val="1"/>
          <w:numId w:val="2"/>
        </w:numPr>
      </w:pPr>
      <w:bookmarkStart w:id="11" w:name="_Toc96566598"/>
      <w:r>
        <w:t xml:space="preserve">Обоснование </w:t>
      </w:r>
      <w:r>
        <w:rPr>
          <w:lang w:val="en-US"/>
        </w:rPr>
        <w:t>CASE-</w:t>
      </w:r>
      <w:proofErr w:type="spellStart"/>
      <w:r>
        <w:rPr>
          <w:lang w:val="en-US"/>
        </w:rPr>
        <w:t>средств</w:t>
      </w:r>
      <w:bookmarkEnd w:id="11"/>
      <w:proofErr w:type="spellEnd"/>
    </w:p>
    <w:p w:rsidR="00B43EEF" w:rsidRDefault="00B43EEF" w:rsidP="00A508AF">
      <w:pPr>
        <w:pStyle w:val="3"/>
        <w:numPr>
          <w:ilvl w:val="2"/>
          <w:numId w:val="2"/>
        </w:numPr>
      </w:pPr>
      <w:bookmarkStart w:id="12" w:name="_Toc96566599"/>
      <w:r>
        <w:t>Диаграмма прецедентов</w:t>
      </w:r>
      <w:bookmarkEnd w:id="12"/>
    </w:p>
    <w:p w:rsidR="00B43EEF" w:rsidRDefault="00B43EEF" w:rsidP="00B43EEF">
      <w:r>
        <w:t>На диаграмме прецедентов представлены автоматизируемые бизнес-процессы компании и их исполнители.</w:t>
      </w:r>
    </w:p>
    <w:p w:rsidR="00B43EEF" w:rsidRDefault="00406D6D" w:rsidP="00B43EEF">
      <w:pPr>
        <w:pStyle w:val="a3"/>
        <w:jc w:val="center"/>
      </w:pPr>
      <w:r w:rsidRPr="00406D6D">
        <w:rPr>
          <w:noProof/>
          <w:lang w:eastAsia="ru-RU"/>
        </w:rPr>
        <w:drawing>
          <wp:inline distT="0" distB="0" distL="0" distR="0">
            <wp:extent cx="5114925" cy="3942272"/>
            <wp:effectExtent l="0" t="0" r="0" b="1270"/>
            <wp:docPr id="2" name="Рисунок 2" descr="C:\Users\Администратор\Downloads\Шабалкин ДП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Шабалкин ДП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7" cy="4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EF" w:rsidRDefault="00B43EEF" w:rsidP="00B43EEF">
      <w:pPr>
        <w:rPr>
          <w:b/>
          <w:i/>
        </w:rPr>
      </w:pPr>
      <w:r w:rsidRPr="00B43EEF">
        <w:rPr>
          <w:b/>
          <w:i/>
        </w:rPr>
        <w:t>Процесс проектирования проходит в 5 процессов</w:t>
      </w:r>
    </w:p>
    <w:p w:rsidR="00B43EEF" w:rsidRDefault="00B43EEF" w:rsidP="00B43EEF">
      <w:pPr>
        <w:pStyle w:val="3"/>
        <w:numPr>
          <w:ilvl w:val="2"/>
          <w:numId w:val="2"/>
        </w:numPr>
      </w:pPr>
      <w:bookmarkStart w:id="13" w:name="_Toc96566600"/>
      <w:r>
        <w:lastRenderedPageBreak/>
        <w:t>Этап определения бизнес-процессов</w:t>
      </w:r>
      <w:bookmarkEnd w:id="13"/>
    </w:p>
    <w:p w:rsidR="00821BC4" w:rsidRDefault="00B43EEF" w:rsidP="00821BC4">
      <w:r>
        <w:t>Для того чтобы выделить бизнес-п</w:t>
      </w:r>
      <w:r w:rsidR="008D2B20">
        <w:t>роцессы, необходи</w:t>
      </w:r>
      <w:r>
        <w:t>мо</w:t>
      </w:r>
      <w:r w:rsidR="008D2B20">
        <w:t xml:space="preserve"> выделить действия, которые совершает компания. В рассматриваемом</w:t>
      </w:r>
      <w:r w:rsidR="00821BC4">
        <w:t xml:space="preserve"> случае пользователи форума задают друг другу вопросы, отвечают на них, а администрация следит за порядком на сайте.</w:t>
      </w:r>
    </w:p>
    <w:p w:rsidR="00821BC4" w:rsidRDefault="00821BC4" w:rsidP="00821BC4">
      <w:r>
        <w:t>Пример заполнения таблицы бизнес-процессов.</w:t>
      </w:r>
    </w:p>
    <w:p w:rsidR="00821BC4" w:rsidRPr="00821BC4" w:rsidRDefault="00821BC4" w:rsidP="00821BC4">
      <w:pPr>
        <w:pStyle w:val="a3"/>
        <w:jc w:val="right"/>
        <w:rPr>
          <w:sz w:val="24"/>
        </w:rPr>
      </w:pPr>
      <w:r w:rsidRPr="00821BC4">
        <w:rPr>
          <w:sz w:val="24"/>
        </w:rPr>
        <w:t xml:space="preserve">Таблица </w:t>
      </w:r>
      <w:r w:rsidRPr="00821BC4">
        <w:rPr>
          <w:sz w:val="24"/>
        </w:rPr>
        <w:fldChar w:fldCharType="begin"/>
      </w:r>
      <w:r w:rsidRPr="00821BC4">
        <w:rPr>
          <w:sz w:val="24"/>
        </w:rPr>
        <w:instrText xml:space="preserve"> SEQ Таблица \* ARABIC </w:instrText>
      </w:r>
      <w:r w:rsidRPr="00821BC4">
        <w:rPr>
          <w:sz w:val="24"/>
        </w:rPr>
        <w:fldChar w:fldCharType="separate"/>
      </w:r>
      <w:r w:rsidRPr="00821BC4">
        <w:rPr>
          <w:noProof/>
          <w:sz w:val="24"/>
        </w:rPr>
        <w:t>1</w:t>
      </w:r>
      <w:r w:rsidRPr="00821BC4">
        <w:rPr>
          <w:sz w:val="24"/>
        </w:rPr>
        <w:fldChar w:fldCharType="end"/>
      </w:r>
      <w:r>
        <w:rPr>
          <w:sz w:val="24"/>
        </w:rPr>
        <w:t xml:space="preserve"> «Бизнес-процессы»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1BC4" w:rsidTr="00821BC4">
        <w:tc>
          <w:tcPr>
            <w:tcW w:w="4672" w:type="dxa"/>
          </w:tcPr>
          <w:p w:rsidR="00821BC4" w:rsidRDefault="00821BC4" w:rsidP="00821BC4">
            <w:pPr>
              <w:pStyle w:val="a3"/>
            </w:pPr>
            <w:r>
              <w:t>1-</w:t>
            </w:r>
          </w:p>
        </w:tc>
        <w:tc>
          <w:tcPr>
            <w:tcW w:w="4673" w:type="dxa"/>
          </w:tcPr>
          <w:p w:rsidR="00821BC4" w:rsidRDefault="00821BC4" w:rsidP="00821BC4">
            <w:pPr>
              <w:pStyle w:val="a3"/>
            </w:pPr>
          </w:p>
        </w:tc>
      </w:tr>
      <w:tr w:rsidR="00821BC4" w:rsidTr="00821BC4">
        <w:tc>
          <w:tcPr>
            <w:tcW w:w="4672" w:type="dxa"/>
          </w:tcPr>
          <w:p w:rsidR="00821BC4" w:rsidRDefault="00821BC4" w:rsidP="00821BC4">
            <w:pPr>
              <w:pStyle w:val="a3"/>
            </w:pPr>
          </w:p>
        </w:tc>
        <w:tc>
          <w:tcPr>
            <w:tcW w:w="4673" w:type="dxa"/>
          </w:tcPr>
          <w:p w:rsidR="00821BC4" w:rsidRDefault="00821BC4" w:rsidP="00821BC4">
            <w:pPr>
              <w:pStyle w:val="a3"/>
            </w:pPr>
          </w:p>
        </w:tc>
      </w:tr>
      <w:tr w:rsidR="00821BC4" w:rsidTr="00821BC4">
        <w:tc>
          <w:tcPr>
            <w:tcW w:w="4672" w:type="dxa"/>
          </w:tcPr>
          <w:p w:rsidR="00821BC4" w:rsidRDefault="00821BC4" w:rsidP="00821BC4">
            <w:pPr>
              <w:pStyle w:val="a3"/>
            </w:pPr>
          </w:p>
        </w:tc>
        <w:tc>
          <w:tcPr>
            <w:tcW w:w="4673" w:type="dxa"/>
          </w:tcPr>
          <w:p w:rsidR="00821BC4" w:rsidRDefault="00821BC4" w:rsidP="00821BC4">
            <w:pPr>
              <w:pStyle w:val="a3"/>
            </w:pPr>
          </w:p>
        </w:tc>
      </w:tr>
      <w:tr w:rsidR="00821BC4" w:rsidTr="00821BC4">
        <w:tc>
          <w:tcPr>
            <w:tcW w:w="4672" w:type="dxa"/>
          </w:tcPr>
          <w:p w:rsidR="00821BC4" w:rsidRDefault="00821BC4" w:rsidP="00821BC4">
            <w:pPr>
              <w:pStyle w:val="a3"/>
            </w:pPr>
          </w:p>
        </w:tc>
        <w:tc>
          <w:tcPr>
            <w:tcW w:w="4673" w:type="dxa"/>
          </w:tcPr>
          <w:p w:rsidR="00821BC4" w:rsidRDefault="00821BC4" w:rsidP="00821BC4">
            <w:pPr>
              <w:pStyle w:val="a3"/>
            </w:pPr>
          </w:p>
        </w:tc>
      </w:tr>
      <w:tr w:rsidR="00821BC4" w:rsidTr="00821BC4">
        <w:tc>
          <w:tcPr>
            <w:tcW w:w="4672" w:type="dxa"/>
          </w:tcPr>
          <w:p w:rsidR="00821BC4" w:rsidRDefault="00821BC4" w:rsidP="00821BC4">
            <w:pPr>
              <w:pStyle w:val="a3"/>
            </w:pPr>
          </w:p>
        </w:tc>
        <w:tc>
          <w:tcPr>
            <w:tcW w:w="4673" w:type="dxa"/>
          </w:tcPr>
          <w:p w:rsidR="00821BC4" w:rsidRDefault="00821BC4" w:rsidP="00821BC4">
            <w:pPr>
              <w:pStyle w:val="a3"/>
            </w:pPr>
          </w:p>
        </w:tc>
      </w:tr>
    </w:tbl>
    <w:p w:rsidR="00A508AF" w:rsidRDefault="00A508AF" w:rsidP="00821BC4"/>
    <w:p w:rsidR="00A508AF" w:rsidRDefault="00A508AF">
      <w:pPr>
        <w:spacing w:after="160" w:line="259" w:lineRule="auto"/>
        <w:ind w:firstLine="0"/>
        <w:jc w:val="left"/>
      </w:pPr>
      <w:r>
        <w:br w:type="page"/>
      </w:r>
    </w:p>
    <w:p w:rsidR="00821BC4" w:rsidRDefault="00A508AF" w:rsidP="00A508AF">
      <w:pPr>
        <w:pStyle w:val="1"/>
        <w:numPr>
          <w:ilvl w:val="0"/>
          <w:numId w:val="2"/>
        </w:numPr>
      </w:pPr>
      <w:bookmarkStart w:id="14" w:name="_Toc96566601"/>
      <w:r>
        <w:lastRenderedPageBreak/>
        <w:t>Реализация</w:t>
      </w:r>
      <w:bookmarkEnd w:id="14"/>
    </w:p>
    <w:p w:rsidR="00A508AF" w:rsidRDefault="00A508AF" w:rsidP="00A508AF">
      <w:pPr>
        <w:pStyle w:val="2"/>
        <w:numPr>
          <w:ilvl w:val="1"/>
          <w:numId w:val="2"/>
        </w:numPr>
      </w:pPr>
      <w:bookmarkStart w:id="15" w:name="_Toc96566602"/>
      <w:r>
        <w:t>Обоснование выбора средств разработки</w:t>
      </w:r>
      <w:bookmarkEnd w:id="15"/>
    </w:p>
    <w:p w:rsidR="00A508AF" w:rsidRDefault="00A508AF" w:rsidP="00A508AF">
      <w:r>
        <w:t xml:space="preserve">Интегрированная среда разработки (IDE) 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proofErr w:type="spellStart"/>
      <w:r>
        <w:t>Visual</w:t>
      </w:r>
      <w:proofErr w:type="spellEnd"/>
      <w:r>
        <w:t xml:space="preserve"> Studio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>
        <w:t>Visual</w:t>
      </w:r>
      <w:proofErr w:type="spellEnd"/>
      <w:r>
        <w:t xml:space="preserve"> Studio включает в себя компиляторы, средства </w:t>
      </w:r>
      <w:proofErr w:type="spellStart"/>
      <w:r>
        <w:t>автозавершения</w:t>
      </w:r>
      <w:proofErr w:type="spellEnd"/>
      <w:r>
        <w:t xml:space="preserve"> кода, графические конструкторы и многие другие функции для улучшения процесса разработки. Данная среда идеально подходит для разработки оконных приложений, она содержит в себе средства разработки приложений под Windows, </w:t>
      </w:r>
      <w:proofErr w:type="spellStart"/>
      <w:r>
        <w:t>Android</w:t>
      </w:r>
      <w:proofErr w:type="spellEnd"/>
      <w:r>
        <w:t xml:space="preserve">, приложения </w:t>
      </w:r>
      <w:proofErr w:type="spellStart"/>
      <w:r>
        <w:t>Azure</w:t>
      </w:r>
      <w:proofErr w:type="spellEnd"/>
      <w:r>
        <w:t>, веб-приложения, Office, хор</w:t>
      </w:r>
      <w:r>
        <w:t>ошо подходит для разработки игр</w:t>
      </w:r>
      <w:r>
        <w:t xml:space="preserve"> и работ с базами данных. Имеет в своем арсенале технологии для разработки, отладки, тестирования программных продуктов, дает возможность установить </w:t>
      </w:r>
      <w:r>
        <w:t>множество</w:t>
      </w:r>
      <w:r>
        <w:t xml:space="preserve"> всевозможных расширений и предоставляет гибкую систему управления версиями. Что самое главное, компания разработчик предоставляет на выбор разные верси</w:t>
      </w:r>
      <w:r>
        <w:t>и</w:t>
      </w:r>
      <w:r>
        <w:t>.</w:t>
      </w:r>
    </w:p>
    <w:p w:rsidR="00A508AF" w:rsidRDefault="00A508AF" w:rsidP="00A508AF">
      <w:r>
        <w:t xml:space="preserve">Для разработки и проектирования баз данных была использована программа SQL Server Management Studio (SSMS) -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 </w:t>
      </w:r>
      <w:proofErr w:type="spellStart"/>
      <w:r>
        <w:t>Azure</w:t>
      </w:r>
      <w:proofErr w:type="spellEnd"/>
      <w:r>
        <w:t xml:space="preserve">, Управляемого экземпляра SQL </w:t>
      </w:r>
      <w:proofErr w:type="spellStart"/>
      <w:r>
        <w:t>Azure</w:t>
      </w:r>
      <w:proofErr w:type="spellEnd"/>
      <w:r>
        <w:t xml:space="preserve">, SQL Server на виртуальной машине </w:t>
      </w:r>
      <w:proofErr w:type="spellStart"/>
      <w:r>
        <w:t>Azure</w:t>
      </w:r>
      <w:proofErr w:type="spellEnd"/>
      <w:r>
        <w:t xml:space="preserve"> 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 Среда SSMS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уровней.</w:t>
      </w:r>
    </w:p>
    <w:p w:rsidR="00A508AF" w:rsidRPr="00A508AF" w:rsidRDefault="00A508AF" w:rsidP="00A508AF">
      <w:r>
        <w:lastRenderedPageBreak/>
        <w:t xml:space="preserve">Для верстки и дальнейшей работы с интерфейсом были выбраны стандартные средства веб-разработки: </w:t>
      </w:r>
      <w:r>
        <w:rPr>
          <w:lang w:val="en-US"/>
        </w:rPr>
        <w:t>HTML</w:t>
      </w:r>
      <w:r w:rsidRPr="00A508AF">
        <w:t xml:space="preserve">, </w:t>
      </w:r>
      <w:r>
        <w:rPr>
          <w:lang w:val="en-US"/>
        </w:rPr>
        <w:t>CSS</w:t>
      </w:r>
      <w:r w:rsidRPr="00A508AF">
        <w:t xml:space="preserve">, </w:t>
      </w:r>
      <w:r>
        <w:rPr>
          <w:lang w:val="en-US"/>
        </w:rPr>
        <w:t>JavaScript</w:t>
      </w:r>
      <w:r w:rsidRPr="00A508AF">
        <w:t xml:space="preserve">. </w:t>
      </w:r>
      <w:r>
        <w:t xml:space="preserve">Эти средства давно зарекомендовали себя в сфере </w:t>
      </w:r>
      <w:r>
        <w:rPr>
          <w:lang w:val="en-US"/>
        </w:rPr>
        <w:t>web</w:t>
      </w:r>
      <w:r>
        <w:t xml:space="preserve"> и являются стандартными для абсолютно всех сайтов, так как все браузеры поддерживают их.</w:t>
      </w:r>
    </w:p>
    <w:p w:rsidR="00A508AF" w:rsidRDefault="00A508AF" w:rsidP="00A508AF">
      <w:pPr>
        <w:pStyle w:val="2"/>
        <w:numPr>
          <w:ilvl w:val="1"/>
          <w:numId w:val="2"/>
        </w:numPr>
      </w:pPr>
      <w:bookmarkStart w:id="16" w:name="_Toc96566603"/>
      <w:r>
        <w:t>Руководство программиста</w:t>
      </w:r>
      <w:bookmarkEnd w:id="16"/>
    </w:p>
    <w:p w:rsidR="00A508AF" w:rsidRDefault="00A508AF" w:rsidP="00A508AF">
      <w:r>
        <w:t xml:space="preserve">При создании сайта были спроектированы страницы в соответствии с нуждами заказчика, </w:t>
      </w:r>
      <w:r w:rsidR="005E2DD8">
        <w:t>ниже представлен интерфейс главной страницы со списком постов</w:t>
      </w:r>
    </w:p>
    <w:p w:rsidR="005E2DD8" w:rsidRDefault="005E2DD8" w:rsidP="005E2DD8">
      <w:pPr>
        <w:ind w:firstLine="0"/>
      </w:pPr>
      <w:r w:rsidRPr="005E2DD8">
        <w:drawing>
          <wp:inline distT="0" distB="0" distL="0" distR="0" wp14:anchorId="23C1123C" wp14:editId="0E0F0E6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D8" w:rsidRDefault="005E2DD8" w:rsidP="005E2DD8">
      <w:r>
        <w:t>Для работы с данными необходимо настроить подключение к базе данных. Для этого была создана модель с таблицами базы данных, строка подключения и контекст, благодаря которому можно обратиться напрямую к базе в коде:</w:t>
      </w:r>
    </w:p>
    <w:p w:rsidR="005E2DD8" w:rsidRDefault="005E2DD8" w:rsidP="005E2DD8">
      <w:pPr>
        <w:jc w:val="center"/>
      </w:pPr>
      <w:r w:rsidRPr="005E2DD8">
        <w:drawing>
          <wp:inline distT="0" distB="0" distL="0" distR="0" wp14:anchorId="1503CCE4" wp14:editId="1CAC1402">
            <wp:extent cx="3286125" cy="1926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867" cy="19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D8" w:rsidRDefault="005E2DD8" w:rsidP="005E2DD8">
      <w:pPr>
        <w:jc w:val="left"/>
      </w:pPr>
      <w:r>
        <w:lastRenderedPageBreak/>
        <w:t>Пример кода модели данных: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kurs2.Models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RegDate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Photo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DD8" w:rsidRPr="005E2DD8" w:rsidRDefault="005E2DD8" w:rsidP="005E2DD8">
      <w:r>
        <w:t>Создание контекста базы данных: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kurs2.Models;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kurs2.Models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2B91AF"/>
          <w:sz w:val="19"/>
          <w:szCs w:val="19"/>
          <w:lang w:val="en-US"/>
        </w:rPr>
        <w:t>ApplicationContext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&lt;Users&gt; Users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&lt;Posts&gt; Posts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&lt;Comments&gt; Comments {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2B91AF"/>
          <w:sz w:val="19"/>
          <w:szCs w:val="19"/>
          <w:lang w:val="en-US"/>
        </w:rPr>
        <w:t>ApplicationContext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options)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Database.EnsureCreated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2DD8" w:rsidRDefault="005E2DD8" w:rsidP="005E2DD8">
      <w:pPr>
        <w:jc w:val="left"/>
      </w:pPr>
      <w:r>
        <w:t>Метод</w:t>
      </w:r>
      <w:r w:rsidRPr="005E2DD8">
        <w:t xml:space="preserve">, </w:t>
      </w:r>
      <w:r>
        <w:t>инициализирующий контекст при старте сервера: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2D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D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2DD8">
        <w:rPr>
          <w:rFonts w:ascii="Consolas" w:hAnsi="Consolas" w:cs="Consolas"/>
          <w:color w:val="A31515"/>
          <w:sz w:val="19"/>
          <w:szCs w:val="19"/>
          <w:lang w:val="en-US"/>
        </w:rPr>
        <w:t>DefaultConnection</w:t>
      </w:r>
      <w:proofErr w:type="spellEnd"/>
      <w:r w:rsidRPr="005E2D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контекст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MobileContext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качестве сервиса в приложение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proofErr w:type="gram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connection));</w:t>
      </w:r>
    </w:p>
    <w:p w:rsid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2DD8" w:rsidRDefault="005E2DD8" w:rsidP="005E2DD8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DD8" w:rsidRDefault="005E2DD8" w:rsidP="005E2DD8">
      <w:r>
        <w:t>Строка подключения в конфигурации приложения: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E2DD8" w:rsidRPr="005E2DD8" w:rsidRDefault="005E2DD8" w:rsidP="005E2D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DefaultConnection</w:t>
      </w:r>
      <w:proofErr w:type="spellEnd"/>
      <w:r w:rsidRPr="005E2DD8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2DD8">
        <w:rPr>
          <w:rFonts w:ascii="Consolas" w:hAnsi="Consolas" w:cs="Consolas"/>
          <w:color w:val="A31515"/>
          <w:sz w:val="19"/>
          <w:szCs w:val="19"/>
          <w:lang w:val="en-US"/>
        </w:rPr>
        <w:t>"Server=.\\SQLEXPRESS;Database=KursForum;Trusted_Connection=True;"</w:t>
      </w:r>
    </w:p>
    <w:p w:rsidR="005E2DD8" w:rsidRDefault="005E2DD8" w:rsidP="005E2DD8">
      <w:pPr>
        <w:rPr>
          <w:rFonts w:ascii="Consolas" w:hAnsi="Consolas" w:cs="Consolas"/>
          <w:color w:val="000000"/>
          <w:sz w:val="19"/>
          <w:szCs w:val="19"/>
        </w:rPr>
      </w:pPr>
      <w:r w:rsidRPr="005E2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F725A" w:rsidRDefault="005F725A" w:rsidP="005F725A">
      <w:r>
        <w:t>Для приложения была спроектирована и создана база данных, в которой хранятся все динамические данные, выводящиеся в последствии на страницу пользователю:</w:t>
      </w:r>
    </w:p>
    <w:p w:rsidR="005F725A" w:rsidRDefault="005F725A" w:rsidP="005F725A">
      <w:pPr>
        <w:ind w:firstLine="0"/>
        <w:jc w:val="center"/>
      </w:pPr>
      <w:r w:rsidRPr="005F725A">
        <w:lastRenderedPageBreak/>
        <w:drawing>
          <wp:inline distT="0" distB="0" distL="0" distR="0" wp14:anchorId="380AEC67" wp14:editId="6CC67BBB">
            <wp:extent cx="5940425" cy="5809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5F725A">
      <w:pPr>
        <w:ind w:firstLine="0"/>
        <w:jc w:val="center"/>
      </w:pPr>
    </w:p>
    <w:p w:rsidR="005F725A" w:rsidRDefault="005F725A" w:rsidP="005F725A">
      <w:pPr>
        <w:ind w:firstLine="0"/>
        <w:jc w:val="center"/>
      </w:pPr>
      <w:r w:rsidRPr="005F725A">
        <w:drawing>
          <wp:inline distT="0" distB="0" distL="0" distR="0" wp14:anchorId="0F760EC8" wp14:editId="643E3414">
            <wp:extent cx="2676899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5F725A">
      <w:pPr>
        <w:ind w:firstLine="0"/>
        <w:jc w:val="center"/>
      </w:pPr>
      <w:r w:rsidRPr="005F725A">
        <w:lastRenderedPageBreak/>
        <w:drawing>
          <wp:inline distT="0" distB="0" distL="0" distR="0" wp14:anchorId="61065241" wp14:editId="581CF8AF">
            <wp:extent cx="2629267" cy="232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5F725A">
      <w:pPr>
        <w:ind w:firstLine="0"/>
        <w:jc w:val="center"/>
      </w:pPr>
      <w:r w:rsidRPr="005F725A">
        <w:drawing>
          <wp:inline distT="0" distB="0" distL="0" distR="0" wp14:anchorId="342164AC" wp14:editId="092A60F2">
            <wp:extent cx="2676899" cy="15623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5F725A">
      <w:pPr>
        <w:ind w:firstLine="0"/>
        <w:jc w:val="center"/>
      </w:pPr>
      <w:r w:rsidRPr="005F725A">
        <w:drawing>
          <wp:inline distT="0" distB="0" distL="0" distR="0" wp14:anchorId="310FDF2C" wp14:editId="40E7A856">
            <wp:extent cx="2657846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5F725A">
      <w:pPr>
        <w:pStyle w:val="2"/>
        <w:numPr>
          <w:ilvl w:val="1"/>
          <w:numId w:val="2"/>
        </w:numPr>
      </w:pPr>
      <w:bookmarkStart w:id="17" w:name="_Toc96566604"/>
      <w:r>
        <w:t>Руководство пользователя</w:t>
      </w:r>
      <w:bookmarkEnd w:id="17"/>
    </w:p>
    <w:p w:rsidR="005F725A" w:rsidRDefault="005F725A" w:rsidP="005F725A">
      <w:r>
        <w:t>При переходе на сайт открывается главная страница:</w:t>
      </w:r>
    </w:p>
    <w:p w:rsidR="005F725A" w:rsidRDefault="005F725A" w:rsidP="005F725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8B6528C" wp14:editId="0158A110">
            <wp:extent cx="5940425" cy="32175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5F725A" w:rsidP="00B17565">
      <w:pPr>
        <w:ind w:firstLine="708"/>
      </w:pPr>
      <w:r>
        <w:t>Для просмотра имеющихся тем, достаточно нажать на одну из представленных на главной странице</w:t>
      </w:r>
    </w:p>
    <w:p w:rsidR="005F725A" w:rsidRDefault="005F725A" w:rsidP="005F725A">
      <w:pPr>
        <w:ind w:firstLine="0"/>
      </w:pPr>
      <w:r w:rsidRPr="005F725A">
        <w:drawing>
          <wp:inline distT="0" distB="0" distL="0" distR="0" wp14:anchorId="599B3E64" wp14:editId="2F7FB252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5A" w:rsidRDefault="00E80E70" w:rsidP="00B17565">
      <w:pPr>
        <w:ind w:firstLine="708"/>
      </w:pPr>
      <w:r>
        <w:t>Также можно просмотреть информацию о пользователе, нажав по его имени в теме вопроса или в ответе</w:t>
      </w:r>
    </w:p>
    <w:p w:rsidR="00E80E70" w:rsidRDefault="00E80E70" w:rsidP="00E80E70">
      <w:pPr>
        <w:ind w:firstLine="0"/>
        <w:jc w:val="center"/>
      </w:pPr>
      <w:r w:rsidRPr="00E80E70">
        <w:lastRenderedPageBreak/>
        <w:drawing>
          <wp:inline distT="0" distB="0" distL="0" distR="0" wp14:anchorId="3ABB1A5D" wp14:editId="409DF429">
            <wp:extent cx="5277587" cy="42392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B17565">
      <w:pPr>
        <w:ind w:firstLine="708"/>
        <w:jc w:val="left"/>
      </w:pPr>
      <w:r>
        <w:t>Для того чтобы задать новый вопрос или ответить на текущий, необходимо зарегистрироваться или войти в существующий аккаунт</w:t>
      </w:r>
    </w:p>
    <w:p w:rsidR="00E80E70" w:rsidRDefault="00E80E70" w:rsidP="00E80E70">
      <w:pPr>
        <w:ind w:firstLine="0"/>
        <w:jc w:val="left"/>
      </w:pPr>
      <w:r w:rsidRPr="00E80E70">
        <w:drawing>
          <wp:inline distT="0" distB="0" distL="0" distR="0" wp14:anchorId="0BA56DB8" wp14:editId="0AF4E3CE">
            <wp:extent cx="3877216" cy="164805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B17565">
      <w:pPr>
        <w:ind w:firstLine="708"/>
        <w:jc w:val="left"/>
      </w:pPr>
      <w:r>
        <w:t>После ввода данных и нажатия кнопки «Войти», видно, что шапка сайта изменилась, и теперь вместо кнопок логина или регистрации, там расположена выхода из аккаунта</w:t>
      </w:r>
    </w:p>
    <w:p w:rsidR="00E80E70" w:rsidRDefault="00E80E70" w:rsidP="00E80E70">
      <w:pPr>
        <w:ind w:firstLine="0"/>
        <w:jc w:val="left"/>
      </w:pPr>
      <w:r w:rsidRPr="00E80E70">
        <w:drawing>
          <wp:inline distT="0" distB="0" distL="0" distR="0" wp14:anchorId="41216C56" wp14:editId="47E3A1A6">
            <wp:extent cx="2915057" cy="581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E80E70">
      <w:pPr>
        <w:ind w:firstLine="0"/>
        <w:jc w:val="left"/>
      </w:pPr>
    </w:p>
    <w:p w:rsidR="00E80E70" w:rsidRDefault="00E80E70" w:rsidP="00B17565">
      <w:pPr>
        <w:ind w:firstLine="708"/>
        <w:jc w:val="left"/>
      </w:pPr>
      <w:r>
        <w:t xml:space="preserve">Для добавления вопроса, после входа в аккаунт, нужно нажать кнопку «Добавить вопрос» на главной </w:t>
      </w:r>
    </w:p>
    <w:p w:rsidR="00E80E70" w:rsidRDefault="00E80E70" w:rsidP="00E80E70">
      <w:pPr>
        <w:ind w:firstLine="0"/>
        <w:jc w:val="left"/>
      </w:pPr>
      <w:r w:rsidRPr="00E80E70">
        <w:lastRenderedPageBreak/>
        <w:drawing>
          <wp:inline distT="0" distB="0" distL="0" distR="0" wp14:anchorId="3E141B52" wp14:editId="046FFF33">
            <wp:extent cx="5306165" cy="1171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B17565">
      <w:pPr>
        <w:ind w:firstLine="708"/>
        <w:jc w:val="left"/>
      </w:pPr>
      <w:r>
        <w:t>Откроется форма ввода, в которой необходимо ввести тему и содержание вопроса.</w:t>
      </w:r>
    </w:p>
    <w:p w:rsidR="00E80E70" w:rsidRDefault="00E80E70" w:rsidP="00B17565">
      <w:pPr>
        <w:ind w:firstLine="708"/>
        <w:jc w:val="left"/>
      </w:pPr>
      <w:r>
        <w:t>После ввода вопроса и нажатие на кнопку «Задать вопрос!», сайт перекинет пользователя на страницу с этим же вопросом</w:t>
      </w:r>
    </w:p>
    <w:p w:rsidR="00E80E70" w:rsidRDefault="00E80E70" w:rsidP="00E80E70">
      <w:pPr>
        <w:ind w:firstLine="0"/>
        <w:jc w:val="left"/>
      </w:pPr>
      <w:r w:rsidRPr="00E80E70">
        <w:drawing>
          <wp:inline distT="0" distB="0" distL="0" distR="0" wp14:anchorId="320A1F49" wp14:editId="358FECEC">
            <wp:extent cx="5940425" cy="20999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B17565">
      <w:pPr>
        <w:ind w:firstLine="708"/>
        <w:jc w:val="left"/>
      </w:pPr>
      <w:r>
        <w:t xml:space="preserve">Чтобы добавить ответ, нужно нажать на кнопку «Добавить ответ», находящуюся снизу </w:t>
      </w:r>
    </w:p>
    <w:p w:rsidR="00E80E70" w:rsidRDefault="00E80E70" w:rsidP="00E80E70">
      <w:pPr>
        <w:ind w:firstLine="0"/>
        <w:jc w:val="left"/>
      </w:pPr>
      <w:r w:rsidRPr="00E80E70">
        <w:drawing>
          <wp:inline distT="0" distB="0" distL="0" distR="0" wp14:anchorId="12F09876" wp14:editId="5E844E01">
            <wp:extent cx="3181794" cy="12384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0" w:rsidRDefault="00E80E70" w:rsidP="00B17565">
      <w:pPr>
        <w:ind w:firstLine="708"/>
        <w:jc w:val="left"/>
      </w:pPr>
      <w:r>
        <w:t>Откроется форма ввода с одним полем. В него необходимо ввести ответ, после чего нажать на кнопку для отправки ответа.</w:t>
      </w:r>
    </w:p>
    <w:p w:rsidR="00E80E70" w:rsidRDefault="00B17565" w:rsidP="00B17565">
      <w:pPr>
        <w:ind w:firstLine="708"/>
        <w:jc w:val="left"/>
      </w:pPr>
      <w:r>
        <w:t>После этого, пользователя перекинет назад на страницу с вопросом, где уже выведен его ответ</w:t>
      </w:r>
    </w:p>
    <w:p w:rsidR="00B17565" w:rsidRDefault="00B17565" w:rsidP="00E80E70">
      <w:pPr>
        <w:ind w:firstLine="0"/>
        <w:jc w:val="left"/>
      </w:pPr>
      <w:r w:rsidRPr="00B17565">
        <w:lastRenderedPageBreak/>
        <w:drawing>
          <wp:inline distT="0" distB="0" distL="0" distR="0" wp14:anchorId="73A1DE0A" wp14:editId="17AC24B6">
            <wp:extent cx="5940425" cy="26479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65" w:rsidRDefault="00087231" w:rsidP="00087231">
      <w:pPr>
        <w:pStyle w:val="1"/>
        <w:numPr>
          <w:ilvl w:val="0"/>
          <w:numId w:val="2"/>
        </w:numPr>
      </w:pPr>
      <w:bookmarkStart w:id="18" w:name="_Toc96566605"/>
      <w:r>
        <w:t>Тестирование и отладка</w:t>
      </w:r>
      <w:bookmarkEnd w:id="18"/>
    </w:p>
    <w:p w:rsidR="00087231" w:rsidRDefault="00087231" w:rsidP="00087231">
      <w:pPr>
        <w:pStyle w:val="2"/>
        <w:numPr>
          <w:ilvl w:val="1"/>
          <w:numId w:val="2"/>
        </w:numPr>
      </w:pPr>
      <w:bookmarkStart w:id="19" w:name="_Toc96566606"/>
      <w:r>
        <w:t>Таблица класса эквивалентности</w:t>
      </w:r>
      <w:bookmarkEnd w:id="19"/>
    </w:p>
    <w:p w:rsidR="00087231" w:rsidRDefault="00087231" w:rsidP="00087231">
      <w:r>
        <w:t>Тестирование программы производилось двумя способами: способом черного ящика и способом белого ящика.</w:t>
      </w:r>
    </w:p>
    <w:p w:rsidR="00087231" w:rsidRDefault="00087231" w:rsidP="00087231">
      <w:r>
        <w:t>Способ черного ящика подразумевает под собой тестирование без знаний внутренней организации программы. Метод черного ящика применим на следующих уровнях тестирования:</w:t>
      </w:r>
    </w:p>
    <w:p w:rsidR="00087231" w:rsidRDefault="00087231" w:rsidP="00087231">
      <w:pPr>
        <w:pStyle w:val="ab"/>
        <w:numPr>
          <w:ilvl w:val="0"/>
          <w:numId w:val="7"/>
        </w:numPr>
      </w:pPr>
      <w:r>
        <w:t>Тестирование системы</w:t>
      </w:r>
    </w:p>
    <w:p w:rsidR="00087231" w:rsidRDefault="00087231" w:rsidP="00087231">
      <w:pPr>
        <w:pStyle w:val="ab"/>
        <w:numPr>
          <w:ilvl w:val="0"/>
          <w:numId w:val="7"/>
        </w:numPr>
      </w:pPr>
      <w:r>
        <w:t>Тестирование интеграции</w:t>
      </w:r>
    </w:p>
    <w:p w:rsidR="00087231" w:rsidRDefault="00087231" w:rsidP="00087231">
      <w:pPr>
        <w:pStyle w:val="ab"/>
        <w:numPr>
          <w:ilvl w:val="0"/>
          <w:numId w:val="7"/>
        </w:numPr>
      </w:pPr>
      <w:r>
        <w:t>Приемочных испытаниях</w:t>
      </w:r>
    </w:p>
    <w:p w:rsidR="00087231" w:rsidRDefault="00087231" w:rsidP="00087231">
      <w:r>
        <w:t>Количество методов тестирования зависит от сложности продукта, т.е. ящика. Подходы к разработке алгоритмов тестирования черного ящика бывают следующие:</w:t>
      </w:r>
    </w:p>
    <w:p w:rsidR="00087231" w:rsidRDefault="00087231" w:rsidP="00087231">
      <w:pPr>
        <w:pStyle w:val="ab"/>
        <w:numPr>
          <w:ilvl w:val="0"/>
          <w:numId w:val="8"/>
        </w:numPr>
      </w:pPr>
      <w:r>
        <w:t>Причинно-следственные (определение случаев и их воздействия на систему)</w:t>
      </w:r>
    </w:p>
    <w:p w:rsidR="00087231" w:rsidRDefault="00087231" w:rsidP="00087231">
      <w:pPr>
        <w:pStyle w:val="ab"/>
        <w:numPr>
          <w:ilvl w:val="0"/>
          <w:numId w:val="8"/>
        </w:numPr>
      </w:pPr>
      <w:r>
        <w:t>Анализ крайних значений (определение границ ввода)</w:t>
      </w:r>
    </w:p>
    <w:p w:rsidR="00EF1841" w:rsidRDefault="00087231" w:rsidP="00EF1841">
      <w:pPr>
        <w:pStyle w:val="ab"/>
        <w:numPr>
          <w:ilvl w:val="0"/>
          <w:numId w:val="8"/>
        </w:numPr>
      </w:pPr>
      <w:r>
        <w:t xml:space="preserve">Разметка эквивалентности (действительные и недействительные разметки) </w:t>
      </w:r>
    </w:p>
    <w:p w:rsidR="00EF1841" w:rsidRDefault="00EF1841" w:rsidP="00EF1841">
      <w:pPr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7231" w:rsidTr="00087231">
        <w:tc>
          <w:tcPr>
            <w:tcW w:w="4672" w:type="dxa"/>
          </w:tcPr>
          <w:p w:rsidR="00087231" w:rsidRPr="00087231" w:rsidRDefault="00087231" w:rsidP="00EF1841">
            <w:pPr>
              <w:pStyle w:val="a3"/>
            </w:pPr>
            <w:r w:rsidRPr="00087231">
              <w:t>Тест</w:t>
            </w:r>
          </w:p>
        </w:tc>
        <w:tc>
          <w:tcPr>
            <w:tcW w:w="4673" w:type="dxa"/>
          </w:tcPr>
          <w:p w:rsidR="00087231" w:rsidRPr="00087231" w:rsidRDefault="00087231" w:rsidP="00EF1841">
            <w:pPr>
              <w:pStyle w:val="a3"/>
            </w:pPr>
            <w:r w:rsidRPr="00087231">
              <w:t>Результат</w:t>
            </w: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t>Создание темы с вопросом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>Успешно. Ошибок не было найдено</w:t>
            </w: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lastRenderedPageBreak/>
              <w:t>Ответ на вопрос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>Успешно. Ошибок не было найдено</w:t>
            </w: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t>Попытка ввести больше 2000 символов в ответе на вопрос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>Безуспешно. Стоит ограничение на ввод</w:t>
            </w:r>
          </w:p>
        </w:tc>
      </w:tr>
    </w:tbl>
    <w:p w:rsidR="00087231" w:rsidRDefault="00087231" w:rsidP="00087231"/>
    <w:p w:rsidR="00087231" w:rsidRDefault="00087231" w:rsidP="00087231">
      <w:r>
        <w:t>Тестирование методом белого ящика подразумевает под собой знание внутренней организации программного продукта, основной задачей этого метода является протестировать программный код продукта.</w:t>
      </w:r>
    </w:p>
    <w:p w:rsidR="00087231" w:rsidRDefault="00087231" w:rsidP="00087231">
      <w:r>
        <w:t>Этот метод имеет ряд других названий, таких как открытое тестирование или проверка кода. Каждый термин указывает на прозрачный процесс, как и возможность проверки процессов ввода-вывода, основываясь на внутренних алгоритмах работы. Тестирование белого ящика предполагает поиск и улучшение следующих моментов: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Нерабочих или неоптимизированных участков кода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Потеря безопасности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Рабочие процессы и сценарии ввода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Условные процессы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Неправильное функционирование объектов</w:t>
      </w:r>
    </w:p>
    <w:p w:rsidR="00087231" w:rsidRDefault="00087231" w:rsidP="00087231">
      <w:pPr>
        <w:pStyle w:val="ab"/>
        <w:numPr>
          <w:ilvl w:val="0"/>
          <w:numId w:val="9"/>
        </w:numPr>
      </w:pPr>
      <w:r>
        <w:t>Некорректное отображения информации.</w:t>
      </w:r>
    </w:p>
    <w:p w:rsidR="00087231" w:rsidRDefault="00087231" w:rsidP="00087231">
      <w:r>
        <w:t>Подтверждение работоспособности системы приложения – цель тестирования белого ящика. Любое расхождение с ожидаемыми результатами может быть классифицировано как баг, нуждающийся в корректировке.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7231" w:rsidTr="00087231">
        <w:tc>
          <w:tcPr>
            <w:tcW w:w="4672" w:type="dxa"/>
          </w:tcPr>
          <w:p w:rsidR="00087231" w:rsidRPr="00087231" w:rsidRDefault="00087231" w:rsidP="00EF1841">
            <w:pPr>
              <w:pStyle w:val="a3"/>
            </w:pPr>
            <w:r w:rsidRPr="00087231">
              <w:t>Тест</w:t>
            </w:r>
          </w:p>
        </w:tc>
        <w:tc>
          <w:tcPr>
            <w:tcW w:w="4673" w:type="dxa"/>
          </w:tcPr>
          <w:p w:rsidR="00087231" w:rsidRPr="00087231" w:rsidRDefault="00087231" w:rsidP="00EF1841">
            <w:pPr>
              <w:pStyle w:val="a3"/>
            </w:pPr>
            <w:r w:rsidRPr="00087231">
              <w:t>Результат</w:t>
            </w: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t>Проверка корректности вывода вопросов на главный экран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>Успешно. Ошибок не было найдено</w:t>
            </w:r>
          </w:p>
          <w:p w:rsidR="00087231" w:rsidRDefault="00087231" w:rsidP="00EF1841">
            <w:pPr>
              <w:pStyle w:val="a3"/>
            </w:pP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t>Ввод пустых данных при создании пользователя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 xml:space="preserve">Безуспешно. Стоит </w:t>
            </w:r>
            <w:r>
              <w:t>проверка полей на пустоту при создании пользователя</w:t>
            </w:r>
          </w:p>
        </w:tc>
      </w:tr>
      <w:tr w:rsidR="00087231" w:rsidTr="00087231">
        <w:tc>
          <w:tcPr>
            <w:tcW w:w="4672" w:type="dxa"/>
          </w:tcPr>
          <w:p w:rsidR="00087231" w:rsidRDefault="00087231" w:rsidP="00EF1841">
            <w:pPr>
              <w:pStyle w:val="a3"/>
            </w:pPr>
            <w:r>
              <w:t>Ввод неверных данных при входе</w:t>
            </w:r>
          </w:p>
        </w:tc>
        <w:tc>
          <w:tcPr>
            <w:tcW w:w="4673" w:type="dxa"/>
          </w:tcPr>
          <w:p w:rsidR="00087231" w:rsidRDefault="00087231" w:rsidP="00EF1841">
            <w:pPr>
              <w:pStyle w:val="a3"/>
            </w:pPr>
            <w:r>
              <w:t xml:space="preserve">Безуспешно. </w:t>
            </w:r>
            <w:r>
              <w:t>Если данные неверны, то нельзя войти в систему</w:t>
            </w:r>
          </w:p>
        </w:tc>
      </w:tr>
    </w:tbl>
    <w:p w:rsidR="00EF1841" w:rsidRDefault="00EF1841" w:rsidP="00087231"/>
    <w:p w:rsidR="00EF1841" w:rsidRDefault="00EF1841" w:rsidP="00EF1841">
      <w:pPr>
        <w:pStyle w:val="1"/>
      </w:pPr>
      <w:bookmarkStart w:id="20" w:name="_Toc96566607"/>
      <w:r>
        <w:t>Заключение</w:t>
      </w:r>
      <w:bookmarkEnd w:id="20"/>
      <w:r>
        <w:t xml:space="preserve"> </w:t>
      </w:r>
    </w:p>
    <w:p w:rsidR="00EF1841" w:rsidRDefault="00EF1841" w:rsidP="00EF1841">
      <w:r w:rsidRPr="00C004F6">
        <w:t xml:space="preserve">У любого программного обеспечения есть жизненный цикл — этапы, через которые оно проходит с начала создания до конца разработки и </w:t>
      </w:r>
      <w:r w:rsidRPr="00C004F6">
        <w:lastRenderedPageBreak/>
        <w:t>внедрения. Чаще всего это подготовка, проектирование, создание и поддержка. Этапы могут называться по-разному и дробиться на более мелкие стадии.</w:t>
      </w:r>
    </w:p>
    <w:p w:rsidR="00EF1841" w:rsidRDefault="00EF1841" w:rsidP="00EF1841">
      <w:pPr>
        <w:pStyle w:val="ab"/>
        <w:numPr>
          <w:ilvl w:val="0"/>
          <w:numId w:val="11"/>
        </w:numPr>
        <w:ind w:left="0" w:firstLine="1069"/>
      </w:pPr>
      <w:r>
        <w:t>Подготовка. Разработчик решил запустить книжный интернет-магазин и начал анализировать, какие подобные сайты уже представлены в сети. Собрал информацию об их трафике, функциональности.</w:t>
      </w:r>
    </w:p>
    <w:p w:rsidR="00EF1841" w:rsidRDefault="00EF1841" w:rsidP="00EF1841">
      <w:pPr>
        <w:pStyle w:val="ab"/>
        <w:numPr>
          <w:ilvl w:val="0"/>
          <w:numId w:val="11"/>
        </w:numPr>
        <w:ind w:left="0" w:firstLine="1069"/>
      </w:pPr>
      <w:r>
        <w:t>Проектирование. Разработчик выбрал компанию-подрядчика и обсудил с её специалистами архитектуру и дизайн будущего интернет-магазина.</w:t>
      </w:r>
    </w:p>
    <w:p w:rsidR="00EF1841" w:rsidRDefault="00EF1841" w:rsidP="00EF1841">
      <w:pPr>
        <w:pStyle w:val="ab"/>
        <w:numPr>
          <w:ilvl w:val="0"/>
          <w:numId w:val="11"/>
        </w:numPr>
        <w:ind w:left="0" w:firstLine="1069"/>
      </w:pPr>
      <w:r>
        <w:t>Создание. Разработчик заключил с разработчиками договор. Они начали писать код, проектировать дизайн, составлять документацию.</w:t>
      </w:r>
    </w:p>
    <w:p w:rsidR="00EF1841" w:rsidRDefault="00EF1841" w:rsidP="00EF1841">
      <w:pPr>
        <w:pStyle w:val="ab"/>
        <w:numPr>
          <w:ilvl w:val="0"/>
          <w:numId w:val="11"/>
        </w:numPr>
        <w:ind w:left="0" w:firstLine="1069"/>
      </w:pPr>
      <w:r>
        <w:t>Поддержка. Разработчик подписал акт сдачи-приёмки, и подрядчик разместил интернет-магазин на «боевых» серверах. Пользователи начали его посещать и сообщать о замеченных ошибках в поддержку, а программисты — оперативно всё исправлять.</w:t>
      </w:r>
    </w:p>
    <w:p w:rsidR="00EF1841" w:rsidRDefault="00EF1841" w:rsidP="00EF1841">
      <w:pPr>
        <w:jc w:val="center"/>
      </w:pPr>
      <w:r>
        <w:rPr>
          <w:noProof/>
          <w:lang w:eastAsia="ru-RU"/>
        </w:rPr>
        <w:drawing>
          <wp:inline distT="0" distB="0" distL="0" distR="0" wp14:anchorId="1823526A" wp14:editId="1E1D695A">
            <wp:extent cx="3235231" cy="282826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55" cy="28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41" w:rsidRPr="007E0AEF" w:rsidRDefault="00EF1841" w:rsidP="00EF1841">
      <w:pPr>
        <w:pStyle w:val="ab"/>
        <w:numPr>
          <w:ilvl w:val="0"/>
          <w:numId w:val="10"/>
        </w:numPr>
        <w:jc w:val="center"/>
        <w:rPr>
          <w:sz w:val="24"/>
          <w:szCs w:val="20"/>
        </w:rPr>
      </w:pPr>
      <w:r w:rsidRPr="007E0AEF">
        <w:rPr>
          <w:sz w:val="24"/>
          <w:szCs w:val="20"/>
        </w:rPr>
        <w:t>«Модель жизненного цикла ПО»</w:t>
      </w:r>
    </w:p>
    <w:p w:rsidR="00EF1841" w:rsidRDefault="00EF1841" w:rsidP="00EF1841">
      <w:r>
        <w:t xml:space="preserve">В ходе проектирования и разработки программного продукта определены требования к программно-функциональным возможностям, средствам безопасности, составу и параметрам технических средств, которые </w:t>
      </w:r>
      <w:r>
        <w:lastRenderedPageBreak/>
        <w:t>буду в последствии использованы в ходе работы. Выбраны средства для разработки диаграмм проектирования, прецедентов и действий.</w:t>
      </w:r>
    </w:p>
    <w:p w:rsidR="00EF1841" w:rsidRDefault="00EF1841" w:rsidP="00EF1841">
      <w:r>
        <w:t>На основе спроектированных диаграмм выведен словесный алгоритм бизнес-процесса, на его основе спроектирована диаграмма действий, в последствии на основе которой созданы таблицы: операций и документов.</w:t>
      </w:r>
    </w:p>
    <w:p w:rsidR="00EF1841" w:rsidRDefault="00EF1841" w:rsidP="00EF1841">
      <w:r>
        <w:t>На основе всех этих действий и созданных документов начата разработка программного продукта и в последствии завершения разработки начата отладка и тестирование программы, в ходе которых найдены и исправлены недочеты, которые влияли на корректную работу приложения.</w:t>
      </w:r>
    </w:p>
    <w:p w:rsidR="00EF1841" w:rsidRDefault="00EF1841" w:rsidP="00EF1841">
      <w:r>
        <w:t>После завершения данных действий начат процесс создания сопроводительных документов, таких как: руководство пользователя и руководство программиста, в которых происходит ознакомление пользователя с программой, описывается её работа, а также последовательность создания программного продукта, соответственно</w:t>
      </w:r>
      <w:r>
        <w:t>.</w:t>
      </w:r>
    </w:p>
    <w:p w:rsidR="00EF1841" w:rsidRDefault="00EF1841">
      <w:pPr>
        <w:spacing w:after="160" w:line="259" w:lineRule="auto"/>
        <w:ind w:firstLine="0"/>
        <w:jc w:val="left"/>
      </w:pPr>
      <w:r>
        <w:br w:type="page"/>
      </w:r>
    </w:p>
    <w:p w:rsidR="00EF1841" w:rsidRDefault="00EF1841" w:rsidP="00EF1841">
      <w:pPr>
        <w:sectPr w:rsidR="00EF1841" w:rsidSect="00111C32">
          <w:footerReference w:type="default" r:id="rId28"/>
          <w:pgSz w:w="11906" w:h="16838"/>
          <w:pgMar w:top="1134" w:right="850" w:bottom="1134" w:left="1701" w:header="708" w:footer="52" w:gutter="0"/>
          <w:cols w:space="708"/>
          <w:docGrid w:linePitch="381"/>
        </w:sectPr>
      </w:pPr>
    </w:p>
    <w:p w:rsidR="00EF1841" w:rsidRDefault="00EF1841" w:rsidP="00EF1841">
      <w:pPr>
        <w:pStyle w:val="1"/>
      </w:pPr>
      <w:bookmarkStart w:id="21" w:name="_Toc95209062"/>
      <w:bookmarkStart w:id="22" w:name="_Toc96566608"/>
      <w:r>
        <w:lastRenderedPageBreak/>
        <w:t>Список литературы</w:t>
      </w:r>
      <w:bookmarkEnd w:id="21"/>
      <w:bookmarkEnd w:id="22"/>
    </w:p>
    <w:p w:rsidR="00EF1841" w:rsidRPr="00F6408B" w:rsidRDefault="00EF1841" w:rsidP="00EF1841">
      <w:pPr>
        <w:pStyle w:val="ab"/>
        <w:numPr>
          <w:ilvl w:val="0"/>
          <w:numId w:val="12"/>
        </w:numPr>
        <w:tabs>
          <w:tab w:val="left" w:pos="851"/>
          <w:tab w:val="left" w:pos="1134"/>
        </w:tabs>
        <w:rPr>
          <w:rFonts w:eastAsia="Calibri" w:cs="Times New Roman"/>
          <w:bCs/>
          <w:szCs w:val="28"/>
          <w:lang w:val="en-US"/>
        </w:rPr>
      </w:pPr>
      <w:r>
        <w:rPr>
          <w:lang w:val="en-US"/>
        </w:rPr>
        <w:t xml:space="preserve">Word - </w:t>
      </w:r>
      <w:hyperlink r:id="rId29" w:history="1">
        <w:r w:rsidRPr="00F6408B">
          <w:rPr>
            <w:rStyle w:val="af1"/>
            <w:lang w:val="en-US"/>
          </w:rPr>
          <w:t>https://nationalteam.worldskills.ru/skills/programmnaya-rabota-s-dokumentami-word-s-pomoshchyu-biblioteki-microsoft-office-interop-word/</w:t>
        </w:r>
      </w:hyperlink>
    </w:p>
    <w:p w:rsidR="00EF1841" w:rsidRDefault="00EF1841" w:rsidP="00EF1841">
      <w:pPr>
        <w:numPr>
          <w:ilvl w:val="0"/>
          <w:numId w:val="12"/>
        </w:numPr>
        <w:tabs>
          <w:tab w:val="left" w:pos="851"/>
          <w:tab w:val="left" w:pos="1134"/>
        </w:tabs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Федорова Г.Н. Разработка модулей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EF1841" w:rsidRDefault="00EF1841" w:rsidP="00EF1841">
      <w:pPr>
        <w:numPr>
          <w:ilvl w:val="0"/>
          <w:numId w:val="12"/>
        </w:numPr>
        <w:tabs>
          <w:tab w:val="left" w:pos="851"/>
          <w:tab w:val="left" w:pos="1134"/>
        </w:tabs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Федорова Г.Н. Осуществление интеграции программных модулей: учебник для студентов СПО / Г.Н. Федорова. 2-е изд., стер. - М.: Издательский центр «Академия»,2018. - 285 с.</w:t>
      </w:r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iCs/>
          <w:szCs w:val="28"/>
        </w:rPr>
        <w:t>Черпаков, И. В.</w:t>
      </w:r>
      <w:r>
        <w:rPr>
          <w:rFonts w:eastAsia="Times New Roman" w:cs="Times New Roman"/>
          <w:i/>
          <w:i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Основы программирования: учебник и практикум для среднего профессионального образования /И. В. Черпаков. — Москва: Издательство </w:t>
      </w:r>
      <w:proofErr w:type="spellStart"/>
      <w:r>
        <w:rPr>
          <w:rFonts w:eastAsia="Times New Roman" w:cs="Times New Roman"/>
          <w:szCs w:val="28"/>
        </w:rPr>
        <w:t>Юрайт</w:t>
      </w:r>
      <w:proofErr w:type="spellEnd"/>
      <w:r>
        <w:rPr>
          <w:rFonts w:eastAsia="Times New Roman" w:cs="Times New Roman"/>
          <w:szCs w:val="28"/>
        </w:rPr>
        <w:t xml:space="preserve">, 2019. — 219 с. — (Профессиональное образование). — ISBN 978-5-9916-9984-6. — Текст: электронный //ЭБС </w:t>
      </w:r>
      <w:proofErr w:type="spellStart"/>
      <w:r>
        <w:rPr>
          <w:rFonts w:eastAsia="Times New Roman" w:cs="Times New Roman"/>
          <w:szCs w:val="28"/>
        </w:rPr>
        <w:t>Юрайт</w:t>
      </w:r>
      <w:proofErr w:type="spellEnd"/>
      <w:r>
        <w:rPr>
          <w:rFonts w:eastAsia="Times New Roman" w:cs="Times New Roman"/>
          <w:szCs w:val="28"/>
        </w:rPr>
        <w:t xml:space="preserve"> [сайт]. — URL: </w:t>
      </w:r>
      <w:hyperlink r:id="rId30" w:tgtFrame="_blank" w:history="1">
        <w:r>
          <w:rPr>
            <w:rStyle w:val="af1"/>
            <w:rFonts w:eastAsia="Times New Roman" w:cs="Times New Roman"/>
            <w:szCs w:val="28"/>
          </w:rPr>
          <w:t>https://biblio-online.ru/bcode/436557</w:t>
        </w:r>
      </w:hyperlink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contextualSpacing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Хахаев</w:t>
      </w:r>
      <w:proofErr w:type="spellEnd"/>
      <w:r>
        <w:rPr>
          <w:rFonts w:eastAsia="Calibri" w:cs="Times New Roman"/>
          <w:szCs w:val="28"/>
        </w:rPr>
        <w:t xml:space="preserve">, И.А. Практикум по алгоритмизации и программированию на Python: курс /И.А. </w:t>
      </w:r>
      <w:proofErr w:type="spellStart"/>
      <w:r>
        <w:rPr>
          <w:rFonts w:eastAsia="Calibri" w:cs="Times New Roman"/>
          <w:szCs w:val="28"/>
        </w:rPr>
        <w:t>Хахаев</w:t>
      </w:r>
      <w:proofErr w:type="spellEnd"/>
      <w:r>
        <w:rPr>
          <w:rFonts w:eastAsia="Calibri" w:cs="Times New Roman"/>
          <w:szCs w:val="28"/>
        </w:rPr>
        <w:t xml:space="preserve">. - 2-е изд., </w:t>
      </w:r>
      <w:proofErr w:type="spellStart"/>
      <w:r>
        <w:rPr>
          <w:rFonts w:eastAsia="Calibri" w:cs="Times New Roman"/>
          <w:szCs w:val="28"/>
        </w:rPr>
        <w:t>исправ</w:t>
      </w:r>
      <w:proofErr w:type="spellEnd"/>
      <w:r>
        <w:rPr>
          <w:rFonts w:eastAsia="Calibri" w:cs="Times New Roman"/>
          <w:szCs w:val="28"/>
        </w:rPr>
        <w:t xml:space="preserve">. - Москва: Национальный Открытый Университет «ИНТУИТ», 2016. - 179 с.: ил. - Библиогр. в кн.; То же [Электронный ресурс]. - URL: </w:t>
      </w:r>
    </w:p>
    <w:p w:rsidR="00EF1841" w:rsidRDefault="00EF1841" w:rsidP="00EF1841">
      <w:pPr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720" w:firstLine="0"/>
        <w:contextualSpacing/>
        <w:rPr>
          <w:rFonts w:eastAsia="Calibri" w:cs="Times New Roman"/>
          <w:szCs w:val="28"/>
        </w:rPr>
      </w:pPr>
      <w:hyperlink r:id="rId31" w:history="1">
        <w:r>
          <w:rPr>
            <w:rStyle w:val="af1"/>
            <w:rFonts w:eastAsia="Calibri" w:cs="Times New Roman"/>
            <w:szCs w:val="28"/>
          </w:rPr>
          <w:t>http://biblioclub.ru/index.php?page=book&amp;id=429256</w:t>
        </w:r>
      </w:hyperlink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</w:t>
      </w:r>
      <w:proofErr w:type="gramStart"/>
      <w:r>
        <w:rPr>
          <w:rFonts w:eastAsia="Calibri" w:cs="Times New Roman"/>
          <w:szCs w:val="28"/>
        </w:rPr>
        <w:t>с. :</w:t>
      </w:r>
      <w:proofErr w:type="gramEnd"/>
      <w:r>
        <w:rPr>
          <w:rFonts w:eastAsia="Calibri" w:cs="Times New Roman"/>
          <w:szCs w:val="28"/>
        </w:rPr>
        <w:t xml:space="preserve"> ил. - Библиогр. в кн. - ISBN 978-5-7638-3388-1; То же [Электронный ресурс]. - URL: </w:t>
      </w:r>
    </w:p>
    <w:p w:rsidR="00EF1841" w:rsidRDefault="00EF1841" w:rsidP="00EF1841">
      <w:pPr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720" w:firstLine="0"/>
        <w:contextualSpacing/>
        <w:rPr>
          <w:rFonts w:eastAsia="Calibri" w:cs="Times New Roman"/>
          <w:szCs w:val="28"/>
        </w:rPr>
      </w:pPr>
      <w:hyperlink r:id="rId32" w:history="1">
        <w:r>
          <w:rPr>
            <w:rStyle w:val="af1"/>
            <w:rFonts w:eastAsia="Calibri" w:cs="Times New Roman"/>
            <w:szCs w:val="28"/>
          </w:rPr>
          <w:t>http://biblioclub.ru/index.php?page=book&amp;id=497016</w:t>
        </w:r>
      </w:hyperlink>
    </w:p>
    <w:p w:rsidR="00EF1841" w:rsidRDefault="00EF1841" w:rsidP="00EF1841">
      <w:pPr>
        <w:numPr>
          <w:ilvl w:val="0"/>
          <w:numId w:val="12"/>
        </w:numPr>
        <w:tabs>
          <w:tab w:val="left" w:pos="1134"/>
        </w:tabs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Федоров, Д. Ю. Программирование на языке высокого уровня </w:t>
      </w:r>
      <w:proofErr w:type="gramStart"/>
      <w:r>
        <w:rPr>
          <w:rFonts w:eastAsia="Times New Roman" w:cs="Times New Roman"/>
          <w:color w:val="000000"/>
          <w:szCs w:val="28"/>
        </w:rPr>
        <w:t>Python :</w:t>
      </w:r>
      <w:proofErr w:type="gramEnd"/>
      <w:r>
        <w:rPr>
          <w:rFonts w:eastAsia="Times New Roman" w:cs="Times New Roman"/>
          <w:color w:val="000000"/>
          <w:szCs w:val="28"/>
        </w:rPr>
        <w:t xml:space="preserve"> учебное пособие для среднего профессионального образования / Д. Ю. Федоров. — 2-е изд. — Москва: Издательство </w:t>
      </w:r>
      <w:proofErr w:type="spellStart"/>
      <w:r>
        <w:rPr>
          <w:rFonts w:eastAsia="Times New Roman" w:cs="Times New Roman"/>
          <w:color w:val="000000"/>
          <w:szCs w:val="28"/>
        </w:rPr>
        <w:t>Юрайт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2020. — 161 с. </w:t>
      </w:r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Гниденко, И. Г.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>
        <w:rPr>
          <w:rFonts w:eastAsia="Times New Roman" w:cs="Times New Roman"/>
          <w:color w:val="000000"/>
          <w:szCs w:val="28"/>
        </w:rPr>
        <w:t>Юрайт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2020. — 235 с. </w:t>
      </w:r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contextualSpacing/>
        <w:rPr>
          <w:rFonts w:cs="Times New Roman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Соколова, В. В. Разработка мобильных приложений: учебное пособие для среднего профессионального образования / В. В. Соколова. — Москва: Издательство </w:t>
      </w:r>
      <w:proofErr w:type="spellStart"/>
      <w:r>
        <w:rPr>
          <w:rFonts w:eastAsia="Calibri" w:cs="Times New Roman"/>
          <w:color w:val="000000"/>
          <w:szCs w:val="28"/>
        </w:rPr>
        <w:t>Юрайт</w:t>
      </w:r>
      <w:proofErr w:type="spellEnd"/>
      <w:r>
        <w:rPr>
          <w:rFonts w:eastAsia="Calibri" w:cs="Times New Roman"/>
          <w:color w:val="000000"/>
          <w:szCs w:val="28"/>
        </w:rPr>
        <w:t>, 2020. — 175 с.</w:t>
      </w:r>
    </w:p>
    <w:p w:rsidR="00EF1841" w:rsidRDefault="00EF1841" w:rsidP="00EF1841">
      <w:pPr>
        <w:widowControl w:val="0"/>
        <w:numPr>
          <w:ilvl w:val="0"/>
          <w:numId w:val="12"/>
        </w:numPr>
        <w:tabs>
          <w:tab w:val="left" w:pos="851"/>
          <w:tab w:val="left" w:pos="1134"/>
        </w:tabs>
        <w:autoSpaceDE w:val="0"/>
        <w:autoSpaceDN w:val="0"/>
        <w:adjustRightInd w:val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C# 7.0. Справочник. Полное описание </w:t>
      </w:r>
      <w:proofErr w:type="gramStart"/>
      <w:r>
        <w:rPr>
          <w:rFonts w:cs="Times New Roman"/>
          <w:szCs w:val="28"/>
        </w:rPr>
        <w:t>языка.:</w:t>
      </w:r>
      <w:proofErr w:type="gramEnd"/>
      <w:r>
        <w:rPr>
          <w:rFonts w:cs="Times New Roman"/>
          <w:szCs w:val="28"/>
        </w:rPr>
        <w:t xml:space="preserve"> Пер. с англ. – </w:t>
      </w:r>
      <w:proofErr w:type="spellStart"/>
      <w:r>
        <w:rPr>
          <w:rFonts w:cs="Times New Roman"/>
          <w:szCs w:val="28"/>
        </w:rPr>
        <w:t>СпБ</w:t>
      </w:r>
      <w:proofErr w:type="spellEnd"/>
      <w:r>
        <w:rPr>
          <w:rFonts w:cs="Times New Roman"/>
          <w:szCs w:val="28"/>
        </w:rPr>
        <w:t>.: ООО “</w:t>
      </w:r>
      <w:proofErr w:type="spellStart"/>
      <w:r>
        <w:rPr>
          <w:rFonts w:cs="Times New Roman"/>
          <w:szCs w:val="28"/>
        </w:rPr>
        <w:t>Альфакнига</w:t>
      </w:r>
      <w:proofErr w:type="spellEnd"/>
      <w:r>
        <w:rPr>
          <w:rFonts w:cs="Times New Roman"/>
          <w:szCs w:val="28"/>
        </w:rPr>
        <w:t xml:space="preserve">”, 2018. – 1024 </w:t>
      </w:r>
      <w:proofErr w:type="gramStart"/>
      <w:r>
        <w:rPr>
          <w:rFonts w:cs="Times New Roman"/>
          <w:szCs w:val="28"/>
        </w:rPr>
        <w:t>с. :</w:t>
      </w:r>
      <w:proofErr w:type="gramEnd"/>
      <w:r>
        <w:rPr>
          <w:rFonts w:cs="Times New Roman"/>
          <w:szCs w:val="28"/>
        </w:rPr>
        <w:t xml:space="preserve"> ил. – </w:t>
      </w:r>
      <w:proofErr w:type="spellStart"/>
      <w:r>
        <w:rPr>
          <w:rFonts w:cs="Times New Roman"/>
          <w:szCs w:val="28"/>
        </w:rPr>
        <w:t>Парал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тит</w:t>
      </w:r>
      <w:proofErr w:type="spellEnd"/>
      <w:r>
        <w:rPr>
          <w:rFonts w:cs="Times New Roman"/>
          <w:szCs w:val="28"/>
        </w:rPr>
        <w:t>. англ.</w:t>
      </w:r>
    </w:p>
    <w:p w:rsidR="00EF1841" w:rsidRDefault="00EF1841" w:rsidP="00EF1841">
      <w:pPr>
        <w:pStyle w:val="ab"/>
        <w:numPr>
          <w:ilvl w:val="0"/>
          <w:numId w:val="1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Microsoft </w:t>
      </w:r>
      <w:proofErr w:type="spellStart"/>
      <w:r>
        <w:rPr>
          <w:rFonts w:cs="Times New Roman"/>
          <w:szCs w:val="28"/>
        </w:rPr>
        <w:t>Visual</w:t>
      </w:r>
      <w:proofErr w:type="spellEnd"/>
      <w:r>
        <w:rPr>
          <w:rFonts w:cs="Times New Roman"/>
          <w:szCs w:val="28"/>
        </w:rPr>
        <w:t xml:space="preserve"> C#. Подробное руководство. 8-е изд. – </w:t>
      </w:r>
      <w:proofErr w:type="gramStart"/>
      <w:r>
        <w:rPr>
          <w:rFonts w:cs="Times New Roman"/>
          <w:szCs w:val="28"/>
        </w:rPr>
        <w:t>СПб.:</w:t>
      </w:r>
      <w:proofErr w:type="gramEnd"/>
      <w:r>
        <w:rPr>
          <w:rFonts w:cs="Times New Roman"/>
          <w:szCs w:val="28"/>
        </w:rPr>
        <w:t xml:space="preserve"> Питер, 2017. – 848 с.: ил. – (Серия «Библиотека программиста»).</w:t>
      </w:r>
    </w:p>
    <w:p w:rsidR="00EF1841" w:rsidRDefault="00EF1841" w:rsidP="00EF1841">
      <w:pPr>
        <w:pStyle w:val="ab"/>
        <w:numPr>
          <w:ilvl w:val="0"/>
          <w:numId w:val="1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Программирование на C# для начинающих. Основные сведения / Алексей Васильев. – Москва: </w:t>
      </w:r>
      <w:proofErr w:type="spellStart"/>
      <w:r>
        <w:rPr>
          <w:rFonts w:cs="Times New Roman"/>
          <w:szCs w:val="28"/>
        </w:rPr>
        <w:t>Эксмо</w:t>
      </w:r>
      <w:proofErr w:type="spellEnd"/>
      <w:r>
        <w:rPr>
          <w:rFonts w:cs="Times New Roman"/>
          <w:szCs w:val="28"/>
        </w:rPr>
        <w:t>, 2018. – 592 с. – (Российский компьютерный бестселлер).</w:t>
      </w:r>
    </w:p>
    <w:p w:rsidR="00EF1841" w:rsidRDefault="00EF1841" w:rsidP="00EF1841">
      <w:pPr>
        <w:pStyle w:val="ab"/>
        <w:numPr>
          <w:ilvl w:val="0"/>
          <w:numId w:val="1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C# 7 и платформы .NET и .NET </w:t>
      </w:r>
      <w:proofErr w:type="spellStart"/>
      <w:r>
        <w:rPr>
          <w:rFonts w:cs="Times New Roman"/>
          <w:szCs w:val="28"/>
        </w:rPr>
        <w:t>Core</w:t>
      </w:r>
      <w:proofErr w:type="spellEnd"/>
      <w:r>
        <w:rPr>
          <w:rFonts w:cs="Times New Roman"/>
          <w:szCs w:val="28"/>
        </w:rPr>
        <w:t xml:space="preserve">, 8-е </w:t>
      </w:r>
      <w:proofErr w:type="gramStart"/>
      <w:r>
        <w:rPr>
          <w:rFonts w:cs="Times New Roman"/>
          <w:szCs w:val="28"/>
        </w:rPr>
        <w:t>изд. :</w:t>
      </w:r>
      <w:proofErr w:type="gramEnd"/>
      <w:r>
        <w:rPr>
          <w:rFonts w:cs="Times New Roman"/>
          <w:szCs w:val="28"/>
        </w:rPr>
        <w:t xml:space="preserve"> Пер. с англ. – СПб. : ООО “Диалектика”, 2018 – 1328 с. : ил. – </w:t>
      </w:r>
      <w:proofErr w:type="spellStart"/>
      <w:r>
        <w:rPr>
          <w:rFonts w:cs="Times New Roman"/>
          <w:szCs w:val="28"/>
        </w:rPr>
        <w:t>Парал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тит</w:t>
      </w:r>
      <w:proofErr w:type="spellEnd"/>
      <w:r>
        <w:rPr>
          <w:rFonts w:cs="Times New Roman"/>
          <w:szCs w:val="28"/>
        </w:rPr>
        <w:t>. англ.</w:t>
      </w:r>
    </w:p>
    <w:p w:rsidR="00EF1841" w:rsidRDefault="00EF1841" w:rsidP="00EF1841">
      <w:pPr>
        <w:pStyle w:val="ab"/>
        <w:numPr>
          <w:ilvl w:val="0"/>
          <w:numId w:val="12"/>
        </w:numPr>
        <w:tabs>
          <w:tab w:val="left" w:pos="1134"/>
        </w:tabs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Оппель</w:t>
      </w:r>
      <w:proofErr w:type="spellEnd"/>
      <w:r>
        <w:rPr>
          <w:rFonts w:cs="Times New Roman"/>
          <w:szCs w:val="28"/>
        </w:rPr>
        <w:t xml:space="preserve">, Эндрю Дж. SQL. Полное руководство / </w:t>
      </w:r>
      <w:proofErr w:type="spellStart"/>
      <w:r>
        <w:rPr>
          <w:rFonts w:cs="Times New Roman"/>
          <w:szCs w:val="28"/>
        </w:rPr>
        <w:t>Оппель</w:t>
      </w:r>
      <w:proofErr w:type="spellEnd"/>
      <w:r>
        <w:rPr>
          <w:rFonts w:cs="Times New Roman"/>
          <w:szCs w:val="28"/>
        </w:rPr>
        <w:t xml:space="preserve"> Эндрю </w:t>
      </w:r>
      <w:proofErr w:type="gramStart"/>
      <w:r>
        <w:rPr>
          <w:rFonts w:cs="Times New Roman"/>
          <w:szCs w:val="28"/>
        </w:rPr>
        <w:t>Дж..</w:t>
      </w:r>
      <w:proofErr w:type="gramEnd"/>
      <w:r>
        <w:rPr>
          <w:rFonts w:cs="Times New Roman"/>
          <w:szCs w:val="28"/>
        </w:rPr>
        <w:t xml:space="preserve"> - М.: Диалектика / Вильямс, 2016. - 902 c.</w:t>
      </w:r>
    </w:p>
    <w:p w:rsidR="00EF1841" w:rsidRPr="00F6408B" w:rsidRDefault="00EF1841" w:rsidP="00EF1841">
      <w:pPr>
        <w:pStyle w:val="ab"/>
        <w:widowControl w:val="0"/>
        <w:numPr>
          <w:ilvl w:val="1"/>
          <w:numId w:val="12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rFonts w:eastAsia="Times New Roman" w:cs="Times New Roman"/>
          <w:b/>
          <w:bCs/>
          <w:szCs w:val="28"/>
        </w:rPr>
      </w:pPr>
      <w:r w:rsidRPr="00F6408B">
        <w:rPr>
          <w:rFonts w:eastAsia="Times New Roman" w:cs="Times New Roman"/>
          <w:b/>
          <w:bCs/>
          <w:szCs w:val="28"/>
        </w:rPr>
        <w:t>Интернет-ресурсы</w:t>
      </w:r>
    </w:p>
    <w:p w:rsidR="00EF1841" w:rsidRPr="00F6408B" w:rsidRDefault="00EF1841" w:rsidP="00EF1841">
      <w:pPr>
        <w:pStyle w:val="ab"/>
        <w:widowControl w:val="0"/>
        <w:numPr>
          <w:ilvl w:val="1"/>
          <w:numId w:val="12"/>
        </w:numPr>
        <w:tabs>
          <w:tab w:val="left" w:pos="1134"/>
        </w:tabs>
        <w:autoSpaceDE w:val="0"/>
        <w:autoSpaceDN w:val="0"/>
        <w:adjustRightInd w:val="0"/>
        <w:rPr>
          <w:rFonts w:eastAsia="Times New Roman" w:cs="Times New Roman"/>
          <w:szCs w:val="28"/>
        </w:rPr>
      </w:pPr>
      <w:r w:rsidRPr="00F6408B">
        <w:rPr>
          <w:rFonts w:eastAsia="Times New Roman" w:cs="Times New Roman"/>
          <w:szCs w:val="28"/>
        </w:rPr>
        <w:t xml:space="preserve">ЭБС «Университетская библиотека </w:t>
      </w:r>
      <w:proofErr w:type="spellStart"/>
      <w:r w:rsidRPr="00F6408B">
        <w:rPr>
          <w:rFonts w:eastAsia="Times New Roman" w:cs="Times New Roman"/>
          <w:szCs w:val="28"/>
        </w:rPr>
        <w:t>online</w:t>
      </w:r>
      <w:proofErr w:type="spellEnd"/>
      <w:r w:rsidRPr="00F6408B">
        <w:rPr>
          <w:rFonts w:eastAsia="Times New Roman" w:cs="Times New Roman"/>
          <w:szCs w:val="28"/>
        </w:rPr>
        <w:t xml:space="preserve">» - </w:t>
      </w:r>
      <w:hyperlink r:id="rId33" w:history="1">
        <w:r w:rsidRPr="00F6408B">
          <w:rPr>
            <w:rStyle w:val="af1"/>
            <w:rFonts w:eastAsia="Times New Roman" w:cs="Times New Roman"/>
            <w:szCs w:val="28"/>
          </w:rPr>
          <w:t>http://biblioclub.ru/</w:t>
        </w:r>
      </w:hyperlink>
      <w:r w:rsidRPr="00F6408B">
        <w:rPr>
          <w:rFonts w:eastAsia="Times New Roman" w:cs="Times New Roman"/>
          <w:szCs w:val="28"/>
        </w:rPr>
        <w:t xml:space="preserve">  </w:t>
      </w:r>
    </w:p>
    <w:p w:rsidR="00EF1841" w:rsidRPr="00F6408B" w:rsidRDefault="00EF1841" w:rsidP="00EF1841">
      <w:pPr>
        <w:pStyle w:val="ab"/>
        <w:numPr>
          <w:ilvl w:val="1"/>
          <w:numId w:val="12"/>
        </w:numPr>
        <w:tabs>
          <w:tab w:val="left" w:pos="1134"/>
        </w:tabs>
        <w:rPr>
          <w:color w:val="000000"/>
          <w:szCs w:val="27"/>
        </w:rPr>
      </w:pPr>
      <w:r w:rsidRPr="00F6408B">
        <w:rPr>
          <w:rFonts w:eastAsia="Times New Roman" w:cs="Times New Roman"/>
          <w:szCs w:val="28"/>
        </w:rPr>
        <w:t>ЭБС «</w:t>
      </w:r>
      <w:proofErr w:type="spellStart"/>
      <w:r w:rsidRPr="00F6408B">
        <w:rPr>
          <w:rFonts w:eastAsia="Times New Roman" w:cs="Times New Roman"/>
          <w:szCs w:val="28"/>
        </w:rPr>
        <w:t>Юрайт</w:t>
      </w:r>
      <w:proofErr w:type="spellEnd"/>
      <w:r w:rsidRPr="00F6408B">
        <w:rPr>
          <w:rFonts w:eastAsia="Times New Roman" w:cs="Times New Roman"/>
          <w:szCs w:val="28"/>
        </w:rPr>
        <w:t xml:space="preserve">» - </w:t>
      </w:r>
      <w:hyperlink r:id="rId34" w:history="1">
        <w:r w:rsidRPr="00F6408B">
          <w:rPr>
            <w:rStyle w:val="af1"/>
            <w:rFonts w:eastAsia="Times New Roman" w:cs="Times New Roman"/>
            <w:szCs w:val="28"/>
          </w:rPr>
          <w:t>http://www.urait.ru/</w:t>
        </w:r>
      </w:hyperlink>
    </w:p>
    <w:p w:rsidR="00087231" w:rsidRPr="00087231" w:rsidRDefault="00087231" w:rsidP="00EF1841">
      <w:pPr>
        <w:ind w:firstLine="0"/>
      </w:pPr>
    </w:p>
    <w:sectPr w:rsidR="00087231" w:rsidRPr="0008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002" w:rsidRDefault="00FE7002" w:rsidP="00485426">
      <w:pPr>
        <w:spacing w:line="240" w:lineRule="auto"/>
      </w:pPr>
      <w:r>
        <w:separator/>
      </w:r>
    </w:p>
  </w:endnote>
  <w:endnote w:type="continuationSeparator" w:id="0">
    <w:p w:rsidR="00FE7002" w:rsidRDefault="00FE7002" w:rsidP="00485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709"/>
      <w:gridCol w:w="1672"/>
      <w:gridCol w:w="850"/>
      <w:gridCol w:w="993"/>
      <w:gridCol w:w="1559"/>
    </w:tblGrid>
    <w:tr w:rsidR="00E12A84" w:rsidRPr="00422118" w:rsidTr="00422118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val="en-US"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5074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422118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МДК.02.01 09.02.07 ИСП.18.1А</w:t>
          </w:r>
        </w:p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</w:p>
      </w:tc>
    </w:tr>
    <w:tr w:rsidR="00E12A84" w:rsidRPr="00422118" w:rsidTr="00422118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5074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</w:tr>
    <w:tr w:rsidR="00E12A84" w:rsidRPr="00422118" w:rsidTr="00422118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proofErr w:type="spellStart"/>
          <w:r w:rsidRPr="00422118">
            <w:rPr>
              <w:sz w:val="24"/>
              <w:szCs w:val="20"/>
              <w:lang w:eastAsia="ru-RU"/>
            </w:rPr>
            <w:t>Изм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proofErr w:type="spellStart"/>
          <w:r w:rsidRPr="00422118">
            <w:rPr>
              <w:sz w:val="24"/>
              <w:szCs w:val="20"/>
              <w:lang w:eastAsia="ru-RU"/>
            </w:rPr>
            <w:t>Подп</w:t>
          </w:r>
          <w:proofErr w:type="spellEnd"/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Дата</w:t>
          </w:r>
        </w:p>
      </w:tc>
      <w:tc>
        <w:tcPr>
          <w:tcW w:w="5074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</w:tr>
    <w:tr w:rsidR="00E12A84" w:rsidRPr="00422118" w:rsidTr="00422118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485426" w:rsidP="00BB0976">
          <w:pPr>
            <w:pStyle w:val="a3"/>
            <w:rPr>
              <w:sz w:val="24"/>
              <w:szCs w:val="20"/>
              <w:lang w:eastAsia="ru-RU"/>
            </w:rPr>
          </w:pPr>
          <w:r>
            <w:rPr>
              <w:sz w:val="24"/>
              <w:szCs w:val="20"/>
              <w:lang w:eastAsia="ru-RU"/>
            </w:rPr>
            <w:t>Шабалкин Д. А.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16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BB0976">
          <w:pPr>
            <w:pStyle w:val="a3"/>
            <w:jc w:val="center"/>
            <w:rPr>
              <w:bCs/>
              <w:sz w:val="24"/>
              <w:szCs w:val="20"/>
              <w:lang w:eastAsia="ru-RU"/>
            </w:rPr>
          </w:pPr>
          <w:r w:rsidRPr="00422118">
            <w:rPr>
              <w:bCs/>
              <w:sz w:val="24"/>
              <w:szCs w:val="20"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Листов</w:t>
          </w:r>
        </w:p>
      </w:tc>
    </w:tr>
    <w:tr w:rsidR="00E12A84" w:rsidRPr="00422118" w:rsidTr="00422118">
      <w:trPr>
        <w:cantSplit/>
        <w:trHeight w:val="91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16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jc w:val="center"/>
            <w:rPr>
              <w:b/>
              <w:bCs/>
              <w:sz w:val="24"/>
              <w:szCs w:val="20"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14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fldChar w:fldCharType="begin"/>
          </w:r>
          <w:r w:rsidRPr="00422118">
            <w:rPr>
              <w:sz w:val="24"/>
              <w:szCs w:val="20"/>
              <w:lang w:eastAsia="ru-RU"/>
            </w:rPr>
            <w:instrText xml:space="preserve"> PAGE </w:instrText>
          </w:r>
          <w:r w:rsidRPr="00422118">
            <w:rPr>
              <w:sz w:val="24"/>
              <w:szCs w:val="20"/>
              <w:lang w:eastAsia="ru-RU"/>
            </w:rPr>
            <w:fldChar w:fldCharType="separate"/>
          </w:r>
          <w:r w:rsidR="00485426">
            <w:rPr>
              <w:noProof/>
              <w:sz w:val="24"/>
              <w:szCs w:val="20"/>
              <w:lang w:eastAsia="ru-RU"/>
            </w:rPr>
            <w:t>2</w:t>
          </w:r>
          <w:r w:rsidRPr="00422118">
            <w:rPr>
              <w:sz w:val="24"/>
              <w:szCs w:val="20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BB097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fldChar w:fldCharType="begin"/>
          </w:r>
          <w:r w:rsidRPr="00422118">
            <w:rPr>
              <w:sz w:val="24"/>
              <w:szCs w:val="20"/>
              <w:lang w:eastAsia="ru-RU"/>
            </w:rPr>
            <w:instrText xml:space="preserve"> NUMPAGES </w:instrText>
          </w:r>
          <w:r w:rsidRPr="00422118">
            <w:rPr>
              <w:sz w:val="24"/>
              <w:szCs w:val="20"/>
              <w:lang w:eastAsia="ru-RU"/>
            </w:rPr>
            <w:fldChar w:fldCharType="separate"/>
          </w:r>
          <w:r w:rsidR="00485426">
            <w:rPr>
              <w:noProof/>
              <w:sz w:val="24"/>
              <w:szCs w:val="20"/>
              <w:lang w:eastAsia="ru-RU"/>
            </w:rPr>
            <w:t>22</w:t>
          </w:r>
          <w:r w:rsidRPr="00422118">
            <w:rPr>
              <w:sz w:val="24"/>
              <w:szCs w:val="20"/>
              <w:lang w:eastAsia="ru-RU"/>
            </w:rPr>
            <w:fldChar w:fldCharType="end"/>
          </w:r>
        </w:p>
      </w:tc>
    </w:tr>
    <w:tr w:rsidR="00E12A84" w:rsidRPr="00422118" w:rsidTr="00422118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12A84" w:rsidRPr="00422118" w:rsidRDefault="00FE7002" w:rsidP="00422118">
          <w:pPr>
            <w:pStyle w:val="a3"/>
            <w:jc w:val="left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1672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jc w:val="center"/>
            <w:rPr>
              <w:b/>
              <w:bCs/>
              <w:sz w:val="24"/>
              <w:szCs w:val="20"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12A84" w:rsidRPr="00422118" w:rsidRDefault="00FE7002" w:rsidP="00422118">
          <w:pPr>
            <w:pStyle w:val="a3"/>
            <w:jc w:val="center"/>
            <w:rPr>
              <w:sz w:val="24"/>
              <w:szCs w:val="20"/>
              <w:lang w:eastAsia="ru-RU"/>
            </w:rPr>
          </w:pPr>
        </w:p>
      </w:tc>
    </w:tr>
    <w:tr w:rsidR="00E12A84" w:rsidRPr="00422118" w:rsidTr="00422118">
      <w:trPr>
        <w:cantSplit/>
        <w:trHeight w:val="14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  <w:tc>
        <w:tcPr>
          <w:tcW w:w="16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b/>
              <w:bCs/>
              <w:sz w:val="24"/>
              <w:szCs w:val="20"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E12A84" w:rsidRPr="00422118" w:rsidRDefault="00FE7002" w:rsidP="00BB0976">
          <w:pPr>
            <w:pStyle w:val="a3"/>
            <w:rPr>
              <w:sz w:val="24"/>
              <w:szCs w:val="20"/>
              <w:lang w:eastAsia="ru-RU"/>
            </w:rPr>
          </w:pPr>
        </w:p>
      </w:tc>
    </w:tr>
  </w:tbl>
  <w:p w:rsidR="00E12A84" w:rsidRPr="002D48C0" w:rsidRDefault="00FE7002" w:rsidP="00BB097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page" w:tblpXSpec="center" w:tblpY="1312"/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6"/>
      <w:gridCol w:w="851"/>
      <w:gridCol w:w="2296"/>
      <w:gridCol w:w="851"/>
      <w:gridCol w:w="709"/>
      <w:gridCol w:w="1560"/>
      <w:gridCol w:w="1134"/>
      <w:gridCol w:w="850"/>
      <w:gridCol w:w="1276"/>
    </w:tblGrid>
    <w:tr w:rsidR="00485426" w:rsidRPr="00C004F6" w:rsidTr="001B30AF">
      <w:trPr>
        <w:cantSplit/>
        <w:trHeight w:val="295"/>
      </w:trPr>
      <w:tc>
        <w:tcPr>
          <w:tcW w:w="8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val="en-US"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482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МДК.02.01 09.02.07 ИСП.18.1А</w:t>
          </w:r>
        </w:p>
      </w:tc>
    </w:tr>
    <w:tr w:rsidR="00485426" w:rsidRPr="00C004F6" w:rsidTr="001B30AF">
      <w:trPr>
        <w:cantSplit/>
        <w:trHeight w:val="295"/>
      </w:trPr>
      <w:tc>
        <w:tcPr>
          <w:tcW w:w="8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485426" w:rsidRPr="00C004F6" w:rsidRDefault="00485426" w:rsidP="00485426">
          <w:pPr>
            <w:pStyle w:val="a3"/>
            <w:jc w:val="center"/>
            <w:rPr>
              <w:sz w:val="24"/>
              <w:szCs w:val="24"/>
              <w:lang w:eastAsia="ru-RU"/>
            </w:rPr>
          </w:pPr>
          <w:r w:rsidRPr="00C004F6">
            <w:rPr>
              <w:bCs/>
              <w:sz w:val="24"/>
              <w:szCs w:val="24"/>
              <w:lang w:eastAsia="ru-RU"/>
            </w:rPr>
            <w:t>Содержание производственной практики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Лит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Листов</w:t>
          </w:r>
        </w:p>
      </w:tc>
    </w:tr>
    <w:tr w:rsidR="00485426" w:rsidRPr="00C004F6" w:rsidTr="001B30AF">
      <w:trPr>
        <w:cantSplit/>
        <w:trHeight w:val="295"/>
      </w:trPr>
      <w:tc>
        <w:tcPr>
          <w:tcW w:w="8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proofErr w:type="spellStart"/>
          <w:r w:rsidRPr="00C004F6">
            <w:rPr>
              <w:sz w:val="24"/>
              <w:szCs w:val="24"/>
              <w:lang w:eastAsia="ru-RU"/>
            </w:rPr>
            <w:t>Изм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proofErr w:type="spellStart"/>
          <w:r w:rsidRPr="00C004F6">
            <w:rPr>
              <w:sz w:val="24"/>
              <w:szCs w:val="24"/>
              <w:lang w:eastAsia="ru-RU"/>
            </w:rPr>
            <w:t>Подп</w:t>
          </w:r>
          <w:proofErr w:type="spellEnd"/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Дата</w:t>
          </w:r>
        </w:p>
      </w:tc>
      <w:tc>
        <w:tcPr>
          <w:tcW w:w="1560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jc w:val="center"/>
            <w:rPr>
              <w:sz w:val="24"/>
              <w:szCs w:val="24"/>
              <w:lang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14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fldChar w:fldCharType="begin"/>
          </w:r>
          <w:r w:rsidRPr="00C004F6">
            <w:rPr>
              <w:sz w:val="24"/>
              <w:szCs w:val="24"/>
              <w:lang w:eastAsia="ru-RU"/>
            </w:rPr>
            <w:instrText xml:space="preserve"> PAGE </w:instrText>
          </w:r>
          <w:r w:rsidRPr="00C004F6">
            <w:rPr>
              <w:sz w:val="24"/>
              <w:szCs w:val="24"/>
              <w:lang w:eastAsia="ru-RU"/>
            </w:rPr>
            <w:fldChar w:fldCharType="separate"/>
          </w:r>
          <w:r>
            <w:rPr>
              <w:noProof/>
              <w:sz w:val="24"/>
              <w:szCs w:val="24"/>
              <w:lang w:eastAsia="ru-RU"/>
            </w:rPr>
            <w:t>2</w:t>
          </w:r>
          <w:r w:rsidRPr="00C004F6">
            <w:rPr>
              <w:sz w:val="24"/>
              <w:szCs w:val="24"/>
              <w:lang w:eastAsia="ru-RU"/>
            </w:rPr>
            <w:fldChar w:fldCharType="end"/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fldChar w:fldCharType="begin"/>
          </w:r>
          <w:r w:rsidRPr="00C004F6">
            <w:rPr>
              <w:sz w:val="24"/>
              <w:szCs w:val="24"/>
              <w:lang w:eastAsia="ru-RU"/>
            </w:rPr>
            <w:instrText xml:space="preserve"> NUMPAGES </w:instrText>
          </w:r>
          <w:r w:rsidRPr="00C004F6">
            <w:rPr>
              <w:sz w:val="24"/>
              <w:szCs w:val="24"/>
              <w:lang w:eastAsia="ru-RU"/>
            </w:rPr>
            <w:fldChar w:fldCharType="separate"/>
          </w:r>
          <w:r>
            <w:rPr>
              <w:noProof/>
              <w:sz w:val="24"/>
              <w:szCs w:val="24"/>
              <w:lang w:eastAsia="ru-RU"/>
            </w:rPr>
            <w:t>22</w:t>
          </w:r>
          <w:r w:rsidRPr="00C004F6">
            <w:rPr>
              <w:sz w:val="24"/>
              <w:szCs w:val="24"/>
              <w:lang w:eastAsia="ru-RU"/>
            </w:rPr>
            <w:fldChar w:fldCharType="end"/>
          </w:r>
        </w:p>
      </w:tc>
    </w:tr>
    <w:tr w:rsidR="00485426" w:rsidRPr="00C004F6" w:rsidTr="001B30AF">
      <w:trPr>
        <w:cantSplit/>
        <w:trHeight w:val="295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>
            <w:rPr>
              <w:sz w:val="24"/>
              <w:szCs w:val="24"/>
              <w:lang w:eastAsia="ru-RU"/>
            </w:rPr>
            <w:t>Шабалкин Д. А.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1560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jc w:val="center"/>
            <w:rPr>
              <w:bCs/>
              <w:sz w:val="24"/>
              <w:szCs w:val="24"/>
              <w:lang w:eastAsia="ru-RU"/>
            </w:rPr>
          </w:pPr>
        </w:p>
      </w:tc>
      <w:tc>
        <w:tcPr>
          <w:tcW w:w="3260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spacing w:line="240" w:lineRule="auto"/>
            <w:ind w:firstLine="0"/>
            <w:jc w:val="center"/>
            <w:rPr>
              <w:sz w:val="24"/>
              <w:szCs w:val="24"/>
              <w:lang w:eastAsia="ru-RU"/>
            </w:rPr>
          </w:pPr>
        </w:p>
      </w:tc>
    </w:tr>
    <w:tr w:rsidR="00485426" w:rsidRPr="00C004F6" w:rsidTr="001B30AF">
      <w:trPr>
        <w:cantSplit/>
        <w:trHeight w:val="91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1560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jc w:val="center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260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jc w:val="center"/>
            <w:rPr>
              <w:sz w:val="24"/>
              <w:szCs w:val="24"/>
              <w:lang w:eastAsia="ru-RU"/>
            </w:rPr>
          </w:pPr>
        </w:p>
      </w:tc>
    </w:tr>
    <w:tr w:rsidR="00485426" w:rsidRPr="00C004F6" w:rsidTr="001B30AF">
      <w:trPr>
        <w:cantSplit/>
        <w:trHeight w:val="295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85426" w:rsidRPr="00C004F6" w:rsidRDefault="00485426" w:rsidP="00485426">
          <w:pPr>
            <w:pStyle w:val="a3"/>
            <w:jc w:val="left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1560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jc w:val="center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260" w:type="dxa"/>
          <w:gridSpan w:val="3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485426" w:rsidRPr="00C004F6" w:rsidRDefault="00485426" w:rsidP="00485426">
          <w:pPr>
            <w:pStyle w:val="a3"/>
            <w:jc w:val="center"/>
            <w:rPr>
              <w:sz w:val="24"/>
              <w:szCs w:val="24"/>
              <w:lang w:eastAsia="ru-RU"/>
            </w:rPr>
          </w:pPr>
        </w:p>
      </w:tc>
    </w:tr>
    <w:tr w:rsidR="00485426" w:rsidRPr="00C004F6" w:rsidTr="001B30AF">
      <w:trPr>
        <w:cantSplit/>
        <w:trHeight w:val="145"/>
      </w:trPr>
      <w:tc>
        <w:tcPr>
          <w:tcW w:w="166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  <w:r w:rsidRPr="00C004F6">
            <w:rPr>
              <w:sz w:val="24"/>
              <w:szCs w:val="24"/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  <w:tc>
        <w:tcPr>
          <w:tcW w:w="156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b/>
              <w:bCs/>
              <w:sz w:val="24"/>
              <w:szCs w:val="24"/>
              <w:lang w:eastAsia="ru-RU"/>
            </w:rPr>
          </w:pPr>
        </w:p>
      </w:tc>
      <w:tc>
        <w:tcPr>
          <w:tcW w:w="3260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85426" w:rsidRPr="00C004F6" w:rsidRDefault="00485426" w:rsidP="00485426">
          <w:pPr>
            <w:pStyle w:val="a3"/>
            <w:rPr>
              <w:sz w:val="24"/>
              <w:szCs w:val="24"/>
              <w:lang w:eastAsia="ru-RU"/>
            </w:rPr>
          </w:pPr>
        </w:p>
      </w:tc>
    </w:tr>
  </w:tbl>
  <w:p w:rsidR="00485426" w:rsidRPr="002D48C0" w:rsidRDefault="00485426" w:rsidP="00BB0976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3"/>
      <w:gridCol w:w="1981"/>
      <w:gridCol w:w="799"/>
      <w:gridCol w:w="730"/>
      <w:gridCol w:w="3665"/>
      <w:gridCol w:w="719"/>
    </w:tblGrid>
    <w:tr w:rsidR="00485426" w:rsidRPr="00422118" w:rsidTr="001B30AF">
      <w:trPr>
        <w:jc w:val="center"/>
      </w:trPr>
      <w:tc>
        <w:tcPr>
          <w:tcW w:w="753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 w:rsidRPr="00422118">
            <w:rPr>
              <w:sz w:val="24"/>
              <w:szCs w:val="20"/>
              <w:lang w:eastAsia="ru-RU"/>
            </w:rPr>
            <w:fldChar w:fldCharType="begin"/>
          </w:r>
          <w:r w:rsidRPr="00422118">
            <w:rPr>
              <w:sz w:val="24"/>
              <w:szCs w:val="20"/>
              <w:lang w:eastAsia="ru-RU"/>
            </w:rPr>
            <w:instrText xml:space="preserve"> NUMPAGES </w:instrText>
          </w:r>
          <w:r w:rsidRPr="00422118">
            <w:rPr>
              <w:sz w:val="24"/>
              <w:szCs w:val="20"/>
              <w:lang w:eastAsia="ru-RU"/>
            </w:rPr>
            <w:fldChar w:fldCharType="separate"/>
          </w:r>
          <w:r>
            <w:rPr>
              <w:noProof/>
              <w:sz w:val="24"/>
              <w:szCs w:val="20"/>
              <w:lang w:eastAsia="ru-RU"/>
            </w:rPr>
            <w:t>22</w:t>
          </w:r>
          <w:r w:rsidRPr="00422118">
            <w:rPr>
              <w:sz w:val="24"/>
              <w:szCs w:val="20"/>
              <w:lang w:eastAsia="ru-RU"/>
            </w:rPr>
            <w:fldChar w:fldCharType="end"/>
          </w:r>
        </w:p>
      </w:tc>
      <w:tc>
        <w:tcPr>
          <w:tcW w:w="1982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>
            <w:rPr>
              <w:rFonts w:eastAsia="Calibri"/>
              <w:sz w:val="24"/>
              <w:szCs w:val="20"/>
            </w:rPr>
            <w:t xml:space="preserve">Шабалкин Д. А. </w:t>
          </w:r>
        </w:p>
      </w:tc>
      <w:tc>
        <w:tcPr>
          <w:tcW w:w="799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730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3669" w:type="dxa"/>
          <w:vMerge w:val="restart"/>
          <w:shd w:val="clear" w:color="auto" w:fill="auto"/>
          <w:vAlign w:val="center"/>
        </w:tcPr>
        <w:p w:rsidR="00485426" w:rsidRPr="00422118" w:rsidRDefault="00485426" w:rsidP="00485426">
          <w:pPr>
            <w:pStyle w:val="a3"/>
            <w:jc w:val="center"/>
            <w:rPr>
              <w:sz w:val="24"/>
              <w:szCs w:val="20"/>
              <w:lang w:eastAsia="ru-RU"/>
            </w:rPr>
          </w:pPr>
          <w:r w:rsidRPr="00422118">
            <w:rPr>
              <w:sz w:val="24"/>
              <w:szCs w:val="20"/>
              <w:lang w:eastAsia="ru-RU"/>
            </w:rPr>
            <w:t>МДК 02.01 09.02.07 ИСП.18.1А</w:t>
          </w:r>
        </w:p>
        <w:p w:rsidR="00485426" w:rsidRPr="00422118" w:rsidRDefault="00485426" w:rsidP="00485426">
          <w:pPr>
            <w:spacing w:line="240" w:lineRule="auto"/>
            <w:ind w:firstLine="0"/>
            <w:jc w:val="center"/>
            <w:rPr>
              <w:sz w:val="24"/>
              <w:szCs w:val="20"/>
              <w:lang w:eastAsia="ru-RU"/>
            </w:rPr>
          </w:pPr>
        </w:p>
      </w:tc>
      <w:tc>
        <w:tcPr>
          <w:tcW w:w="714" w:type="dxa"/>
          <w:vMerge w:val="restart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 w:rsidRPr="00422118">
            <w:rPr>
              <w:rFonts w:eastAsia="Calibri"/>
              <w:sz w:val="24"/>
              <w:szCs w:val="20"/>
            </w:rPr>
            <w:t>Лист</w:t>
          </w:r>
        </w:p>
      </w:tc>
    </w:tr>
    <w:tr w:rsidR="00485426" w:rsidRPr="00422118" w:rsidTr="001B30AF">
      <w:trPr>
        <w:jc w:val="center"/>
      </w:trPr>
      <w:tc>
        <w:tcPr>
          <w:tcW w:w="753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1982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799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730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3669" w:type="dxa"/>
          <w:vMerge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714" w:type="dxa"/>
          <w:vMerge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</w:tr>
    <w:tr w:rsidR="00485426" w:rsidRPr="00422118" w:rsidTr="001B30AF">
      <w:trPr>
        <w:trHeight w:val="275"/>
        <w:jc w:val="center"/>
      </w:trPr>
      <w:tc>
        <w:tcPr>
          <w:tcW w:w="753" w:type="dxa"/>
          <w:shd w:val="clear" w:color="auto" w:fill="auto"/>
          <w:vAlign w:val="bottom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 w:rsidRPr="00422118">
            <w:rPr>
              <w:rFonts w:eastAsia="Calibri"/>
              <w:sz w:val="24"/>
              <w:szCs w:val="20"/>
            </w:rPr>
            <w:t>лист</w:t>
          </w:r>
        </w:p>
      </w:tc>
      <w:tc>
        <w:tcPr>
          <w:tcW w:w="1982" w:type="dxa"/>
          <w:shd w:val="clear" w:color="auto" w:fill="auto"/>
          <w:vAlign w:val="bottom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 w:rsidRPr="00422118">
            <w:rPr>
              <w:rFonts w:eastAsia="Calibri"/>
              <w:sz w:val="24"/>
              <w:szCs w:val="20"/>
            </w:rPr>
            <w:t>№ докум.</w:t>
          </w:r>
        </w:p>
      </w:tc>
      <w:tc>
        <w:tcPr>
          <w:tcW w:w="799" w:type="dxa"/>
          <w:shd w:val="clear" w:color="auto" w:fill="auto"/>
          <w:vAlign w:val="bottom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proofErr w:type="spellStart"/>
          <w:r w:rsidRPr="00422118">
            <w:rPr>
              <w:rFonts w:eastAsia="Calibri"/>
              <w:sz w:val="24"/>
              <w:szCs w:val="20"/>
            </w:rPr>
            <w:t>подп</w:t>
          </w:r>
          <w:proofErr w:type="spellEnd"/>
        </w:p>
      </w:tc>
      <w:tc>
        <w:tcPr>
          <w:tcW w:w="730" w:type="dxa"/>
          <w:shd w:val="clear" w:color="auto" w:fill="auto"/>
          <w:vAlign w:val="bottom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 w:rsidRPr="00422118">
            <w:rPr>
              <w:rFonts w:eastAsia="Calibri"/>
              <w:sz w:val="24"/>
              <w:szCs w:val="20"/>
            </w:rPr>
            <w:t>дата</w:t>
          </w:r>
        </w:p>
      </w:tc>
      <w:tc>
        <w:tcPr>
          <w:tcW w:w="3669" w:type="dxa"/>
          <w:vMerge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</w:p>
      </w:tc>
      <w:tc>
        <w:tcPr>
          <w:tcW w:w="714" w:type="dxa"/>
          <w:shd w:val="clear" w:color="auto" w:fill="auto"/>
        </w:tcPr>
        <w:p w:rsidR="00485426" w:rsidRPr="00422118" w:rsidRDefault="00485426" w:rsidP="00485426">
          <w:pPr>
            <w:pStyle w:val="a3"/>
            <w:jc w:val="center"/>
            <w:rPr>
              <w:rFonts w:eastAsia="Calibri"/>
              <w:sz w:val="24"/>
              <w:szCs w:val="20"/>
            </w:rPr>
          </w:pPr>
          <w:r>
            <w:rPr>
              <w:rFonts w:eastAsia="Calibri"/>
              <w:sz w:val="24"/>
              <w:szCs w:val="20"/>
            </w:rPr>
            <w:fldChar w:fldCharType="begin"/>
          </w:r>
          <w:r>
            <w:rPr>
              <w:rFonts w:eastAsia="Calibri"/>
              <w:sz w:val="24"/>
              <w:szCs w:val="20"/>
            </w:rPr>
            <w:instrText xml:space="preserve"> PAGE  \* Arabic </w:instrText>
          </w:r>
          <w:r>
            <w:rPr>
              <w:rFonts w:eastAsia="Calibri"/>
              <w:sz w:val="24"/>
              <w:szCs w:val="20"/>
            </w:rPr>
            <w:fldChar w:fldCharType="separate"/>
          </w:r>
          <w:r>
            <w:rPr>
              <w:rFonts w:eastAsia="Calibri"/>
              <w:noProof/>
              <w:sz w:val="24"/>
              <w:szCs w:val="20"/>
            </w:rPr>
            <w:t>22</w:t>
          </w:r>
          <w:r>
            <w:rPr>
              <w:rFonts w:eastAsia="Calibri"/>
              <w:sz w:val="24"/>
              <w:szCs w:val="20"/>
            </w:rPr>
            <w:fldChar w:fldCharType="end"/>
          </w:r>
        </w:p>
      </w:tc>
    </w:tr>
  </w:tbl>
  <w:p w:rsidR="00485426" w:rsidRPr="002D48C0" w:rsidRDefault="00485426" w:rsidP="00BB09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002" w:rsidRDefault="00FE7002" w:rsidP="00485426">
      <w:pPr>
        <w:spacing w:line="240" w:lineRule="auto"/>
      </w:pPr>
      <w:r>
        <w:separator/>
      </w:r>
    </w:p>
  </w:footnote>
  <w:footnote w:type="continuationSeparator" w:id="0">
    <w:p w:rsidR="00FE7002" w:rsidRDefault="00FE7002" w:rsidP="004854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084"/>
    <w:multiLevelType w:val="multilevel"/>
    <w:tmpl w:val="93C445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3A0797"/>
    <w:multiLevelType w:val="hybridMultilevel"/>
    <w:tmpl w:val="DC58B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C747C"/>
    <w:multiLevelType w:val="hybridMultilevel"/>
    <w:tmpl w:val="14EA9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F11B7"/>
    <w:multiLevelType w:val="multilevel"/>
    <w:tmpl w:val="60949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E9B58E4"/>
    <w:multiLevelType w:val="hybridMultilevel"/>
    <w:tmpl w:val="DD3CD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4F4015"/>
    <w:multiLevelType w:val="hybridMultilevel"/>
    <w:tmpl w:val="EB301C9C"/>
    <w:lvl w:ilvl="0" w:tplc="6B063DBA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8168B"/>
    <w:multiLevelType w:val="hybridMultilevel"/>
    <w:tmpl w:val="310C0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95F9C"/>
    <w:multiLevelType w:val="hybridMultilevel"/>
    <w:tmpl w:val="74E86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3D5E4F"/>
    <w:multiLevelType w:val="hybridMultilevel"/>
    <w:tmpl w:val="76D42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C15C8"/>
    <w:multiLevelType w:val="hybridMultilevel"/>
    <w:tmpl w:val="DFA8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F785F"/>
    <w:multiLevelType w:val="hybridMultilevel"/>
    <w:tmpl w:val="5988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EF5E27"/>
    <w:multiLevelType w:val="hybridMultilevel"/>
    <w:tmpl w:val="A3AA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F7"/>
    <w:rsid w:val="0001349A"/>
    <w:rsid w:val="000258AF"/>
    <w:rsid w:val="000374F7"/>
    <w:rsid w:val="00087231"/>
    <w:rsid w:val="001459AC"/>
    <w:rsid w:val="001971B0"/>
    <w:rsid w:val="001A081D"/>
    <w:rsid w:val="002F1E1B"/>
    <w:rsid w:val="003F7678"/>
    <w:rsid w:val="00406D6D"/>
    <w:rsid w:val="00412D7A"/>
    <w:rsid w:val="00482098"/>
    <w:rsid w:val="00485426"/>
    <w:rsid w:val="005656F1"/>
    <w:rsid w:val="005E2DD8"/>
    <w:rsid w:val="005F725A"/>
    <w:rsid w:val="006660D1"/>
    <w:rsid w:val="006723B7"/>
    <w:rsid w:val="00821BC4"/>
    <w:rsid w:val="008D2B20"/>
    <w:rsid w:val="00920896"/>
    <w:rsid w:val="00945E3E"/>
    <w:rsid w:val="00962BC9"/>
    <w:rsid w:val="00A5083D"/>
    <w:rsid w:val="00A508AF"/>
    <w:rsid w:val="00B17565"/>
    <w:rsid w:val="00B43EEF"/>
    <w:rsid w:val="00C134E7"/>
    <w:rsid w:val="00CB0515"/>
    <w:rsid w:val="00D25C36"/>
    <w:rsid w:val="00DF0A62"/>
    <w:rsid w:val="00E3169C"/>
    <w:rsid w:val="00E80E70"/>
    <w:rsid w:val="00E9256C"/>
    <w:rsid w:val="00EB3A9F"/>
    <w:rsid w:val="00EF1841"/>
    <w:rsid w:val="00F620DA"/>
    <w:rsid w:val="00F77B9A"/>
    <w:rsid w:val="00FA37F4"/>
    <w:rsid w:val="00FE6BBA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EBACBD-E631-4555-BA90-333E1FB3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4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74F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E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EE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74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74F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3EEF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annotation reference"/>
    <w:basedOn w:val="a0"/>
    <w:uiPriority w:val="99"/>
    <w:semiHidden/>
    <w:unhideWhenUsed/>
    <w:rsid w:val="00945E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45E3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45E3E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45E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45E3E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5E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5E3E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link w:val="ac"/>
    <w:uiPriority w:val="34"/>
    <w:qFormat/>
    <w:rsid w:val="006660D1"/>
    <w:pPr>
      <w:ind w:left="720"/>
      <w:contextualSpacing/>
    </w:pPr>
  </w:style>
  <w:style w:type="table" w:styleId="ad">
    <w:name w:val="Table Grid"/>
    <w:basedOn w:val="a1"/>
    <w:uiPriority w:val="39"/>
    <w:rsid w:val="00482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1459AC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B43EEF"/>
    <w:rPr>
      <w:rFonts w:ascii="Times New Roman" w:eastAsiaTheme="majorEastAsia" w:hAnsi="Times New Roman" w:cstheme="majorBidi"/>
      <w:b/>
      <w:sz w:val="28"/>
      <w:szCs w:val="24"/>
    </w:rPr>
  </w:style>
  <w:style w:type="paragraph" w:styleId="af">
    <w:name w:val="caption"/>
    <w:basedOn w:val="a"/>
    <w:next w:val="a"/>
    <w:uiPriority w:val="35"/>
    <w:unhideWhenUsed/>
    <w:qFormat/>
    <w:rsid w:val="00821B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1971B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7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71B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971B0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1971B0"/>
    <w:rPr>
      <w:color w:val="0563C1" w:themeColor="hyperlink"/>
      <w:u w:val="single"/>
    </w:rPr>
  </w:style>
  <w:style w:type="character" w:customStyle="1" w:styleId="ac">
    <w:name w:val="Абзац списка Знак"/>
    <w:basedOn w:val="a0"/>
    <w:link w:val="ab"/>
    <w:uiPriority w:val="34"/>
    <w:rsid w:val="00087231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48542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85426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485426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48542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40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4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891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8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urait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biblioclub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nationalteam.worldskills.ru/skills/programmnaya-rabota-s-dokumentami-word-s-pomoshchyu-biblioteki-microsoft-office-interop-wor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biblioclub.ru/index.php?page=book&amp;id=4970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biblioclub.ru/index.php?page=book&amp;id=42925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hyperlink" Target="https://biblio-online.ru/bcode/43655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4251-5208-47FD-9FA4-60EB396E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22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MINeSSTEIN himself</cp:lastModifiedBy>
  <cp:revision>14</cp:revision>
  <dcterms:created xsi:type="dcterms:W3CDTF">2021-11-22T08:27:00Z</dcterms:created>
  <dcterms:modified xsi:type="dcterms:W3CDTF">2022-02-24T00:50:00Z</dcterms:modified>
</cp:coreProperties>
</file>