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B6" w:rsidRDefault="00A429FD" w:rsidP="00A429FD">
      <w:pPr>
        <w:pStyle w:val="Title"/>
        <w:jc w:val="center"/>
      </w:pPr>
      <w:r>
        <w:t>Основы программного моделирования. План занятий</w:t>
      </w:r>
    </w:p>
    <w:p w:rsidR="00A429FD" w:rsidRPr="00A429FD" w:rsidRDefault="00A429FD" w:rsidP="00A429FD">
      <w:pPr>
        <w:pStyle w:val="Subtitle"/>
        <w:jc w:val="center"/>
      </w:pPr>
      <w:r>
        <w:t>Летняя школа СПбГУ-</w:t>
      </w:r>
      <w:r>
        <w:rPr>
          <w:lang w:val="en-US"/>
        </w:rPr>
        <w:t>Intel</w:t>
      </w:r>
      <w:r w:rsidRPr="00A429FD">
        <w:t xml:space="preserve"> 2014</w:t>
      </w:r>
    </w:p>
    <w:p w:rsidR="00A429FD" w:rsidRDefault="00A429FD" w:rsidP="00A429FD">
      <w:pPr>
        <w:pStyle w:val="Author"/>
        <w:jc w:val="center"/>
        <w:rPr>
          <w:lang w:val="ru-RU"/>
        </w:rPr>
      </w:pPr>
      <w:r w:rsidRPr="005F4CDB">
        <w:rPr>
          <w:lang w:val="ru-RU"/>
        </w:rPr>
        <w:t xml:space="preserve">Григорий Речистов </w:t>
      </w:r>
      <w:hyperlink r:id="rId5" w:history="1">
        <w:r w:rsidRPr="00E62DD8">
          <w:rPr>
            <w:rStyle w:val="Hyperlink"/>
          </w:rPr>
          <w:t>grigory</w:t>
        </w:r>
        <w:r w:rsidRPr="00A429FD">
          <w:rPr>
            <w:rStyle w:val="Hyperlink"/>
            <w:lang w:val="ru-RU"/>
          </w:rPr>
          <w:t>.</w:t>
        </w:r>
        <w:r w:rsidRPr="00E62DD8">
          <w:rPr>
            <w:rStyle w:val="Hyperlink"/>
          </w:rPr>
          <w:t>rechistov</w:t>
        </w:r>
        <w:r w:rsidRPr="00A429FD">
          <w:rPr>
            <w:rStyle w:val="Hyperlink"/>
            <w:lang w:val="ru-RU"/>
          </w:rPr>
          <w:t>@</w:t>
        </w:r>
        <w:r w:rsidRPr="00E62DD8">
          <w:rPr>
            <w:rStyle w:val="Hyperlink"/>
          </w:rPr>
          <w:t>intel</w:t>
        </w:r>
        <w:r w:rsidRPr="00A429FD">
          <w:rPr>
            <w:rStyle w:val="Hyperlink"/>
            <w:lang w:val="ru-RU"/>
          </w:rPr>
          <w:t>.</w:t>
        </w:r>
        <w:r w:rsidRPr="00E62DD8">
          <w:rPr>
            <w:rStyle w:val="Hyperlink"/>
          </w:rPr>
          <w:t>com</w:t>
        </w:r>
      </w:hyperlink>
    </w:p>
    <w:p w:rsidR="00A429FD" w:rsidRDefault="00A429FD" w:rsidP="00A429FD">
      <w:pPr>
        <w:pStyle w:val="Heading1"/>
      </w:pPr>
      <w:r>
        <w:t>День 1</w:t>
      </w:r>
    </w:p>
    <w:p w:rsidR="00A429FD" w:rsidRDefault="00A429FD" w:rsidP="00A429FD">
      <w:pPr>
        <w:pStyle w:val="ListParagraph"/>
        <w:numPr>
          <w:ilvl w:val="0"/>
          <w:numId w:val="2"/>
        </w:numPr>
      </w:pPr>
      <w:r w:rsidRPr="00A429FD">
        <w:t>[</w:t>
      </w:r>
      <w:r w:rsidR="0047659B">
        <w:t>Лекция, 3</w:t>
      </w:r>
      <w:r>
        <w:t xml:space="preserve"> часа</w:t>
      </w:r>
      <w:r w:rsidRPr="00A429FD">
        <w:t xml:space="preserve">] </w:t>
      </w:r>
      <w:r>
        <w:t>Программное моделирование для задач совместной разработки аппаратуры и программ. Другие применения программных моделей. История использования.</w:t>
      </w:r>
      <w:r w:rsidR="0047659B">
        <w:t xml:space="preserve"> Симулятор </w:t>
      </w:r>
      <w:r w:rsidR="0047659B">
        <w:rPr>
          <w:lang w:val="en-US"/>
        </w:rPr>
        <w:t>Wind</w:t>
      </w:r>
      <w:r w:rsidR="0047659B" w:rsidRPr="0047659B">
        <w:t xml:space="preserve"> </w:t>
      </w:r>
      <w:r w:rsidR="0047659B">
        <w:rPr>
          <w:lang w:val="en-US"/>
        </w:rPr>
        <w:t>River</w:t>
      </w:r>
      <w:r w:rsidR="0047659B" w:rsidRPr="0047659B">
        <w:t xml:space="preserve"> </w:t>
      </w:r>
      <w:r w:rsidR="0047659B">
        <w:rPr>
          <w:lang w:val="en-US"/>
        </w:rPr>
        <w:t>Simics</w:t>
      </w:r>
      <w:r w:rsidR="0047659B" w:rsidRPr="0047659B">
        <w:t xml:space="preserve">. </w:t>
      </w:r>
      <w:r w:rsidR="0047659B">
        <w:t>Принципы работы, базовые понятия.</w:t>
      </w:r>
    </w:p>
    <w:p w:rsidR="0047659B" w:rsidRPr="0047659B" w:rsidRDefault="0047659B" w:rsidP="00A429FD">
      <w:pPr>
        <w:pStyle w:val="ListParagraph"/>
        <w:numPr>
          <w:ilvl w:val="0"/>
          <w:numId w:val="2"/>
        </w:numPr>
      </w:pPr>
      <w:r w:rsidRPr="0047659B">
        <w:t>[</w:t>
      </w:r>
      <w:r>
        <w:t xml:space="preserve">Практикум, 5 часов] Знакомство с </w:t>
      </w:r>
      <w:r>
        <w:rPr>
          <w:lang w:val="en-US"/>
        </w:rPr>
        <w:t>Simics</w:t>
      </w:r>
      <w:r>
        <w:t>: создание проекта, запуск моделирования, управление и инспектирование состояния симуляции. Сборка моделей шаблонных устройств.</w:t>
      </w:r>
    </w:p>
    <w:p w:rsidR="00A429FD" w:rsidRDefault="00A429FD" w:rsidP="00A429FD">
      <w:pPr>
        <w:pStyle w:val="Heading1"/>
      </w:pPr>
      <w:r>
        <w:t xml:space="preserve">День 2 </w:t>
      </w:r>
    </w:p>
    <w:p w:rsidR="00A429FD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Лекция, 2 часа</w:t>
      </w:r>
      <w:r w:rsidRPr="0047659B">
        <w:t>]</w:t>
      </w:r>
      <w:r>
        <w:t xml:space="preserve"> Моделирование центральных процессоров с помощью интерпретации. Моделирование периферийных устройств с помощью симуляции дискретных событий.</w:t>
      </w:r>
    </w:p>
    <w:p w:rsidR="0047659B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Лекция, 1 час</w:t>
      </w:r>
      <w:r w:rsidRPr="0047659B">
        <w:t>]</w:t>
      </w:r>
      <w:r>
        <w:t xml:space="preserve"> Архитектура </w:t>
      </w:r>
      <w:r>
        <w:rPr>
          <w:lang w:val="en-US"/>
        </w:rPr>
        <w:t>OpenRISC</w:t>
      </w:r>
      <w:r w:rsidRPr="0047659B">
        <w:t xml:space="preserve"> 1000</w:t>
      </w:r>
      <w:r>
        <w:t xml:space="preserve">. </w:t>
      </w:r>
    </w:p>
    <w:p w:rsidR="0047659B" w:rsidRPr="00A429FD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Практикум, 5 часов</w:t>
      </w:r>
      <w:r w:rsidRPr="0047659B">
        <w:t xml:space="preserve">] </w:t>
      </w:r>
      <w:r>
        <w:t>Создание модели</w:t>
      </w:r>
      <w:r w:rsidR="0059329E">
        <w:t xml:space="preserve"> процессора </w:t>
      </w:r>
      <w:r w:rsidR="0059329E">
        <w:rPr>
          <w:lang w:val="en-US"/>
        </w:rPr>
        <w:t>OpenRISC</w:t>
      </w:r>
      <w:r w:rsidR="0059329E" w:rsidRPr="0059329E">
        <w:t xml:space="preserve"> 1000</w:t>
      </w:r>
      <w:r w:rsidR="0059329E">
        <w:t xml:space="preserve"> с использованием </w:t>
      </w:r>
      <w:proofErr w:type="spellStart"/>
      <w:r w:rsidR="0059329E">
        <w:t>фреймворка</w:t>
      </w:r>
      <w:proofErr w:type="spellEnd"/>
      <w:r w:rsidR="0059329E" w:rsidRPr="0059329E">
        <w:t xml:space="preserve"> </w:t>
      </w:r>
      <w:r w:rsidR="0059329E">
        <w:rPr>
          <w:lang w:val="en-US"/>
        </w:rPr>
        <w:t>Simics</w:t>
      </w:r>
      <w:r w:rsidR="0059329E" w:rsidRPr="0059329E">
        <w:t xml:space="preserve"> </w:t>
      </w:r>
      <w:r w:rsidR="0059329E">
        <w:rPr>
          <w:lang w:val="en-US"/>
        </w:rPr>
        <w:t>Model</w:t>
      </w:r>
      <w:r w:rsidR="0059329E" w:rsidRPr="0059329E">
        <w:t xml:space="preserve"> </w:t>
      </w:r>
      <w:r w:rsidR="0059329E">
        <w:rPr>
          <w:lang w:val="en-US"/>
        </w:rPr>
        <w:t>Builder</w:t>
      </w:r>
      <w:r w:rsidR="0059329E">
        <w:t xml:space="preserve">: архитектурное состояние, набор инструкций </w:t>
      </w:r>
      <w:r w:rsidR="0059329E">
        <w:rPr>
          <w:lang w:val="en-US"/>
        </w:rPr>
        <w:t>ORBIS</w:t>
      </w:r>
      <w:r w:rsidR="0059329E" w:rsidRPr="0059329E">
        <w:t>32</w:t>
      </w:r>
      <w:r w:rsidR="00A13FE1">
        <w:t>.</w:t>
      </w:r>
    </w:p>
    <w:p w:rsidR="00A429FD" w:rsidRDefault="00A429FD" w:rsidP="00A429FD">
      <w:pPr>
        <w:pStyle w:val="Heading1"/>
      </w:pPr>
      <w:r>
        <w:t>День 3</w:t>
      </w:r>
    </w:p>
    <w:p w:rsidR="00342E18" w:rsidRDefault="00342E18" w:rsidP="001121DD">
      <w:pPr>
        <w:pStyle w:val="ListParagraph"/>
        <w:numPr>
          <w:ilvl w:val="0"/>
          <w:numId w:val="5"/>
        </w:numPr>
      </w:pPr>
      <w:r w:rsidRPr="00342E18">
        <w:t>[</w:t>
      </w:r>
      <w:r>
        <w:t>Практикум, 8 часов</w:t>
      </w:r>
      <w:r w:rsidRPr="00342E18">
        <w:t xml:space="preserve">] </w:t>
      </w:r>
      <w:r>
        <w:t xml:space="preserve">Продолжение реализации основной и опциональной функциональности </w:t>
      </w:r>
      <w:r w:rsidR="00A13FE1">
        <w:t xml:space="preserve">модели </w:t>
      </w:r>
      <w:r>
        <w:rPr>
          <w:lang w:val="en-US"/>
        </w:rPr>
        <w:t>OpenRISC</w:t>
      </w:r>
      <w:r w:rsidRPr="00342E18">
        <w:t xml:space="preserve"> 1000</w:t>
      </w:r>
      <w:r w:rsidR="004D63BC">
        <w:t>.</w:t>
      </w:r>
    </w:p>
    <w:p w:rsidR="001121DD" w:rsidRDefault="00342E18" w:rsidP="00342E18">
      <w:pPr>
        <w:pStyle w:val="ListParagraph"/>
        <w:numPr>
          <w:ilvl w:val="1"/>
          <w:numId w:val="5"/>
        </w:numPr>
      </w:pPr>
      <w:r>
        <w:t xml:space="preserve">Набор инструкций </w:t>
      </w:r>
      <w:r w:rsidR="001121DD">
        <w:t>ORBIS32</w:t>
      </w:r>
      <w:r w:rsidR="004D63BC">
        <w:t>.</w:t>
      </w:r>
    </w:p>
    <w:p w:rsidR="001121DD" w:rsidRPr="00342E18" w:rsidRDefault="00342E18" w:rsidP="00342E18">
      <w:pPr>
        <w:pStyle w:val="ListParagraph"/>
        <w:numPr>
          <w:ilvl w:val="1"/>
          <w:numId w:val="5"/>
        </w:numPr>
        <w:rPr>
          <w:lang w:val="en-US"/>
        </w:rPr>
      </w:pPr>
      <w:r>
        <w:t>Поддержка</w:t>
      </w:r>
      <w:r w:rsidRPr="00342E18">
        <w:rPr>
          <w:lang w:val="en-US"/>
        </w:rPr>
        <w:t xml:space="preserve"> </w:t>
      </w:r>
      <w:r>
        <w:t>исключений</w:t>
      </w:r>
      <w:r w:rsidR="004D63BC">
        <w:rPr>
          <w:lang w:val="en-US"/>
        </w:rPr>
        <w:t>.</w:t>
      </w:r>
    </w:p>
    <w:p w:rsidR="001121DD" w:rsidRPr="004D63BC" w:rsidRDefault="004D63BC" w:rsidP="00342E18">
      <w:pPr>
        <w:pStyle w:val="ListParagraph"/>
        <w:numPr>
          <w:ilvl w:val="1"/>
          <w:numId w:val="5"/>
        </w:numPr>
      </w:pPr>
      <w:r>
        <w:t xml:space="preserve">Трансляция адресов: </w:t>
      </w:r>
      <w:r>
        <w:rPr>
          <w:lang w:val="en-US"/>
        </w:rPr>
        <w:t>TLB</w:t>
      </w:r>
      <w:r w:rsidRPr="004D63BC">
        <w:t xml:space="preserve"> </w:t>
      </w:r>
      <w:r>
        <w:t xml:space="preserve">и </w:t>
      </w:r>
      <w:r w:rsidRPr="004D63BC">
        <w:t>(</w:t>
      </w:r>
      <w:r>
        <w:rPr>
          <w:lang w:val="en-US"/>
        </w:rPr>
        <w:t>MMU</w:t>
      </w:r>
      <w:r w:rsidRPr="004D63BC">
        <w:t>)</w:t>
      </w:r>
      <w:r>
        <w:t>.</w:t>
      </w:r>
    </w:p>
    <w:p w:rsidR="001121DD" w:rsidRPr="001121DD" w:rsidRDefault="004D63BC" w:rsidP="00342E18">
      <w:pPr>
        <w:pStyle w:val="ListParagraph"/>
        <w:numPr>
          <w:ilvl w:val="1"/>
          <w:numId w:val="5"/>
        </w:numPr>
        <w:rPr>
          <w:lang w:val="en-US"/>
        </w:rPr>
      </w:pPr>
      <w:r>
        <w:t xml:space="preserve">Периферийные устройства: </w:t>
      </w:r>
      <w:r w:rsidR="001121DD" w:rsidRPr="001121DD">
        <w:rPr>
          <w:lang w:val="en-US"/>
        </w:rPr>
        <w:t>Tick timer facility</w:t>
      </w:r>
      <w:r>
        <w:rPr>
          <w:lang w:val="en-US"/>
        </w:rPr>
        <w:t>.</w:t>
      </w:r>
    </w:p>
    <w:p w:rsidR="001121DD" w:rsidRPr="00342E18" w:rsidRDefault="004D63BC" w:rsidP="00342E18">
      <w:pPr>
        <w:pStyle w:val="ListParagraph"/>
        <w:numPr>
          <w:ilvl w:val="1"/>
          <w:numId w:val="5"/>
        </w:numPr>
        <w:rPr>
          <w:lang w:val="en-US"/>
        </w:rPr>
      </w:pPr>
      <w:r>
        <w:t>Периферийные</w:t>
      </w:r>
      <w:r w:rsidRPr="004D63BC">
        <w:rPr>
          <w:lang w:val="en-US"/>
        </w:rPr>
        <w:t xml:space="preserve"> </w:t>
      </w:r>
      <w:r>
        <w:t>устройства</w:t>
      </w:r>
      <w:r w:rsidRPr="004D63BC">
        <w:rPr>
          <w:lang w:val="en-US"/>
        </w:rPr>
        <w:t xml:space="preserve">: </w:t>
      </w:r>
      <w:r w:rsidR="001121DD" w:rsidRPr="00342E18">
        <w:rPr>
          <w:lang w:val="en-US"/>
        </w:rPr>
        <w:t>PIC</w:t>
      </w:r>
      <w:r>
        <w:rPr>
          <w:lang w:val="en-US"/>
        </w:rPr>
        <w:t>.</w:t>
      </w:r>
    </w:p>
    <w:p w:rsidR="001121DD" w:rsidRDefault="004D63BC" w:rsidP="00342E18">
      <w:pPr>
        <w:pStyle w:val="ListParagraph"/>
        <w:numPr>
          <w:ilvl w:val="1"/>
          <w:numId w:val="5"/>
        </w:numPr>
      </w:pPr>
      <w:r>
        <w:t>Модель кэша данных.</w:t>
      </w:r>
    </w:p>
    <w:p w:rsidR="001121DD" w:rsidRDefault="004D63BC" w:rsidP="00342E18">
      <w:pPr>
        <w:pStyle w:val="ListParagraph"/>
        <w:numPr>
          <w:ilvl w:val="1"/>
          <w:numId w:val="5"/>
        </w:numPr>
      </w:pPr>
      <w:r>
        <w:t xml:space="preserve">Набор инструкций </w:t>
      </w:r>
      <w:r w:rsidR="001121DD" w:rsidRPr="001121DD">
        <w:rPr>
          <w:lang w:val="en-US"/>
        </w:rPr>
        <w:t>ORFPX</w:t>
      </w:r>
      <w:r w:rsidR="001121DD" w:rsidRPr="00A13FE1">
        <w:t>32</w:t>
      </w:r>
      <w:r>
        <w:t>.</w:t>
      </w:r>
    </w:p>
    <w:p w:rsidR="00A13FE1" w:rsidRPr="00A13FE1" w:rsidRDefault="00A13FE1" w:rsidP="00A13FE1">
      <w:pPr>
        <w:pStyle w:val="ListParagraph"/>
        <w:rPr>
          <w:lang w:val="en-US"/>
        </w:rPr>
      </w:pPr>
      <w:r>
        <w:t xml:space="preserve">Проверка работоспособности модели с помощью юнит-тестирования и микро-приложений, собранных с помощью </w:t>
      </w:r>
      <w:r>
        <w:rPr>
          <w:lang w:val="en-US"/>
        </w:rPr>
        <w:t>GCC-or1k.</w:t>
      </w:r>
    </w:p>
    <w:p w:rsidR="0059329E" w:rsidRDefault="0059329E" w:rsidP="0059329E">
      <w:pPr>
        <w:pStyle w:val="Heading1"/>
      </w:pPr>
      <w:r>
        <w:t>Литература</w:t>
      </w:r>
    </w:p>
    <w:p w:rsidR="0059329E" w:rsidRPr="009F6BED" w:rsidRDefault="005F4CDB" w:rsidP="005F4CDB">
      <w:pPr>
        <w:pStyle w:val="ListParagraph"/>
        <w:numPr>
          <w:ilvl w:val="0"/>
          <w:numId w:val="4"/>
        </w:numPr>
      </w:pPr>
      <w:r>
        <w:t xml:space="preserve">Программное моделирование вычислительных систем </w:t>
      </w:r>
      <w:r w:rsidR="009F6BED" w:rsidRPr="009F6BED">
        <w:t xml:space="preserve">/ </w:t>
      </w:r>
      <w:r w:rsidR="009F6BED">
        <w:t>Г. Речистов и др.</w:t>
      </w:r>
      <w:r w:rsidR="009F6BED" w:rsidRPr="009F6BED">
        <w:t xml:space="preserve"> — </w:t>
      </w:r>
      <w:r w:rsidR="009F6BED" w:rsidRPr="009F6BED">
        <w:rPr>
          <w:lang w:val="en-US"/>
        </w:rPr>
        <w:t>URL</w:t>
      </w:r>
      <w:r w:rsidR="009F6BED" w:rsidRPr="009F6BED">
        <w:t xml:space="preserve">: </w:t>
      </w:r>
      <w:hyperlink r:id="rId6" w:history="1">
        <w:r w:rsidRPr="002C07E9">
          <w:rPr>
            <w:rStyle w:val="Hyperlink"/>
          </w:rPr>
          <w:t>http://atakua.doesntexist.org/wordpress/simulation-course-russian</w:t>
        </w:r>
      </w:hyperlink>
      <w:r w:rsidRPr="005F4CDB">
        <w:t xml:space="preserve"> </w:t>
      </w:r>
      <w:bookmarkStart w:id="0" w:name="_GoBack"/>
      <w:bookmarkEnd w:id="0"/>
    </w:p>
    <w:p w:rsidR="00342E18" w:rsidRDefault="0037387D" w:rsidP="0037387D">
      <w:pPr>
        <w:pStyle w:val="ListParagraph"/>
        <w:numPr>
          <w:ilvl w:val="0"/>
          <w:numId w:val="4"/>
        </w:numPr>
        <w:rPr>
          <w:lang w:val="en-US"/>
        </w:rPr>
      </w:pPr>
      <w:r w:rsidRPr="0037387D">
        <w:rPr>
          <w:lang w:val="en-US"/>
        </w:rPr>
        <w:t>Simics Getting Start</w:t>
      </w:r>
      <w:r>
        <w:rPr>
          <w:lang w:val="en-US"/>
        </w:rPr>
        <w:t>ed Guide 4.6. — Wind River, 2013</w:t>
      </w:r>
      <w:r w:rsidRPr="0037387D">
        <w:rPr>
          <w:lang w:val="en-US"/>
        </w:rPr>
        <w:t>.</w:t>
      </w:r>
    </w:p>
    <w:p w:rsidR="0037387D" w:rsidRDefault="0037387D" w:rsidP="003738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Simics Model Builder Guide 4.6. — Wind River, 2013</w:t>
      </w:r>
      <w:r w:rsidRPr="0037387D">
        <w:rPr>
          <w:lang w:val="en-US"/>
        </w:rPr>
        <w:t>.</w:t>
      </w:r>
    </w:p>
    <w:p w:rsidR="0037387D" w:rsidRDefault="0037387D" w:rsidP="001A5E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Simics Extensions Builder Guide 4.6. — Wind River, 2013</w:t>
      </w:r>
      <w:r w:rsidRPr="0037387D">
        <w:rPr>
          <w:lang w:val="en-US"/>
        </w:rPr>
        <w:t>.</w:t>
      </w:r>
    </w:p>
    <w:p w:rsidR="001A5E3A" w:rsidRPr="001A5E3A" w:rsidRDefault="001A5E3A" w:rsidP="001A5E3A">
      <w:pPr>
        <w:pStyle w:val="ListParagraph"/>
        <w:numPr>
          <w:ilvl w:val="0"/>
          <w:numId w:val="4"/>
        </w:numPr>
        <w:rPr>
          <w:lang w:val="en-US"/>
        </w:rPr>
      </w:pPr>
      <w:r w:rsidRPr="00342E18">
        <w:rPr>
          <w:lang w:val="en-US"/>
        </w:rPr>
        <w:t xml:space="preserve">OpenRISC 1000 Architecture Manual. Architecture Version 1.0 Document Revision 0 / D. </w:t>
      </w:r>
      <w:proofErr w:type="spellStart"/>
      <w:r w:rsidRPr="00342E18">
        <w:rPr>
          <w:lang w:val="en-US"/>
        </w:rPr>
        <w:t>Lampret</w:t>
      </w:r>
      <w:proofErr w:type="spellEnd"/>
      <w:r w:rsidRPr="00342E18">
        <w:rPr>
          <w:lang w:val="en-US"/>
        </w:rPr>
        <w:t xml:space="preserve"> [et al.]; OpenCores. — 2012. — URL: </w:t>
      </w:r>
      <w:hyperlink r:id="rId7" w:history="1">
        <w:r w:rsidRPr="00E62DD8">
          <w:rPr>
            <w:rStyle w:val="Hyperlink"/>
            <w:lang w:val="en-US"/>
          </w:rPr>
          <w:t>http://opencores.org/websvn,filedetails?repname=openrisc&amp;path=/openrisc/trunk/docs/openrisc-arch-1.0-rev0.pdf</w:t>
        </w:r>
      </w:hyperlink>
    </w:p>
    <w:sectPr w:rsidR="001A5E3A" w:rsidRPr="001A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3C5E"/>
    <w:multiLevelType w:val="hybridMultilevel"/>
    <w:tmpl w:val="4BE26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00B59"/>
    <w:multiLevelType w:val="hybridMultilevel"/>
    <w:tmpl w:val="E7C4F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B75F9"/>
    <w:multiLevelType w:val="hybridMultilevel"/>
    <w:tmpl w:val="E4006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A65FB"/>
    <w:multiLevelType w:val="hybridMultilevel"/>
    <w:tmpl w:val="1A44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B47F9"/>
    <w:multiLevelType w:val="hybridMultilevel"/>
    <w:tmpl w:val="CAAE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A41624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0"/>
    <w:rsid w:val="001121DD"/>
    <w:rsid w:val="001A5E3A"/>
    <w:rsid w:val="00342E18"/>
    <w:rsid w:val="0037387D"/>
    <w:rsid w:val="00401EF2"/>
    <w:rsid w:val="00466F86"/>
    <w:rsid w:val="0047659B"/>
    <w:rsid w:val="004D63BC"/>
    <w:rsid w:val="0059329E"/>
    <w:rsid w:val="005F4CDB"/>
    <w:rsid w:val="007D69EF"/>
    <w:rsid w:val="008B3457"/>
    <w:rsid w:val="00920990"/>
    <w:rsid w:val="009F6BED"/>
    <w:rsid w:val="00A03A61"/>
    <w:rsid w:val="00A13FE1"/>
    <w:rsid w:val="00A4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7BD96-2503-4BD5-902A-135C9FE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9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1E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1E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1E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401EF2"/>
    <w:pPr>
      <w:spacing w:before="240" w:after="24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29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1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1E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01E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01E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01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">
    <w:name w:val="Code"/>
    <w:basedOn w:val="DefaultParagraphFont"/>
    <w:uiPriority w:val="1"/>
    <w:qFormat/>
    <w:rsid w:val="008B3457"/>
    <w:rPr>
      <w:rFonts w:ascii="DejaVu Sans Mono" w:hAnsi="DejaVu Sans Mono" w:cs="DejaVu Sans Mono"/>
      <w:sz w:val="20"/>
      <w:lang w:val="en-US"/>
      <w14:ligatures w14:val="none"/>
      <w14:numForm w14:val="default"/>
      <w14:stylisticSets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9F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429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9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cores.org/websvn,filedetails?repname=openrisc&amp;path=/openrisc/trunk/docs/openrisc-arch-1.0-rev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akua.doesntexist.org/wordpress/simulation-course-russian" TargetMode="External"/><Relationship Id="rId5" Type="http://schemas.openxmlformats.org/officeDocument/2006/relationships/hyperlink" Target="mailto:grigory.rechistov@int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программного моделирования. План занятий</dc:title>
  <dc:subject/>
  <dc:creator>Rechistov, Grigory</dc:creator>
  <cp:keywords>simics; simulation; intel</cp:keywords>
  <dc:description/>
  <cp:lastModifiedBy>Rechistov, Grigory</cp:lastModifiedBy>
  <cp:revision>12</cp:revision>
  <dcterms:created xsi:type="dcterms:W3CDTF">2014-05-14T12:31:00Z</dcterms:created>
  <dcterms:modified xsi:type="dcterms:W3CDTF">2014-08-19T07:45:00Z</dcterms:modified>
</cp:coreProperties>
</file>