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F744B" w14:textId="77777777" w:rsidR="00EF1410" w:rsidRPr="009C1C99" w:rsidRDefault="00000000" w:rsidP="009C1C99">
      <w:pPr>
        <w:spacing w:before="200" w:after="200" w:line="360" w:lineRule="auto"/>
        <w:jc w:val="center"/>
        <w:rPr>
          <w:rFonts w:ascii="Times New Roman" w:hAnsi="Times New Roman" w:cs="Times New Roman"/>
          <w:sz w:val="24"/>
          <w:szCs w:val="24"/>
        </w:rPr>
      </w:pPr>
      <w:r w:rsidRPr="009C1C99">
        <w:rPr>
          <w:rFonts w:ascii="Times New Roman" w:hAnsi="Times New Roman" w:cs="Times New Roman"/>
          <w:noProof/>
          <w:sz w:val="24"/>
          <w:szCs w:val="24"/>
        </w:rPr>
        <w:drawing>
          <wp:inline distT="0" distB="0" distL="0" distR="0" wp14:anchorId="46DAE3BE" wp14:editId="565FC704">
            <wp:extent cx="2857500" cy="704850"/>
            <wp:effectExtent l="0" t="0" r="0" b="0"/>
            <wp:docPr id="1" name="logo" descr="Logo UTP"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704850"/>
                    </a:xfrm>
                    <a:prstGeom prst="rect">
                      <a:avLst/>
                    </a:prstGeom>
                  </pic:spPr>
                </pic:pic>
              </a:graphicData>
            </a:graphic>
          </wp:inline>
        </w:drawing>
      </w:r>
    </w:p>
    <w:p w14:paraId="034D3D0A" w14:textId="77777777" w:rsidR="00EF1410" w:rsidRPr="009C1C99" w:rsidRDefault="00000000" w:rsidP="009C1C99">
      <w:pPr>
        <w:spacing w:before="120" w:after="10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FACULTAD DE INGENIERÍA</w:t>
      </w:r>
    </w:p>
    <w:p w14:paraId="452B494D" w14:textId="77777777" w:rsidR="00EF1410" w:rsidRPr="009C1C99" w:rsidRDefault="00000000" w:rsidP="009C1C99">
      <w:pPr>
        <w:spacing w:after="260" w:line="360" w:lineRule="auto"/>
        <w:jc w:val="center"/>
        <w:rPr>
          <w:rFonts w:ascii="Times New Roman" w:hAnsi="Times New Roman" w:cs="Times New Roman"/>
          <w:sz w:val="24"/>
          <w:szCs w:val="24"/>
        </w:rPr>
      </w:pPr>
      <w:r w:rsidRPr="009C1C99">
        <w:rPr>
          <w:rFonts w:ascii="Times New Roman" w:hAnsi="Times New Roman" w:cs="Times New Roman"/>
          <w:color w:val="6B7280"/>
          <w:sz w:val="24"/>
          <w:szCs w:val="24"/>
        </w:rPr>
        <w:t xml:space="preserve">Ingeniería de Sistemas e Informática </w:t>
      </w:r>
    </w:p>
    <w:p w14:paraId="28A7F04F" w14:textId="77777777" w:rsidR="00EF1410" w:rsidRPr="009C1C99" w:rsidRDefault="00000000" w:rsidP="009C1C99">
      <w:pPr>
        <w:spacing w:after="220" w:line="360" w:lineRule="auto"/>
        <w:jc w:val="center"/>
        <w:rPr>
          <w:rFonts w:ascii="Times New Roman" w:hAnsi="Times New Roman" w:cs="Times New Roman"/>
          <w:sz w:val="24"/>
          <w:szCs w:val="24"/>
        </w:rPr>
      </w:pPr>
      <w:r w:rsidRPr="009C1C99">
        <w:rPr>
          <w:rFonts w:ascii="Times New Roman" w:hAnsi="Times New Roman" w:cs="Times New Roman"/>
          <w:b/>
          <w:bCs/>
          <w:color w:val="C8102E"/>
          <w:sz w:val="24"/>
          <w:szCs w:val="24"/>
        </w:rPr>
        <w:t>CURSO: SERVICIOS CLOUD</w:t>
      </w:r>
    </w:p>
    <w:p w14:paraId="4DBACF4E" w14:textId="77777777" w:rsidR="00EF1410" w:rsidRPr="009C1C99" w:rsidRDefault="00000000" w:rsidP="009C1C99">
      <w:pPr>
        <w:spacing w:after="40" w:line="360" w:lineRule="auto"/>
        <w:jc w:val="center"/>
        <w:rPr>
          <w:rFonts w:ascii="Times New Roman" w:hAnsi="Times New Roman" w:cs="Times New Roman"/>
          <w:b/>
          <w:bCs/>
          <w:sz w:val="24"/>
          <w:szCs w:val="24"/>
        </w:rPr>
      </w:pPr>
      <w:r w:rsidRPr="009C1C99">
        <w:rPr>
          <w:rFonts w:ascii="Times New Roman" w:hAnsi="Times New Roman" w:cs="Times New Roman"/>
          <w:b/>
          <w:bCs/>
          <w:sz w:val="24"/>
          <w:szCs w:val="24"/>
        </w:rPr>
        <w:t>INFORME TÉCNICO DE ARQUITECTURA</w:t>
      </w:r>
    </w:p>
    <w:p w14:paraId="12AFBD8D" w14:textId="77777777" w:rsidR="00EF1410" w:rsidRPr="009C1C99" w:rsidRDefault="00000000" w:rsidP="009C1C99">
      <w:pPr>
        <w:spacing w:after="200" w:line="360" w:lineRule="auto"/>
        <w:jc w:val="center"/>
        <w:rPr>
          <w:rFonts w:ascii="Times New Roman" w:hAnsi="Times New Roman" w:cs="Times New Roman"/>
          <w:b/>
          <w:bCs/>
          <w:sz w:val="24"/>
          <w:szCs w:val="24"/>
        </w:rPr>
      </w:pPr>
      <w:r w:rsidRPr="009C1C99">
        <w:rPr>
          <w:rFonts w:ascii="Times New Roman" w:hAnsi="Times New Roman" w:cs="Times New Roman"/>
          <w:b/>
          <w:bCs/>
          <w:sz w:val="24"/>
          <w:szCs w:val="24"/>
        </w:rPr>
        <w:t>PROYECTO FINAL</w:t>
      </w:r>
    </w:p>
    <w:p w14:paraId="7B07985F" w14:textId="77777777" w:rsidR="00EF1410" w:rsidRPr="009C1C99" w:rsidRDefault="00EF1410" w:rsidP="009C1C99">
      <w:pPr>
        <w:rPr>
          <w:rFonts w:ascii="Times New Roman" w:hAnsi="Times New Roman" w:cs="Times New Roman"/>
          <w:sz w:val="24"/>
          <w:szCs w:val="24"/>
        </w:rPr>
      </w:pPr>
    </w:p>
    <w:p w14:paraId="6D6D5FA8" w14:textId="77777777" w:rsidR="00EF1410" w:rsidRPr="009C1C99" w:rsidRDefault="00000000" w:rsidP="009C1C99">
      <w:pPr>
        <w:spacing w:after="10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Sistema de Reservas y Gestión Hotelera con Desacoplamiento por Eventos</w:t>
      </w:r>
    </w:p>
    <w:p w14:paraId="17FBA6A5" w14:textId="77777777" w:rsidR="00EF1410" w:rsidRPr="009C1C99" w:rsidRDefault="00000000" w:rsidP="009C1C99">
      <w:pPr>
        <w:spacing w:after="360" w:line="360" w:lineRule="auto"/>
        <w:jc w:val="center"/>
        <w:rPr>
          <w:rFonts w:ascii="Times New Roman" w:hAnsi="Times New Roman" w:cs="Times New Roman"/>
          <w:sz w:val="24"/>
          <w:szCs w:val="24"/>
        </w:rPr>
      </w:pPr>
      <w:r w:rsidRPr="009C1C99">
        <w:rPr>
          <w:rFonts w:ascii="Times New Roman" w:hAnsi="Times New Roman" w:cs="Times New Roman"/>
          <w:color w:val="6B7280"/>
          <w:sz w:val="24"/>
          <w:szCs w:val="24"/>
        </w:rPr>
        <w:t>Hotel Bello Amanecer S.A.C.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066"/>
        <w:gridCol w:w="1660"/>
      </w:tblGrid>
      <w:tr w:rsidR="00EF1410" w:rsidRPr="009C1C99" w14:paraId="4958DCB5"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2C34D019"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b/>
                <w:bCs/>
                <w:sz w:val="24"/>
                <w:szCs w:val="24"/>
              </w:rPr>
              <w:t xml:space="preserve">Tema </w:t>
            </w:r>
            <w:proofErr w:type="spellStart"/>
            <w:r w:rsidRPr="009C1C99">
              <w:rPr>
                <w:rFonts w:ascii="Times New Roman" w:hAnsi="Times New Roman" w:cs="Times New Roman"/>
                <w:b/>
                <w:bCs/>
                <w:sz w:val="24"/>
                <w:szCs w:val="24"/>
              </w:rPr>
              <w:t>N.°</w:t>
            </w:r>
            <w:proofErr w:type="spellEnd"/>
            <w:r w:rsidRPr="009C1C99">
              <w:rPr>
                <w:rFonts w:ascii="Times New Roman" w:hAnsi="Times New Roman" w:cs="Times New Roman"/>
                <w:b/>
                <w:bCs/>
                <w:sz w:val="24"/>
                <w:szCs w:val="24"/>
              </w:rPr>
              <w:t xml:space="preserve"> / Área</w:t>
            </w:r>
          </w:p>
        </w:tc>
        <w:tc>
          <w:tcPr>
            <w:tcW w:w="6726" w:type="dxa"/>
            <w:gridSpan w:val="2"/>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012025DA" w14:textId="06FBED95"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sz w:val="24"/>
                <w:szCs w:val="24"/>
              </w:rPr>
              <w:t xml:space="preserve"> Microservicios, contenedores y arquitectura orientada a eventos</w:t>
            </w:r>
          </w:p>
        </w:tc>
      </w:tr>
      <w:tr w:rsidR="00EF1410" w:rsidRPr="009C1C99" w14:paraId="2181F975"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7117F4A7"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b/>
                <w:bCs/>
                <w:sz w:val="24"/>
                <w:szCs w:val="24"/>
              </w:rPr>
              <w:t>Proveedor cloud</w:t>
            </w:r>
          </w:p>
        </w:tc>
        <w:tc>
          <w:tcPr>
            <w:tcW w:w="6726" w:type="dxa"/>
            <w:gridSpan w:val="2"/>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F119B5C" w14:textId="77777777" w:rsidR="00EF1410" w:rsidRPr="009C1C99" w:rsidRDefault="00000000" w:rsidP="009C1C99">
            <w:pPr>
              <w:spacing w:line="360"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Amazon Web Services (AWS) · Región us-east-1 (N. Virginia)</w:t>
            </w:r>
          </w:p>
        </w:tc>
      </w:tr>
      <w:tr w:rsidR="00EF1410" w:rsidRPr="009C1C99" w14:paraId="10D26261"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124BB999"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b/>
                <w:bCs/>
                <w:sz w:val="24"/>
                <w:szCs w:val="24"/>
              </w:rPr>
              <w:t>Docente</w:t>
            </w:r>
          </w:p>
        </w:tc>
        <w:tc>
          <w:tcPr>
            <w:tcW w:w="6726" w:type="dxa"/>
            <w:gridSpan w:val="2"/>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7E1BEFFB"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sz w:val="24"/>
                <w:szCs w:val="24"/>
              </w:rPr>
              <w:t>Carlos Daniel Rodríguez Vilcarromero</w:t>
            </w:r>
          </w:p>
        </w:tc>
      </w:tr>
      <w:tr w:rsidR="00EF1410" w:rsidRPr="009C1C99" w14:paraId="6EF12FC4" w14:textId="77777777" w:rsidTr="009C1C99">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7214CFD1"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b/>
                <w:bCs/>
                <w:sz w:val="24"/>
                <w:szCs w:val="24"/>
              </w:rPr>
              <w:t>Sección / Grupo</w:t>
            </w:r>
          </w:p>
        </w:tc>
        <w:tc>
          <w:tcPr>
            <w:tcW w:w="6726" w:type="dxa"/>
            <w:gridSpan w:val="2"/>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2375880D"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sz w:val="24"/>
                <w:szCs w:val="24"/>
              </w:rPr>
              <w:t>42881 – Grupo 5</w:t>
            </w:r>
          </w:p>
        </w:tc>
      </w:tr>
      <w:tr w:rsidR="009C1C99" w:rsidRPr="009C1C99" w14:paraId="5A5AEED8" w14:textId="77777777" w:rsidTr="009C1C99">
        <w:trPr>
          <w:trHeight w:val="2114"/>
        </w:trPr>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35C25243" w14:textId="77777777" w:rsidR="009C1C99" w:rsidRPr="009C1C99" w:rsidRDefault="009C1C99" w:rsidP="009C1C99">
            <w:pPr>
              <w:spacing w:line="360" w:lineRule="auto"/>
              <w:rPr>
                <w:rFonts w:ascii="Times New Roman" w:hAnsi="Times New Roman" w:cs="Times New Roman"/>
                <w:sz w:val="24"/>
                <w:szCs w:val="24"/>
              </w:rPr>
            </w:pPr>
            <w:r w:rsidRPr="009C1C99">
              <w:rPr>
                <w:rFonts w:ascii="Times New Roman" w:hAnsi="Times New Roman" w:cs="Times New Roman"/>
                <w:b/>
                <w:bCs/>
                <w:sz w:val="24"/>
                <w:szCs w:val="24"/>
              </w:rPr>
              <w:t>Integrantes</w:t>
            </w:r>
          </w:p>
        </w:tc>
        <w:tc>
          <w:tcPr>
            <w:tcW w:w="5066" w:type="dxa"/>
            <w:tcBorders>
              <w:top w:val="single" w:sz="4" w:space="0" w:color="D1D5DB"/>
              <w:left w:val="single" w:sz="4" w:space="0" w:color="D1D5DB"/>
              <w:bottom w:val="single" w:sz="4" w:space="0" w:color="D1D5DB"/>
              <w:right w:val="nil"/>
            </w:tcBorders>
            <w:tcMar>
              <w:top w:w="80" w:type="dxa"/>
              <w:left w:w="100" w:type="dxa"/>
              <w:bottom w:w="80" w:type="dxa"/>
              <w:right w:w="100" w:type="dxa"/>
            </w:tcMar>
          </w:tcPr>
          <w:p w14:paraId="7ADAA915" w14:textId="4997E08B" w:rsidR="009C1C99" w:rsidRPr="009C1C99" w:rsidRDefault="009C1C99" w:rsidP="009C1C99">
            <w:pPr>
              <w:pStyle w:val="Prrafodelista"/>
              <w:numPr>
                <w:ilvl w:val="0"/>
                <w:numId w:val="7"/>
              </w:numPr>
              <w:spacing w:line="360" w:lineRule="auto"/>
              <w:rPr>
                <w:rFonts w:ascii="Times New Roman" w:hAnsi="Times New Roman" w:cs="Times New Roman"/>
                <w:sz w:val="24"/>
                <w:szCs w:val="24"/>
              </w:rPr>
            </w:pPr>
            <w:r w:rsidRPr="009C1C99">
              <w:rPr>
                <w:rFonts w:ascii="Times New Roman" w:hAnsi="Times New Roman" w:cs="Times New Roman"/>
                <w:sz w:val="24"/>
                <w:szCs w:val="24"/>
              </w:rPr>
              <w:t xml:space="preserve">Aldave Morales </w:t>
            </w:r>
            <w:proofErr w:type="spellStart"/>
            <w:r w:rsidRPr="009C1C99">
              <w:rPr>
                <w:rFonts w:ascii="Times New Roman" w:hAnsi="Times New Roman" w:cs="Times New Roman"/>
                <w:sz w:val="24"/>
                <w:szCs w:val="24"/>
              </w:rPr>
              <w:t>Yashira</w:t>
            </w:r>
            <w:proofErr w:type="spellEnd"/>
            <w:r w:rsidRPr="009C1C99">
              <w:rPr>
                <w:rFonts w:ascii="Times New Roman" w:hAnsi="Times New Roman" w:cs="Times New Roman"/>
                <w:sz w:val="24"/>
                <w:szCs w:val="24"/>
              </w:rPr>
              <w:t xml:space="preserve">          </w:t>
            </w:r>
          </w:p>
          <w:p w14:paraId="3195752E" w14:textId="331B8DA1" w:rsidR="009C1C99" w:rsidRPr="009C1C99" w:rsidRDefault="009C1C99" w:rsidP="009C1C99">
            <w:pPr>
              <w:pStyle w:val="Prrafodelista"/>
              <w:numPr>
                <w:ilvl w:val="0"/>
                <w:numId w:val="7"/>
              </w:numPr>
              <w:spacing w:line="360" w:lineRule="auto"/>
              <w:rPr>
                <w:rFonts w:ascii="Times New Roman" w:hAnsi="Times New Roman" w:cs="Times New Roman"/>
                <w:sz w:val="24"/>
                <w:szCs w:val="24"/>
              </w:rPr>
            </w:pPr>
            <w:r w:rsidRPr="009C1C99">
              <w:rPr>
                <w:rFonts w:ascii="Times New Roman" w:hAnsi="Times New Roman" w:cs="Times New Roman"/>
                <w:sz w:val="24"/>
                <w:szCs w:val="24"/>
              </w:rPr>
              <w:t xml:space="preserve">Ccasane Arias Joel Abraham  </w:t>
            </w:r>
          </w:p>
          <w:p w14:paraId="3CB4213B" w14:textId="52473458" w:rsidR="009C1C99" w:rsidRPr="009C1C99" w:rsidRDefault="009C1C99" w:rsidP="009C1C99">
            <w:pPr>
              <w:pStyle w:val="Prrafodelista"/>
              <w:numPr>
                <w:ilvl w:val="0"/>
                <w:numId w:val="7"/>
              </w:numPr>
              <w:spacing w:line="360" w:lineRule="auto"/>
              <w:rPr>
                <w:rFonts w:ascii="Times New Roman" w:hAnsi="Times New Roman" w:cs="Times New Roman"/>
                <w:sz w:val="24"/>
                <w:szCs w:val="24"/>
              </w:rPr>
            </w:pPr>
            <w:proofErr w:type="spellStart"/>
            <w:r w:rsidRPr="009C1C99">
              <w:rPr>
                <w:rFonts w:ascii="Times New Roman" w:hAnsi="Times New Roman" w:cs="Times New Roman"/>
                <w:sz w:val="24"/>
                <w:szCs w:val="24"/>
              </w:rPr>
              <w:t>Garcia</w:t>
            </w:r>
            <w:proofErr w:type="spellEnd"/>
            <w:r w:rsidRPr="009C1C99">
              <w:rPr>
                <w:rFonts w:ascii="Times New Roman" w:hAnsi="Times New Roman" w:cs="Times New Roman"/>
                <w:sz w:val="24"/>
                <w:szCs w:val="24"/>
              </w:rPr>
              <w:t xml:space="preserve"> Valderrama Augusto Manuel</w:t>
            </w:r>
          </w:p>
          <w:p w14:paraId="05B417E5" w14:textId="3122880D" w:rsidR="009C1C99" w:rsidRPr="009C1C99" w:rsidRDefault="009C1C99" w:rsidP="009C1C99">
            <w:pPr>
              <w:pStyle w:val="Prrafodelista"/>
              <w:numPr>
                <w:ilvl w:val="0"/>
                <w:numId w:val="7"/>
              </w:numPr>
              <w:spacing w:line="360" w:lineRule="auto"/>
              <w:rPr>
                <w:rFonts w:ascii="Times New Roman" w:hAnsi="Times New Roman" w:cs="Times New Roman"/>
                <w:sz w:val="24"/>
                <w:szCs w:val="24"/>
              </w:rPr>
            </w:pPr>
            <w:r w:rsidRPr="009C1C99">
              <w:rPr>
                <w:rFonts w:ascii="Times New Roman" w:hAnsi="Times New Roman" w:cs="Times New Roman"/>
                <w:sz w:val="24"/>
                <w:szCs w:val="24"/>
              </w:rPr>
              <w:t xml:space="preserve">Huerta Jaime Alexander  </w:t>
            </w:r>
          </w:p>
          <w:p w14:paraId="581A8096" w14:textId="2DA98DE5" w:rsidR="009C1C99" w:rsidRPr="009C1C99" w:rsidRDefault="009C1C99" w:rsidP="009C1C99">
            <w:pPr>
              <w:pStyle w:val="Prrafodelista"/>
              <w:numPr>
                <w:ilvl w:val="0"/>
                <w:numId w:val="7"/>
              </w:numPr>
              <w:spacing w:line="360" w:lineRule="auto"/>
              <w:rPr>
                <w:rFonts w:ascii="Times New Roman" w:hAnsi="Times New Roman" w:cs="Times New Roman"/>
                <w:sz w:val="24"/>
                <w:szCs w:val="24"/>
              </w:rPr>
            </w:pPr>
            <w:r w:rsidRPr="009C1C99">
              <w:rPr>
                <w:rFonts w:ascii="Times New Roman" w:hAnsi="Times New Roman" w:cs="Times New Roman"/>
                <w:sz w:val="24"/>
                <w:szCs w:val="24"/>
              </w:rPr>
              <w:t xml:space="preserve">Salas Aguayo Mirtha Mery                </w:t>
            </w:r>
          </w:p>
        </w:tc>
        <w:tc>
          <w:tcPr>
            <w:tcW w:w="1660" w:type="dxa"/>
            <w:tcBorders>
              <w:top w:val="single" w:sz="4" w:space="0" w:color="D1D5DB"/>
              <w:left w:val="nil"/>
              <w:bottom w:val="single" w:sz="4" w:space="0" w:color="D1D5DB"/>
              <w:right w:val="single" w:sz="4" w:space="0" w:color="D1D5DB"/>
            </w:tcBorders>
          </w:tcPr>
          <w:p w14:paraId="283C7656" w14:textId="0D5DC5F6" w:rsidR="009C1C99" w:rsidRPr="009C1C99" w:rsidRDefault="009C1C99" w:rsidP="009C1C99">
            <w:pPr>
              <w:pStyle w:val="Prrafodelista"/>
              <w:spacing w:line="360" w:lineRule="auto"/>
              <w:ind w:left="272"/>
              <w:rPr>
                <w:rFonts w:ascii="Times New Roman" w:hAnsi="Times New Roman" w:cs="Times New Roman"/>
                <w:sz w:val="24"/>
                <w:szCs w:val="24"/>
              </w:rPr>
            </w:pPr>
            <w:r w:rsidRPr="009C1C99">
              <w:rPr>
                <w:rFonts w:ascii="Times New Roman" w:hAnsi="Times New Roman" w:cs="Times New Roman"/>
                <w:sz w:val="24"/>
                <w:szCs w:val="24"/>
              </w:rPr>
              <w:t>U232535382</w:t>
            </w:r>
          </w:p>
          <w:p w14:paraId="0CFDDD5E" w14:textId="0B0EEFB3" w:rsidR="009C1C99" w:rsidRPr="009C1C99" w:rsidRDefault="009C1C99" w:rsidP="009C1C99">
            <w:pPr>
              <w:pStyle w:val="Prrafodelista"/>
              <w:spacing w:line="360" w:lineRule="auto"/>
              <w:ind w:left="272"/>
              <w:rPr>
                <w:rFonts w:ascii="Times New Roman" w:hAnsi="Times New Roman" w:cs="Times New Roman"/>
                <w:sz w:val="24"/>
                <w:szCs w:val="24"/>
              </w:rPr>
            </w:pPr>
            <w:r w:rsidRPr="009C1C99">
              <w:rPr>
                <w:rFonts w:ascii="Times New Roman" w:hAnsi="Times New Roman" w:cs="Times New Roman"/>
                <w:sz w:val="24"/>
                <w:szCs w:val="24"/>
              </w:rPr>
              <w:t>U242540773</w:t>
            </w:r>
          </w:p>
          <w:p w14:paraId="363544C1" w14:textId="77777777" w:rsidR="009C1C99" w:rsidRPr="009C1C99" w:rsidRDefault="009C1C99" w:rsidP="009C1C99">
            <w:pPr>
              <w:pStyle w:val="Prrafodelista"/>
              <w:spacing w:line="360" w:lineRule="auto"/>
              <w:ind w:left="272"/>
              <w:rPr>
                <w:rFonts w:ascii="Times New Roman" w:hAnsi="Times New Roman" w:cs="Times New Roman"/>
                <w:sz w:val="24"/>
                <w:szCs w:val="24"/>
              </w:rPr>
            </w:pPr>
            <w:r w:rsidRPr="009C1C99">
              <w:rPr>
                <w:rFonts w:ascii="Times New Roman" w:hAnsi="Times New Roman" w:cs="Times New Roman"/>
                <w:sz w:val="24"/>
                <w:szCs w:val="24"/>
              </w:rPr>
              <w:t>U242126004</w:t>
            </w:r>
          </w:p>
          <w:p w14:paraId="4E1CA69E" w14:textId="77777777" w:rsidR="009C1C99" w:rsidRPr="009C1C99" w:rsidRDefault="009C1C99" w:rsidP="009C1C99">
            <w:pPr>
              <w:pStyle w:val="Prrafodelista"/>
              <w:spacing w:line="360" w:lineRule="auto"/>
              <w:ind w:left="272"/>
              <w:rPr>
                <w:rFonts w:ascii="Times New Roman" w:hAnsi="Times New Roman" w:cs="Times New Roman"/>
                <w:sz w:val="24"/>
                <w:szCs w:val="24"/>
              </w:rPr>
            </w:pPr>
            <w:r w:rsidRPr="009C1C99">
              <w:rPr>
                <w:rFonts w:ascii="Times New Roman" w:hAnsi="Times New Roman" w:cs="Times New Roman"/>
                <w:sz w:val="24"/>
                <w:szCs w:val="24"/>
              </w:rPr>
              <w:t>U23231184</w:t>
            </w:r>
          </w:p>
          <w:p w14:paraId="0E6BD870" w14:textId="459F1750" w:rsidR="009C1C99" w:rsidRPr="009C1C99" w:rsidRDefault="009C1C99" w:rsidP="009C1C99">
            <w:pPr>
              <w:pStyle w:val="Prrafodelista"/>
              <w:spacing w:line="360" w:lineRule="auto"/>
              <w:ind w:left="272"/>
              <w:rPr>
                <w:rFonts w:ascii="Times New Roman" w:hAnsi="Times New Roman" w:cs="Times New Roman"/>
                <w:sz w:val="24"/>
                <w:szCs w:val="24"/>
              </w:rPr>
            </w:pPr>
            <w:r w:rsidRPr="009C1C99">
              <w:rPr>
                <w:rFonts w:ascii="Times New Roman" w:hAnsi="Times New Roman" w:cs="Times New Roman"/>
                <w:sz w:val="24"/>
                <w:szCs w:val="24"/>
              </w:rPr>
              <w:t>U233274825</w:t>
            </w:r>
          </w:p>
        </w:tc>
      </w:tr>
      <w:tr w:rsidR="00EF1410" w:rsidRPr="009C1C99" w14:paraId="7528922C"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6D89AA1C"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b/>
                <w:bCs/>
                <w:sz w:val="24"/>
                <w:szCs w:val="24"/>
              </w:rPr>
              <w:t>Entrega</w:t>
            </w:r>
          </w:p>
        </w:tc>
        <w:tc>
          <w:tcPr>
            <w:tcW w:w="6726" w:type="dxa"/>
            <w:gridSpan w:val="2"/>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54FE59D"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sz w:val="24"/>
                <w:szCs w:val="24"/>
              </w:rPr>
              <w:t>APF2 (40%) · Semana 11</w:t>
            </w:r>
          </w:p>
        </w:tc>
      </w:tr>
      <w:tr w:rsidR="00EF1410" w:rsidRPr="009C1C99" w14:paraId="3C34B7D5"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307C8F88"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b/>
                <w:bCs/>
                <w:sz w:val="24"/>
                <w:szCs w:val="24"/>
              </w:rPr>
              <w:t>Repositorio</w:t>
            </w:r>
          </w:p>
        </w:tc>
        <w:tc>
          <w:tcPr>
            <w:tcW w:w="6726" w:type="dxa"/>
            <w:gridSpan w:val="2"/>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59B1D76" w14:textId="77777777" w:rsidR="00350BFF" w:rsidRPr="009C1C99" w:rsidRDefault="00000000" w:rsidP="009C1C99">
            <w:pPr>
              <w:spacing w:line="360" w:lineRule="auto"/>
              <w:rPr>
                <w:rFonts w:ascii="Times New Roman" w:hAnsi="Times New Roman" w:cs="Times New Roman"/>
                <w:sz w:val="24"/>
                <w:szCs w:val="24"/>
              </w:rPr>
            </w:pPr>
            <w:hyperlink r:id="rId9" w:history="1">
              <w:r w:rsidRPr="009C1C99">
                <w:rPr>
                  <w:rStyle w:val="Hipervnculo"/>
                  <w:rFonts w:ascii="Times New Roman" w:hAnsi="Times New Roman" w:cs="Times New Roman"/>
                  <w:sz w:val="24"/>
                  <w:szCs w:val="24"/>
                </w:rPr>
                <w:t>https://github.com/MIRSA2024/hotel-bello-amanecer1.git</w:t>
              </w:r>
            </w:hyperlink>
          </w:p>
          <w:p w14:paraId="1AC61588" w14:textId="77777777" w:rsidR="00350BFF" w:rsidRPr="009C1C99" w:rsidRDefault="00350BFF" w:rsidP="009C1C99">
            <w:pPr>
              <w:spacing w:line="360" w:lineRule="auto"/>
              <w:rPr>
                <w:rFonts w:ascii="Times New Roman" w:hAnsi="Times New Roman" w:cs="Times New Roman"/>
                <w:sz w:val="24"/>
                <w:szCs w:val="24"/>
              </w:rPr>
            </w:pPr>
          </w:p>
        </w:tc>
      </w:tr>
    </w:tbl>
    <w:p w14:paraId="5643F67A" w14:textId="6A4140B7" w:rsidR="00EF1410" w:rsidRPr="009C1C99" w:rsidRDefault="00000000" w:rsidP="009C1C99">
      <w:pPr>
        <w:spacing w:before="360" w:after="10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2026</w:t>
      </w:r>
      <w:r w:rsidRPr="009C1C99">
        <w:rPr>
          <w:rFonts w:ascii="Times New Roman" w:hAnsi="Times New Roman" w:cs="Times New Roman"/>
          <w:sz w:val="24"/>
          <w:szCs w:val="24"/>
        </w:rPr>
        <w:br w:type="page"/>
      </w:r>
    </w:p>
    <w:p w14:paraId="08537E4A" w14:textId="77777777" w:rsidR="00EF1410" w:rsidRPr="009C1C99" w:rsidRDefault="00A9470A" w:rsidP="009C1C99">
      <w:pPr>
        <w:spacing w:line="360" w:lineRule="auto"/>
        <w:jc w:val="center"/>
        <w:rPr>
          <w:rFonts w:ascii="Times New Roman" w:hAnsi="Times New Roman" w:cs="Times New Roman"/>
          <w:b/>
          <w:bCs/>
          <w:sz w:val="24"/>
          <w:szCs w:val="24"/>
        </w:rPr>
      </w:pPr>
      <w:r w:rsidRPr="009C1C99">
        <w:rPr>
          <w:rFonts w:ascii="Times New Roman" w:hAnsi="Times New Roman" w:cs="Times New Roman"/>
          <w:b/>
          <w:bCs/>
          <w:sz w:val="24"/>
          <w:szCs w:val="24"/>
        </w:rPr>
        <w:lastRenderedPageBreak/>
        <w:t>ÍNDICE</w:t>
      </w:r>
    </w:p>
    <w:sdt>
      <w:sdtPr>
        <w:rPr>
          <w:rFonts w:ascii="Times New Roman" w:hAnsi="Times New Roman" w:cs="Times New Roman"/>
          <w:sz w:val="24"/>
          <w:szCs w:val="24"/>
        </w:rPr>
        <w:alias w:val="Tabla de contenido"/>
        <w:id w:val="-1019695698"/>
      </w:sdtPr>
      <w:sdtContent>
        <w:p w14:paraId="062099CE" w14:textId="7F73AE19" w:rsidR="00C6174A" w:rsidRPr="009C1C99" w:rsidRDefault="00000000" w:rsidP="009C1C99">
          <w:pPr>
            <w:pStyle w:val="TDC1"/>
            <w:tabs>
              <w:tab w:val="right" w:leader="dot" w:pos="9016"/>
            </w:tabs>
            <w:spacing w:line="360" w:lineRule="auto"/>
            <w:rPr>
              <w:rFonts w:ascii="Times New Roman" w:hAnsi="Times New Roman" w:cs="Times New Roman"/>
              <w:noProof/>
              <w:sz w:val="24"/>
              <w:szCs w:val="24"/>
            </w:rPr>
          </w:pPr>
          <w:r w:rsidRPr="009C1C99">
            <w:rPr>
              <w:rFonts w:ascii="Times New Roman" w:hAnsi="Times New Roman" w:cs="Times New Roman"/>
              <w:sz w:val="24"/>
              <w:szCs w:val="24"/>
            </w:rPr>
            <w:fldChar w:fldCharType="begin"/>
          </w:r>
          <w:r w:rsidRPr="009C1C99">
            <w:rPr>
              <w:rFonts w:ascii="Times New Roman" w:hAnsi="Times New Roman" w:cs="Times New Roman"/>
              <w:sz w:val="24"/>
              <w:szCs w:val="24"/>
            </w:rPr>
            <w:instrText>TOC \h \o "1-3"</w:instrText>
          </w:r>
          <w:r w:rsidRPr="009C1C99">
            <w:rPr>
              <w:rFonts w:ascii="Times New Roman" w:hAnsi="Times New Roman" w:cs="Times New Roman"/>
              <w:sz w:val="24"/>
              <w:szCs w:val="24"/>
            </w:rPr>
            <w:fldChar w:fldCharType="separate"/>
          </w:r>
          <w:hyperlink w:anchor="_Toc243584289" w:history="1">
            <w:r w:rsidRPr="009C1C99">
              <w:rPr>
                <w:rStyle w:val="Hipervnculo"/>
                <w:rFonts w:ascii="Times New Roman" w:hAnsi="Times New Roman" w:cs="Times New Roman"/>
                <w:noProof/>
                <w:sz w:val="24"/>
                <w:szCs w:val="24"/>
              </w:rPr>
              <w:t>Resumen ejecutivo</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_Toc243584289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4</w:t>
            </w:r>
            <w:r w:rsidRPr="009C1C99">
              <w:rPr>
                <w:rFonts w:ascii="Times New Roman" w:hAnsi="Times New Roman" w:cs="Times New Roman"/>
                <w:noProof/>
                <w:sz w:val="24"/>
                <w:szCs w:val="24"/>
              </w:rPr>
              <w:fldChar w:fldCharType="end"/>
            </w:r>
          </w:hyperlink>
        </w:p>
        <w:p w14:paraId="2BB91ACD" w14:textId="0FB784D3" w:rsidR="00C6174A" w:rsidRPr="009C1C99" w:rsidRDefault="00000000" w:rsidP="009C1C99">
          <w:pPr>
            <w:pStyle w:val="TDC1"/>
            <w:tabs>
              <w:tab w:val="right" w:leader="dot" w:pos="9016"/>
            </w:tabs>
            <w:spacing w:line="360" w:lineRule="auto"/>
            <w:rPr>
              <w:rFonts w:ascii="Times New Roman" w:hAnsi="Times New Roman" w:cs="Times New Roman"/>
              <w:noProof/>
              <w:sz w:val="24"/>
              <w:szCs w:val="24"/>
            </w:rPr>
          </w:pPr>
          <w:hyperlink w:anchor="_Toc243584290" w:history="1">
            <w:r w:rsidRPr="009C1C99">
              <w:rPr>
                <w:rStyle w:val="Hipervnculo"/>
                <w:rFonts w:ascii="Times New Roman" w:hAnsi="Times New Roman" w:cs="Times New Roman"/>
                <w:noProof/>
                <w:sz w:val="24"/>
                <w:szCs w:val="24"/>
              </w:rPr>
              <w:t>1. Contexto del negocio y propuesta</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_Toc243584290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5</w:t>
            </w:r>
            <w:r w:rsidRPr="009C1C99">
              <w:rPr>
                <w:rFonts w:ascii="Times New Roman" w:hAnsi="Times New Roman" w:cs="Times New Roman"/>
                <w:noProof/>
                <w:sz w:val="24"/>
                <w:szCs w:val="24"/>
              </w:rPr>
              <w:fldChar w:fldCharType="end"/>
            </w:r>
          </w:hyperlink>
        </w:p>
        <w:p w14:paraId="7745EF54" w14:textId="5C97A088"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291" w:history="1">
            <w:r w:rsidRPr="009C1C99">
              <w:rPr>
                <w:rStyle w:val="Hipervnculo"/>
                <w:rFonts w:ascii="Times New Roman" w:hAnsi="Times New Roman" w:cs="Times New Roman"/>
                <w:noProof/>
                <w:sz w:val="24"/>
                <w:szCs w:val="24"/>
              </w:rPr>
              <w:t>1.1. Descripción de la organización</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_Toc243584291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5</w:t>
            </w:r>
            <w:r w:rsidRPr="009C1C99">
              <w:rPr>
                <w:rFonts w:ascii="Times New Roman" w:hAnsi="Times New Roman" w:cs="Times New Roman"/>
                <w:noProof/>
                <w:sz w:val="24"/>
                <w:szCs w:val="24"/>
              </w:rPr>
              <w:fldChar w:fldCharType="end"/>
            </w:r>
          </w:hyperlink>
        </w:p>
        <w:p w14:paraId="50FB66F2" w14:textId="6B0E5AED"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292" w:history="1">
            <w:r w:rsidRPr="009C1C99">
              <w:rPr>
                <w:rStyle w:val="Hipervnculo"/>
                <w:rFonts w:ascii="Times New Roman" w:hAnsi="Times New Roman" w:cs="Times New Roman"/>
                <w:noProof/>
                <w:sz w:val="24"/>
                <w:szCs w:val="24"/>
              </w:rPr>
              <w:t>1.2. Situación actual y problemática</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_Toc243584292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5</w:t>
            </w:r>
            <w:r w:rsidRPr="009C1C99">
              <w:rPr>
                <w:rFonts w:ascii="Times New Roman" w:hAnsi="Times New Roman" w:cs="Times New Roman"/>
                <w:noProof/>
                <w:sz w:val="24"/>
                <w:szCs w:val="24"/>
              </w:rPr>
              <w:fldChar w:fldCharType="end"/>
            </w:r>
          </w:hyperlink>
        </w:p>
        <w:p w14:paraId="57A92E73" w14:textId="775E0F50"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293" w:history="1">
            <w:r w:rsidRPr="009C1C99">
              <w:rPr>
                <w:rStyle w:val="Hipervnculo"/>
                <w:rFonts w:ascii="Times New Roman" w:hAnsi="Times New Roman" w:cs="Times New Roman"/>
                <w:noProof/>
                <w:sz w:val="24"/>
                <w:szCs w:val="24"/>
              </w:rPr>
              <w:t>1.3. Justificación de la solución cloud</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_Toc243584293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6</w:t>
            </w:r>
            <w:r w:rsidRPr="009C1C99">
              <w:rPr>
                <w:rFonts w:ascii="Times New Roman" w:hAnsi="Times New Roman" w:cs="Times New Roman"/>
                <w:noProof/>
                <w:sz w:val="24"/>
                <w:szCs w:val="24"/>
              </w:rPr>
              <w:fldChar w:fldCharType="end"/>
            </w:r>
          </w:hyperlink>
        </w:p>
        <w:p w14:paraId="1067D822" w14:textId="012A6F1C"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294" w:history="1">
            <w:r w:rsidRPr="009C1C99">
              <w:rPr>
                <w:rStyle w:val="Hipervnculo"/>
                <w:rFonts w:ascii="Times New Roman" w:hAnsi="Times New Roman" w:cs="Times New Roman"/>
                <w:noProof/>
                <w:sz w:val="24"/>
                <w:szCs w:val="24"/>
              </w:rPr>
              <w:t>1.4. Objetivos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_Toc243584294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7</w:t>
            </w:r>
            <w:r w:rsidRPr="009C1C99">
              <w:rPr>
                <w:rFonts w:ascii="Times New Roman" w:hAnsi="Times New Roman" w:cs="Times New Roman"/>
                <w:noProof/>
                <w:sz w:val="24"/>
                <w:szCs w:val="24"/>
              </w:rPr>
              <w:fldChar w:fldCharType="end"/>
            </w:r>
          </w:hyperlink>
        </w:p>
        <w:p w14:paraId="7ADB4878" w14:textId="021503C6" w:rsidR="00C6174A" w:rsidRPr="009C1C99" w:rsidRDefault="00000000" w:rsidP="009C1C99">
          <w:pPr>
            <w:pStyle w:val="TDC3"/>
            <w:tabs>
              <w:tab w:val="right" w:leader="dot" w:pos="9016"/>
            </w:tabs>
            <w:spacing w:line="360" w:lineRule="auto"/>
            <w:rPr>
              <w:rFonts w:ascii="Times New Roman" w:hAnsi="Times New Roman" w:cs="Times New Roman"/>
              <w:noProof/>
              <w:sz w:val="24"/>
              <w:szCs w:val="24"/>
            </w:rPr>
          </w:pPr>
          <w:hyperlink w:anchor="_Toc243584295" w:history="1">
            <w:r w:rsidRPr="009C1C99">
              <w:rPr>
                <w:rStyle w:val="Hipervnculo"/>
                <w:rFonts w:ascii="Times New Roman" w:hAnsi="Times New Roman" w:cs="Times New Roman"/>
                <w:noProof/>
                <w:sz w:val="24"/>
                <w:szCs w:val="24"/>
              </w:rPr>
              <w:t>1.4.1. Objetivo general</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_Toc243584295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7</w:t>
            </w:r>
            <w:r w:rsidRPr="009C1C99">
              <w:rPr>
                <w:rFonts w:ascii="Times New Roman" w:hAnsi="Times New Roman" w:cs="Times New Roman"/>
                <w:noProof/>
                <w:sz w:val="24"/>
                <w:szCs w:val="24"/>
              </w:rPr>
              <w:fldChar w:fldCharType="end"/>
            </w:r>
          </w:hyperlink>
        </w:p>
        <w:p w14:paraId="497825AB" w14:textId="2711DCCB" w:rsidR="00C6174A" w:rsidRPr="009C1C99" w:rsidRDefault="00000000" w:rsidP="009C1C99">
          <w:pPr>
            <w:pStyle w:val="TDC3"/>
            <w:tabs>
              <w:tab w:val="right" w:leader="dot" w:pos="9016"/>
            </w:tabs>
            <w:spacing w:line="360" w:lineRule="auto"/>
            <w:rPr>
              <w:rFonts w:ascii="Times New Roman" w:hAnsi="Times New Roman" w:cs="Times New Roman"/>
              <w:noProof/>
              <w:sz w:val="24"/>
              <w:szCs w:val="24"/>
            </w:rPr>
          </w:pPr>
          <w:hyperlink w:anchor="_Toc243584296" w:history="1">
            <w:r w:rsidRPr="009C1C99">
              <w:rPr>
                <w:rStyle w:val="Hipervnculo"/>
                <w:rFonts w:ascii="Times New Roman" w:hAnsi="Times New Roman" w:cs="Times New Roman"/>
                <w:noProof/>
                <w:sz w:val="24"/>
                <w:szCs w:val="24"/>
              </w:rPr>
              <w:t>1.4.2. Objetivos específicos (SMART)</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_Toc243584296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8</w:t>
            </w:r>
            <w:r w:rsidRPr="009C1C99">
              <w:rPr>
                <w:rFonts w:ascii="Times New Roman" w:hAnsi="Times New Roman" w:cs="Times New Roman"/>
                <w:noProof/>
                <w:sz w:val="24"/>
                <w:szCs w:val="24"/>
              </w:rPr>
              <w:fldChar w:fldCharType="end"/>
            </w:r>
          </w:hyperlink>
        </w:p>
        <w:p w14:paraId="2149F78D" w14:textId="630A4183"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297" w:history="1">
            <w:r w:rsidRPr="009C1C99">
              <w:rPr>
                <w:rStyle w:val="Hipervnculo"/>
                <w:rFonts w:ascii="Times New Roman" w:hAnsi="Times New Roman" w:cs="Times New Roman"/>
                <w:noProof/>
                <w:sz w:val="24"/>
                <w:szCs w:val="24"/>
              </w:rPr>
              <w:t>1.5. Alcance y limitaciones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_Toc243584297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8</w:t>
            </w:r>
            <w:r w:rsidRPr="009C1C99">
              <w:rPr>
                <w:rFonts w:ascii="Times New Roman" w:hAnsi="Times New Roman" w:cs="Times New Roman"/>
                <w:noProof/>
                <w:sz w:val="24"/>
                <w:szCs w:val="24"/>
              </w:rPr>
              <w:fldChar w:fldCharType="end"/>
            </w:r>
          </w:hyperlink>
        </w:p>
        <w:p w14:paraId="2DAA9B50" w14:textId="1F216403" w:rsidR="00C6174A" w:rsidRPr="009C1C99" w:rsidRDefault="00000000" w:rsidP="009C1C99">
          <w:pPr>
            <w:pStyle w:val="TDC3"/>
            <w:tabs>
              <w:tab w:val="right" w:leader="dot" w:pos="9016"/>
            </w:tabs>
            <w:spacing w:line="360" w:lineRule="auto"/>
            <w:rPr>
              <w:rFonts w:ascii="Times New Roman" w:hAnsi="Times New Roman" w:cs="Times New Roman"/>
              <w:noProof/>
              <w:sz w:val="24"/>
              <w:szCs w:val="24"/>
            </w:rPr>
          </w:pPr>
          <w:hyperlink w:anchor="_Toc243584298" w:history="1">
            <w:r w:rsidRPr="009C1C99">
              <w:rPr>
                <w:rStyle w:val="Hipervnculo"/>
                <w:rFonts w:ascii="Times New Roman" w:hAnsi="Times New Roman" w:cs="Times New Roman"/>
                <w:noProof/>
                <w:sz w:val="24"/>
                <w:szCs w:val="24"/>
              </w:rPr>
              <w:t>Dentro del alcance</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_Toc243584298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8</w:t>
            </w:r>
            <w:r w:rsidRPr="009C1C99">
              <w:rPr>
                <w:rFonts w:ascii="Times New Roman" w:hAnsi="Times New Roman" w:cs="Times New Roman"/>
                <w:noProof/>
                <w:sz w:val="24"/>
                <w:szCs w:val="24"/>
              </w:rPr>
              <w:fldChar w:fldCharType="end"/>
            </w:r>
          </w:hyperlink>
        </w:p>
        <w:p w14:paraId="051523A8" w14:textId="16EF1A78" w:rsidR="00C6174A" w:rsidRPr="009C1C99" w:rsidRDefault="00000000" w:rsidP="009C1C99">
          <w:pPr>
            <w:pStyle w:val="TDC3"/>
            <w:tabs>
              <w:tab w:val="right" w:leader="dot" w:pos="9016"/>
            </w:tabs>
            <w:spacing w:line="360" w:lineRule="auto"/>
            <w:rPr>
              <w:rFonts w:ascii="Times New Roman" w:hAnsi="Times New Roman" w:cs="Times New Roman"/>
              <w:noProof/>
              <w:sz w:val="24"/>
              <w:szCs w:val="24"/>
            </w:rPr>
          </w:pPr>
          <w:hyperlink w:anchor="_Toc243584299" w:history="1">
            <w:r w:rsidRPr="009C1C99">
              <w:rPr>
                <w:rStyle w:val="Hipervnculo"/>
                <w:rFonts w:ascii="Times New Roman" w:hAnsi="Times New Roman" w:cs="Times New Roman"/>
                <w:noProof/>
                <w:sz w:val="24"/>
                <w:szCs w:val="24"/>
              </w:rPr>
              <w:t>Fuera del alcance</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_Toc243584299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9</w:t>
            </w:r>
            <w:r w:rsidRPr="009C1C99">
              <w:rPr>
                <w:rFonts w:ascii="Times New Roman" w:hAnsi="Times New Roman" w:cs="Times New Roman"/>
                <w:noProof/>
                <w:sz w:val="24"/>
                <w:szCs w:val="24"/>
              </w:rPr>
              <w:fldChar w:fldCharType="end"/>
            </w:r>
          </w:hyperlink>
        </w:p>
        <w:p w14:paraId="1705A479" w14:textId="75834E83" w:rsidR="00C6174A" w:rsidRPr="009C1C99" w:rsidRDefault="00000000" w:rsidP="009C1C99">
          <w:pPr>
            <w:pStyle w:val="TDC3"/>
            <w:tabs>
              <w:tab w:val="right" w:leader="dot" w:pos="9016"/>
            </w:tabs>
            <w:spacing w:line="360" w:lineRule="auto"/>
            <w:rPr>
              <w:rFonts w:ascii="Times New Roman" w:hAnsi="Times New Roman" w:cs="Times New Roman"/>
              <w:noProof/>
              <w:sz w:val="24"/>
              <w:szCs w:val="24"/>
            </w:rPr>
          </w:pPr>
          <w:hyperlink w:anchor="_Toc243584300" w:history="1">
            <w:r w:rsidRPr="009C1C99">
              <w:rPr>
                <w:rStyle w:val="Hipervnculo"/>
                <w:rFonts w:ascii="Times New Roman" w:hAnsi="Times New Roman" w:cs="Times New Roman"/>
                <w:noProof/>
                <w:sz w:val="24"/>
                <w:szCs w:val="24"/>
              </w:rPr>
              <w:t>Limitaciones y supuestos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_Toc243584300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9</w:t>
            </w:r>
            <w:r w:rsidRPr="009C1C99">
              <w:rPr>
                <w:rFonts w:ascii="Times New Roman" w:hAnsi="Times New Roman" w:cs="Times New Roman"/>
                <w:noProof/>
                <w:sz w:val="24"/>
                <w:szCs w:val="24"/>
              </w:rPr>
              <w:fldChar w:fldCharType="end"/>
            </w:r>
          </w:hyperlink>
        </w:p>
        <w:p w14:paraId="4E837186" w14:textId="33ED8041" w:rsidR="00C6174A" w:rsidRPr="009C1C99" w:rsidRDefault="00000000" w:rsidP="009C1C99">
          <w:pPr>
            <w:pStyle w:val="TDC1"/>
            <w:tabs>
              <w:tab w:val="right" w:leader="dot" w:pos="9016"/>
            </w:tabs>
            <w:spacing w:line="360" w:lineRule="auto"/>
            <w:rPr>
              <w:rFonts w:ascii="Times New Roman" w:hAnsi="Times New Roman" w:cs="Times New Roman"/>
              <w:noProof/>
              <w:sz w:val="24"/>
              <w:szCs w:val="24"/>
            </w:rPr>
          </w:pPr>
          <w:hyperlink w:anchor="_Toc243584301" w:history="1">
            <w:r w:rsidRPr="009C1C99">
              <w:rPr>
                <w:rStyle w:val="Hipervnculo"/>
                <w:rFonts w:ascii="Times New Roman" w:hAnsi="Times New Roman" w:cs="Times New Roman"/>
                <w:noProof/>
                <w:sz w:val="24"/>
                <w:szCs w:val="24"/>
              </w:rPr>
              <w:t>2. Requerimientos técnicos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_Toc243584301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10</w:t>
            </w:r>
            <w:r w:rsidRPr="009C1C99">
              <w:rPr>
                <w:rFonts w:ascii="Times New Roman" w:hAnsi="Times New Roman" w:cs="Times New Roman"/>
                <w:noProof/>
                <w:sz w:val="24"/>
                <w:szCs w:val="24"/>
              </w:rPr>
              <w:fldChar w:fldCharType="end"/>
            </w:r>
          </w:hyperlink>
        </w:p>
        <w:p w14:paraId="23A70B08" w14:textId="6780484A"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02" w:history="1">
            <w:r w:rsidRPr="009C1C99">
              <w:rPr>
                <w:rStyle w:val="Hipervnculo"/>
                <w:rFonts w:ascii="Times New Roman" w:hAnsi="Times New Roman" w:cs="Times New Roman"/>
                <w:noProof/>
                <w:sz w:val="24"/>
                <w:szCs w:val="24"/>
              </w:rPr>
              <w:t>2.1. Requerimientos funcionales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_Toc243584302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10</w:t>
            </w:r>
            <w:r w:rsidRPr="009C1C99">
              <w:rPr>
                <w:rFonts w:ascii="Times New Roman" w:hAnsi="Times New Roman" w:cs="Times New Roman"/>
                <w:noProof/>
                <w:sz w:val="24"/>
                <w:szCs w:val="24"/>
              </w:rPr>
              <w:fldChar w:fldCharType="end"/>
            </w:r>
          </w:hyperlink>
        </w:p>
        <w:p w14:paraId="5A5EF437" w14:textId="323898EC"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03" w:history="1">
            <w:r w:rsidRPr="009C1C99">
              <w:rPr>
                <w:rStyle w:val="Hipervnculo"/>
                <w:rFonts w:ascii="Times New Roman" w:hAnsi="Times New Roman" w:cs="Times New Roman"/>
                <w:noProof/>
                <w:sz w:val="24"/>
                <w:szCs w:val="24"/>
              </w:rPr>
              <w:t>2.2. Requerimientos no funcionales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_Toc243584303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11</w:t>
            </w:r>
            <w:r w:rsidRPr="009C1C99">
              <w:rPr>
                <w:rFonts w:ascii="Times New Roman" w:hAnsi="Times New Roman" w:cs="Times New Roman"/>
                <w:noProof/>
                <w:sz w:val="24"/>
                <w:szCs w:val="24"/>
              </w:rPr>
              <w:fldChar w:fldCharType="end"/>
            </w:r>
          </w:hyperlink>
        </w:p>
        <w:p w14:paraId="07CBD8AC" w14:textId="40D75ED4"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04" w:history="1">
            <w:r w:rsidRPr="009C1C99">
              <w:rPr>
                <w:rStyle w:val="Hipervnculo"/>
                <w:rFonts w:ascii="Times New Roman" w:hAnsi="Times New Roman" w:cs="Times New Roman"/>
                <w:noProof/>
                <w:sz w:val="24"/>
                <w:szCs w:val="24"/>
              </w:rPr>
              <w:t>2.3. Proveedor cloud y servicios preliminares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_Toc243584304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12</w:t>
            </w:r>
            <w:r w:rsidRPr="009C1C99">
              <w:rPr>
                <w:rFonts w:ascii="Times New Roman" w:hAnsi="Times New Roman" w:cs="Times New Roman"/>
                <w:noProof/>
                <w:sz w:val="24"/>
                <w:szCs w:val="24"/>
              </w:rPr>
              <w:fldChar w:fldCharType="end"/>
            </w:r>
          </w:hyperlink>
        </w:p>
        <w:p w14:paraId="3243E72C" w14:textId="22D4D412" w:rsidR="00C6174A" w:rsidRPr="009C1C99" w:rsidRDefault="00000000" w:rsidP="009C1C99">
          <w:pPr>
            <w:pStyle w:val="TDC1"/>
            <w:tabs>
              <w:tab w:val="right" w:leader="dot" w:pos="9016"/>
            </w:tabs>
            <w:spacing w:line="360" w:lineRule="auto"/>
            <w:rPr>
              <w:rFonts w:ascii="Times New Roman" w:hAnsi="Times New Roman" w:cs="Times New Roman"/>
              <w:noProof/>
              <w:sz w:val="24"/>
              <w:szCs w:val="24"/>
            </w:rPr>
          </w:pPr>
          <w:hyperlink w:anchor="_Toc243584305" w:history="1">
            <w:r w:rsidRPr="009C1C99">
              <w:rPr>
                <w:rStyle w:val="Hipervnculo"/>
                <w:rFonts w:ascii="Times New Roman" w:hAnsi="Times New Roman" w:cs="Times New Roman"/>
                <w:noProof/>
                <w:sz w:val="24"/>
                <w:szCs w:val="24"/>
              </w:rPr>
              <w:t>3. Arquitectura de la solución</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_Toc243584305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13</w:t>
            </w:r>
            <w:r w:rsidRPr="009C1C99">
              <w:rPr>
                <w:rFonts w:ascii="Times New Roman" w:hAnsi="Times New Roman" w:cs="Times New Roman"/>
                <w:noProof/>
                <w:sz w:val="24"/>
                <w:szCs w:val="24"/>
              </w:rPr>
              <w:fldChar w:fldCharType="end"/>
            </w:r>
          </w:hyperlink>
        </w:p>
        <w:p w14:paraId="72084EA9" w14:textId="63D44EA9"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06" w:history="1">
            <w:r w:rsidRPr="009C1C99">
              <w:rPr>
                <w:rStyle w:val="Hipervnculo"/>
                <w:rFonts w:ascii="Times New Roman" w:hAnsi="Times New Roman" w:cs="Times New Roman"/>
                <w:noProof/>
                <w:sz w:val="24"/>
                <w:szCs w:val="24"/>
              </w:rPr>
              <w:t>3.1. Arquitectura conceptual</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_Toc243584306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13</w:t>
            </w:r>
            <w:r w:rsidRPr="009C1C99">
              <w:rPr>
                <w:rFonts w:ascii="Times New Roman" w:hAnsi="Times New Roman" w:cs="Times New Roman"/>
                <w:noProof/>
                <w:sz w:val="24"/>
                <w:szCs w:val="24"/>
              </w:rPr>
              <w:fldChar w:fldCharType="end"/>
            </w:r>
          </w:hyperlink>
        </w:p>
        <w:p w14:paraId="43BE94C4" w14:textId="7481BF9D"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07" w:history="1">
            <w:r w:rsidRPr="009C1C99">
              <w:rPr>
                <w:rStyle w:val="Hipervnculo"/>
                <w:rFonts w:ascii="Times New Roman" w:hAnsi="Times New Roman" w:cs="Times New Roman"/>
                <w:noProof/>
                <w:sz w:val="24"/>
                <w:szCs w:val="24"/>
              </w:rPr>
              <w:t>3.2. Modelo C4</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_Toc243584307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14</w:t>
            </w:r>
            <w:r w:rsidRPr="009C1C99">
              <w:rPr>
                <w:rFonts w:ascii="Times New Roman" w:hAnsi="Times New Roman" w:cs="Times New Roman"/>
                <w:noProof/>
                <w:sz w:val="24"/>
                <w:szCs w:val="24"/>
              </w:rPr>
              <w:fldChar w:fldCharType="end"/>
            </w:r>
          </w:hyperlink>
        </w:p>
        <w:p w14:paraId="015E0849" w14:textId="243946AC" w:rsidR="00C6174A" w:rsidRPr="009C1C99" w:rsidRDefault="00000000" w:rsidP="009C1C99">
          <w:pPr>
            <w:pStyle w:val="TDC3"/>
            <w:tabs>
              <w:tab w:val="right" w:leader="dot" w:pos="9016"/>
            </w:tabs>
            <w:spacing w:line="360" w:lineRule="auto"/>
            <w:rPr>
              <w:rFonts w:ascii="Times New Roman" w:hAnsi="Times New Roman" w:cs="Times New Roman"/>
              <w:noProof/>
              <w:sz w:val="24"/>
              <w:szCs w:val="24"/>
            </w:rPr>
          </w:pPr>
          <w:hyperlink w:anchor="_Toc243584308" w:history="1">
            <w:r w:rsidRPr="009C1C99">
              <w:rPr>
                <w:rStyle w:val="Hipervnculo"/>
                <w:rFonts w:ascii="Times New Roman" w:hAnsi="Times New Roman" w:cs="Times New Roman"/>
                <w:noProof/>
                <w:sz w:val="24"/>
                <w:szCs w:val="24"/>
              </w:rPr>
              <w:t>3.2.1. Nivel 1 – Diagrama de contexto</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_Toc243584308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14</w:t>
            </w:r>
            <w:r w:rsidRPr="009C1C99">
              <w:rPr>
                <w:rFonts w:ascii="Times New Roman" w:hAnsi="Times New Roman" w:cs="Times New Roman"/>
                <w:noProof/>
                <w:sz w:val="24"/>
                <w:szCs w:val="24"/>
              </w:rPr>
              <w:fldChar w:fldCharType="end"/>
            </w:r>
          </w:hyperlink>
        </w:p>
        <w:p w14:paraId="0F708D46" w14:textId="22883160" w:rsidR="00C6174A" w:rsidRPr="009C1C99" w:rsidRDefault="00000000" w:rsidP="009C1C99">
          <w:pPr>
            <w:pStyle w:val="TDC3"/>
            <w:tabs>
              <w:tab w:val="right" w:leader="dot" w:pos="9016"/>
            </w:tabs>
            <w:spacing w:line="360" w:lineRule="auto"/>
            <w:rPr>
              <w:rFonts w:ascii="Times New Roman" w:hAnsi="Times New Roman" w:cs="Times New Roman"/>
              <w:noProof/>
              <w:sz w:val="24"/>
              <w:szCs w:val="24"/>
            </w:rPr>
          </w:pPr>
          <w:hyperlink w:anchor="_Toc243584309" w:history="1">
            <w:r w:rsidRPr="009C1C99">
              <w:rPr>
                <w:rStyle w:val="Hipervnculo"/>
                <w:rFonts w:ascii="Times New Roman" w:hAnsi="Times New Roman" w:cs="Times New Roman"/>
                <w:noProof/>
                <w:sz w:val="24"/>
                <w:szCs w:val="24"/>
              </w:rPr>
              <w:t>3.2.2. Nivel 2 – Diagrama de contenedores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_Toc243584309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15</w:t>
            </w:r>
            <w:r w:rsidRPr="009C1C99">
              <w:rPr>
                <w:rFonts w:ascii="Times New Roman" w:hAnsi="Times New Roman" w:cs="Times New Roman"/>
                <w:noProof/>
                <w:sz w:val="24"/>
                <w:szCs w:val="24"/>
              </w:rPr>
              <w:fldChar w:fldCharType="end"/>
            </w:r>
          </w:hyperlink>
        </w:p>
        <w:p w14:paraId="6BE8651C" w14:textId="35DCF0FE"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10" w:history="1">
            <w:r w:rsidRPr="009C1C99">
              <w:rPr>
                <w:rStyle w:val="Hipervnculo"/>
                <w:rFonts w:ascii="Times New Roman" w:hAnsi="Times New Roman" w:cs="Times New Roman"/>
                <w:noProof/>
                <w:sz w:val="24"/>
                <w:szCs w:val="24"/>
              </w:rPr>
              <w:t>3.3. Arquitectura de despliegue cloud</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_Toc243584310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16</w:t>
            </w:r>
            <w:r w:rsidRPr="009C1C99">
              <w:rPr>
                <w:rFonts w:ascii="Times New Roman" w:hAnsi="Times New Roman" w:cs="Times New Roman"/>
                <w:noProof/>
                <w:sz w:val="24"/>
                <w:szCs w:val="24"/>
              </w:rPr>
              <w:fldChar w:fldCharType="end"/>
            </w:r>
          </w:hyperlink>
        </w:p>
        <w:p w14:paraId="4D7BCEBB" w14:textId="7FFADE7A"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11" w:history="1">
            <w:r w:rsidRPr="009C1C99">
              <w:rPr>
                <w:rStyle w:val="Hipervnculo"/>
                <w:rFonts w:ascii="Times New Roman" w:hAnsi="Times New Roman" w:cs="Times New Roman"/>
                <w:noProof/>
                <w:sz w:val="24"/>
                <w:szCs w:val="24"/>
              </w:rPr>
              <w:t>3.4. Descripción y justificación de componentes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_Toc243584311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17</w:t>
            </w:r>
            <w:r w:rsidRPr="009C1C99">
              <w:rPr>
                <w:rFonts w:ascii="Times New Roman" w:hAnsi="Times New Roman" w:cs="Times New Roman"/>
                <w:noProof/>
                <w:sz w:val="24"/>
                <w:szCs w:val="24"/>
              </w:rPr>
              <w:fldChar w:fldCharType="end"/>
            </w:r>
          </w:hyperlink>
        </w:p>
        <w:p w14:paraId="21B6BF37" w14:textId="6AED4060"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12" w:history="1">
            <w:r w:rsidRPr="009C1C99">
              <w:rPr>
                <w:rStyle w:val="Hipervnculo"/>
                <w:rFonts w:ascii="Times New Roman" w:hAnsi="Times New Roman" w:cs="Times New Roman"/>
                <w:noProof/>
                <w:sz w:val="24"/>
                <w:szCs w:val="24"/>
              </w:rPr>
              <w:t>3.5. Decisiones de arquitectura</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_Toc243584312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20</w:t>
            </w:r>
            <w:r w:rsidRPr="009C1C99">
              <w:rPr>
                <w:rFonts w:ascii="Times New Roman" w:hAnsi="Times New Roman" w:cs="Times New Roman"/>
                <w:noProof/>
                <w:sz w:val="24"/>
                <w:szCs w:val="24"/>
              </w:rPr>
              <w:fldChar w:fldCharType="end"/>
            </w:r>
          </w:hyperlink>
        </w:p>
        <w:p w14:paraId="7AD26E4E" w14:textId="616CE5BD" w:rsidR="00C6174A" w:rsidRPr="009C1C99" w:rsidRDefault="00000000" w:rsidP="009C1C99">
          <w:pPr>
            <w:pStyle w:val="TDC1"/>
            <w:tabs>
              <w:tab w:val="right" w:leader="dot" w:pos="9016"/>
            </w:tabs>
            <w:spacing w:line="360" w:lineRule="auto"/>
            <w:rPr>
              <w:rFonts w:ascii="Times New Roman" w:hAnsi="Times New Roman" w:cs="Times New Roman"/>
              <w:noProof/>
              <w:sz w:val="24"/>
              <w:szCs w:val="24"/>
            </w:rPr>
          </w:pPr>
          <w:hyperlink w:anchor="_Toc243584313" w:history="1">
            <w:r w:rsidRPr="009C1C99">
              <w:rPr>
                <w:rStyle w:val="Hipervnculo"/>
                <w:rFonts w:ascii="Times New Roman" w:hAnsi="Times New Roman" w:cs="Times New Roman"/>
                <w:noProof/>
                <w:sz w:val="24"/>
                <w:szCs w:val="24"/>
              </w:rPr>
              <w:t>4. Planificación del proyecto</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_Toc243584313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21</w:t>
            </w:r>
            <w:r w:rsidRPr="009C1C99">
              <w:rPr>
                <w:rFonts w:ascii="Times New Roman" w:hAnsi="Times New Roman" w:cs="Times New Roman"/>
                <w:noProof/>
                <w:sz w:val="24"/>
                <w:szCs w:val="24"/>
              </w:rPr>
              <w:fldChar w:fldCharType="end"/>
            </w:r>
          </w:hyperlink>
        </w:p>
        <w:p w14:paraId="75DE918E" w14:textId="551C5E70"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14" w:history="1">
            <w:r w:rsidRPr="009C1C99">
              <w:rPr>
                <w:rStyle w:val="Hipervnculo"/>
                <w:rFonts w:ascii="Times New Roman" w:hAnsi="Times New Roman" w:cs="Times New Roman"/>
                <w:noProof/>
                <w:sz w:val="24"/>
                <w:szCs w:val="24"/>
              </w:rPr>
              <w:t>4.1. Estructura de desglose del trabajo (EDT/WBS)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_Toc243584314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21</w:t>
            </w:r>
            <w:r w:rsidRPr="009C1C99">
              <w:rPr>
                <w:rFonts w:ascii="Times New Roman" w:hAnsi="Times New Roman" w:cs="Times New Roman"/>
                <w:noProof/>
                <w:sz w:val="24"/>
                <w:szCs w:val="24"/>
              </w:rPr>
              <w:fldChar w:fldCharType="end"/>
            </w:r>
          </w:hyperlink>
        </w:p>
        <w:p w14:paraId="7682F216" w14:textId="42070FEE"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15" w:history="1">
            <w:r w:rsidRPr="009C1C99">
              <w:rPr>
                <w:rStyle w:val="Hipervnculo"/>
                <w:rFonts w:ascii="Times New Roman" w:hAnsi="Times New Roman" w:cs="Times New Roman"/>
                <w:noProof/>
                <w:sz w:val="24"/>
                <w:szCs w:val="24"/>
              </w:rPr>
              <w:t>4.2. Cronograma</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_Toc243584315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22</w:t>
            </w:r>
            <w:r w:rsidRPr="009C1C99">
              <w:rPr>
                <w:rFonts w:ascii="Times New Roman" w:hAnsi="Times New Roman" w:cs="Times New Roman"/>
                <w:noProof/>
                <w:sz w:val="24"/>
                <w:szCs w:val="24"/>
              </w:rPr>
              <w:fldChar w:fldCharType="end"/>
            </w:r>
          </w:hyperlink>
        </w:p>
        <w:p w14:paraId="188E3FCA" w14:textId="6E0235BD"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16" w:history="1">
            <w:r w:rsidRPr="009C1C99">
              <w:rPr>
                <w:rStyle w:val="Hipervnculo"/>
                <w:rFonts w:ascii="Times New Roman" w:hAnsi="Times New Roman" w:cs="Times New Roman"/>
                <w:noProof/>
                <w:sz w:val="24"/>
                <w:szCs w:val="24"/>
              </w:rPr>
              <w:t>4.3. Roles y responsabilidades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_Toc243584316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24</w:t>
            </w:r>
            <w:r w:rsidRPr="009C1C99">
              <w:rPr>
                <w:rFonts w:ascii="Times New Roman" w:hAnsi="Times New Roman" w:cs="Times New Roman"/>
                <w:noProof/>
                <w:sz w:val="24"/>
                <w:szCs w:val="24"/>
              </w:rPr>
              <w:fldChar w:fldCharType="end"/>
            </w:r>
          </w:hyperlink>
        </w:p>
        <w:p w14:paraId="2431DD5C" w14:textId="22D56987"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17" w:history="1">
            <w:r w:rsidRPr="009C1C99">
              <w:rPr>
                <w:rStyle w:val="Hipervnculo"/>
                <w:rFonts w:ascii="Times New Roman" w:hAnsi="Times New Roman" w:cs="Times New Roman"/>
                <w:noProof/>
                <w:sz w:val="24"/>
                <w:szCs w:val="24"/>
              </w:rPr>
              <w:t>4.4. Gestión de riesgos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_Toc243584317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24</w:t>
            </w:r>
            <w:r w:rsidRPr="009C1C99">
              <w:rPr>
                <w:rFonts w:ascii="Times New Roman" w:hAnsi="Times New Roman" w:cs="Times New Roman"/>
                <w:noProof/>
                <w:sz w:val="24"/>
                <w:szCs w:val="24"/>
              </w:rPr>
              <w:fldChar w:fldCharType="end"/>
            </w:r>
          </w:hyperlink>
        </w:p>
        <w:p w14:paraId="2805D602" w14:textId="187147A3" w:rsidR="00C6174A" w:rsidRPr="009C1C99" w:rsidRDefault="00000000" w:rsidP="009C1C99">
          <w:pPr>
            <w:pStyle w:val="TDC1"/>
            <w:tabs>
              <w:tab w:val="right" w:leader="dot" w:pos="9016"/>
            </w:tabs>
            <w:spacing w:line="360" w:lineRule="auto"/>
            <w:rPr>
              <w:rFonts w:ascii="Times New Roman" w:hAnsi="Times New Roman" w:cs="Times New Roman"/>
              <w:noProof/>
              <w:sz w:val="24"/>
              <w:szCs w:val="24"/>
            </w:rPr>
          </w:pPr>
          <w:hyperlink w:anchor="_Toc243584318" w:history="1">
            <w:r w:rsidRPr="009C1C99">
              <w:rPr>
                <w:rStyle w:val="Hipervnculo"/>
                <w:rFonts w:ascii="Times New Roman" w:hAnsi="Times New Roman" w:cs="Times New Roman"/>
                <w:noProof/>
                <w:sz w:val="24"/>
                <w:szCs w:val="24"/>
              </w:rPr>
              <w:t>5. Infraestructura base: red, cómputo y almacenamiento</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_Toc243584318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25</w:t>
            </w:r>
            <w:r w:rsidRPr="009C1C99">
              <w:rPr>
                <w:rFonts w:ascii="Times New Roman" w:hAnsi="Times New Roman" w:cs="Times New Roman"/>
                <w:noProof/>
                <w:sz w:val="24"/>
                <w:szCs w:val="24"/>
              </w:rPr>
              <w:fldChar w:fldCharType="end"/>
            </w:r>
          </w:hyperlink>
        </w:p>
        <w:p w14:paraId="02EFDE6D" w14:textId="48C7D40E"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19" w:history="1">
            <w:r w:rsidRPr="009C1C99">
              <w:rPr>
                <w:rStyle w:val="Hipervnculo"/>
                <w:rFonts w:ascii="Times New Roman" w:hAnsi="Times New Roman" w:cs="Times New Roman"/>
                <w:noProof/>
                <w:sz w:val="24"/>
                <w:szCs w:val="24"/>
              </w:rPr>
              <w:t>5.1. Topología de red virtual (VPC)</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_Toc243584319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25</w:t>
            </w:r>
            <w:r w:rsidRPr="009C1C99">
              <w:rPr>
                <w:rFonts w:ascii="Times New Roman" w:hAnsi="Times New Roman" w:cs="Times New Roman"/>
                <w:noProof/>
                <w:sz w:val="24"/>
                <w:szCs w:val="24"/>
              </w:rPr>
              <w:fldChar w:fldCharType="end"/>
            </w:r>
          </w:hyperlink>
        </w:p>
        <w:p w14:paraId="4734AAF4" w14:textId="7FDCB4CD"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20" w:history="1">
            <w:r w:rsidRPr="009C1C99">
              <w:rPr>
                <w:rStyle w:val="Hipervnculo"/>
                <w:rFonts w:ascii="Times New Roman" w:hAnsi="Times New Roman" w:cs="Times New Roman"/>
                <w:noProof/>
                <w:sz w:val="24"/>
                <w:szCs w:val="24"/>
              </w:rPr>
              <w:t>5.2. Tablas de ruteo y puertas de enlace</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_Toc243584320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26</w:t>
            </w:r>
            <w:r w:rsidRPr="009C1C99">
              <w:rPr>
                <w:rFonts w:ascii="Times New Roman" w:hAnsi="Times New Roman" w:cs="Times New Roman"/>
                <w:noProof/>
                <w:sz w:val="24"/>
                <w:szCs w:val="24"/>
              </w:rPr>
              <w:fldChar w:fldCharType="end"/>
            </w:r>
          </w:hyperlink>
        </w:p>
        <w:p w14:paraId="4A8F24B0" w14:textId="17A5B4AF"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21" w:history="1">
            <w:r w:rsidRPr="009C1C99">
              <w:rPr>
                <w:rStyle w:val="Hipervnculo"/>
                <w:rFonts w:ascii="Times New Roman" w:hAnsi="Times New Roman" w:cs="Times New Roman"/>
                <w:noProof/>
                <w:sz w:val="24"/>
                <w:szCs w:val="24"/>
              </w:rPr>
              <w:t>5.3. Cómputo</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_Toc243584321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27</w:t>
            </w:r>
            <w:r w:rsidRPr="009C1C99">
              <w:rPr>
                <w:rFonts w:ascii="Times New Roman" w:hAnsi="Times New Roman" w:cs="Times New Roman"/>
                <w:noProof/>
                <w:sz w:val="24"/>
                <w:szCs w:val="24"/>
              </w:rPr>
              <w:fldChar w:fldCharType="end"/>
            </w:r>
          </w:hyperlink>
        </w:p>
        <w:p w14:paraId="707F60CE" w14:textId="7586ED0D"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22" w:history="1">
            <w:r w:rsidRPr="009C1C99">
              <w:rPr>
                <w:rStyle w:val="Hipervnculo"/>
                <w:rFonts w:ascii="Times New Roman" w:hAnsi="Times New Roman" w:cs="Times New Roman"/>
                <w:noProof/>
                <w:sz w:val="24"/>
                <w:szCs w:val="24"/>
              </w:rPr>
              <w:t>5.4. Almacenamiento y bases de datos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_Toc243584322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29</w:t>
            </w:r>
            <w:r w:rsidRPr="009C1C99">
              <w:rPr>
                <w:rFonts w:ascii="Times New Roman" w:hAnsi="Times New Roman" w:cs="Times New Roman"/>
                <w:noProof/>
                <w:sz w:val="24"/>
                <w:szCs w:val="24"/>
              </w:rPr>
              <w:fldChar w:fldCharType="end"/>
            </w:r>
          </w:hyperlink>
        </w:p>
        <w:p w14:paraId="61B1BC1D" w14:textId="5D5101FB" w:rsidR="00C6174A" w:rsidRPr="009C1C99" w:rsidRDefault="00000000" w:rsidP="009C1C99">
          <w:pPr>
            <w:pStyle w:val="TDC1"/>
            <w:tabs>
              <w:tab w:val="right" w:leader="dot" w:pos="9016"/>
            </w:tabs>
            <w:spacing w:line="360" w:lineRule="auto"/>
            <w:rPr>
              <w:rFonts w:ascii="Times New Roman" w:hAnsi="Times New Roman" w:cs="Times New Roman"/>
              <w:noProof/>
              <w:sz w:val="24"/>
              <w:szCs w:val="24"/>
            </w:rPr>
          </w:pPr>
          <w:hyperlink w:anchor="_Toc243584323" w:history="1">
            <w:r w:rsidRPr="009C1C99">
              <w:rPr>
                <w:rStyle w:val="Hipervnculo"/>
                <w:rFonts w:ascii="Times New Roman" w:hAnsi="Times New Roman" w:cs="Times New Roman"/>
                <w:noProof/>
                <w:sz w:val="24"/>
                <w:szCs w:val="24"/>
              </w:rPr>
              <w:t>6. Contenerización e Infraestructura como Código</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_Toc243584323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31</w:t>
            </w:r>
            <w:r w:rsidRPr="009C1C99">
              <w:rPr>
                <w:rFonts w:ascii="Times New Roman" w:hAnsi="Times New Roman" w:cs="Times New Roman"/>
                <w:noProof/>
                <w:sz w:val="24"/>
                <w:szCs w:val="24"/>
              </w:rPr>
              <w:fldChar w:fldCharType="end"/>
            </w:r>
          </w:hyperlink>
        </w:p>
        <w:p w14:paraId="7A8A9958" w14:textId="4C8BCE88"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24" w:history="1">
            <w:r w:rsidRPr="009C1C99">
              <w:rPr>
                <w:rStyle w:val="Hipervnculo"/>
                <w:rFonts w:ascii="Times New Roman" w:hAnsi="Times New Roman" w:cs="Times New Roman"/>
                <w:noProof/>
                <w:sz w:val="24"/>
                <w:szCs w:val="24"/>
              </w:rPr>
              <w:t>6.1. Contenerización de componentes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_Toc243584324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31</w:t>
            </w:r>
            <w:r w:rsidRPr="009C1C99">
              <w:rPr>
                <w:rFonts w:ascii="Times New Roman" w:hAnsi="Times New Roman" w:cs="Times New Roman"/>
                <w:noProof/>
                <w:sz w:val="24"/>
                <w:szCs w:val="24"/>
              </w:rPr>
              <w:fldChar w:fldCharType="end"/>
            </w:r>
          </w:hyperlink>
        </w:p>
        <w:p w14:paraId="3229CBFE" w14:textId="6755549A"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25" w:history="1">
            <w:r w:rsidRPr="009C1C99">
              <w:rPr>
                <w:rStyle w:val="Hipervnculo"/>
                <w:rFonts w:ascii="Times New Roman" w:hAnsi="Times New Roman" w:cs="Times New Roman"/>
                <w:noProof/>
                <w:sz w:val="24"/>
                <w:szCs w:val="24"/>
              </w:rPr>
              <w:t>6.2. Ejecución multi-contenedor</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_Toc243584325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34</w:t>
            </w:r>
            <w:r w:rsidRPr="009C1C99">
              <w:rPr>
                <w:rFonts w:ascii="Times New Roman" w:hAnsi="Times New Roman" w:cs="Times New Roman"/>
                <w:noProof/>
                <w:sz w:val="24"/>
                <w:szCs w:val="24"/>
              </w:rPr>
              <w:fldChar w:fldCharType="end"/>
            </w:r>
          </w:hyperlink>
        </w:p>
        <w:p w14:paraId="08838F0B" w14:textId="1A6E91ED"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26" w:history="1">
            <w:r w:rsidRPr="009C1C99">
              <w:rPr>
                <w:rStyle w:val="Hipervnculo"/>
                <w:rFonts w:ascii="Times New Roman" w:hAnsi="Times New Roman" w:cs="Times New Roman"/>
                <w:noProof/>
                <w:sz w:val="24"/>
                <w:szCs w:val="24"/>
              </w:rPr>
              <w:t>6.3. Infraestructura como Código (IaC)</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_Toc243584326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36</w:t>
            </w:r>
            <w:r w:rsidRPr="009C1C99">
              <w:rPr>
                <w:rFonts w:ascii="Times New Roman" w:hAnsi="Times New Roman" w:cs="Times New Roman"/>
                <w:noProof/>
                <w:sz w:val="24"/>
                <w:szCs w:val="24"/>
              </w:rPr>
              <w:fldChar w:fldCharType="end"/>
            </w:r>
          </w:hyperlink>
        </w:p>
        <w:p w14:paraId="3A133C37" w14:textId="35E6FEFB"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27" w:history="1">
            <w:r w:rsidRPr="009C1C99">
              <w:rPr>
                <w:rStyle w:val="Hipervnculo"/>
                <w:rFonts w:ascii="Times New Roman" w:hAnsi="Times New Roman" w:cs="Times New Roman"/>
                <w:noProof/>
                <w:sz w:val="24"/>
                <w:szCs w:val="24"/>
              </w:rPr>
              <w:t>6.4. Repositorio de código</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_Toc243584327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41</w:t>
            </w:r>
            <w:r w:rsidRPr="009C1C99">
              <w:rPr>
                <w:rFonts w:ascii="Times New Roman" w:hAnsi="Times New Roman" w:cs="Times New Roman"/>
                <w:noProof/>
                <w:sz w:val="24"/>
                <w:szCs w:val="24"/>
              </w:rPr>
              <w:fldChar w:fldCharType="end"/>
            </w:r>
          </w:hyperlink>
        </w:p>
        <w:p w14:paraId="0EF9CBB2" w14:textId="53CBB092" w:rsidR="00C6174A" w:rsidRPr="009C1C99" w:rsidRDefault="00000000" w:rsidP="009C1C99">
          <w:pPr>
            <w:pStyle w:val="TDC1"/>
            <w:tabs>
              <w:tab w:val="right" w:leader="dot" w:pos="9016"/>
            </w:tabs>
            <w:spacing w:line="360" w:lineRule="auto"/>
            <w:rPr>
              <w:rFonts w:ascii="Times New Roman" w:hAnsi="Times New Roman" w:cs="Times New Roman"/>
              <w:noProof/>
              <w:sz w:val="24"/>
              <w:szCs w:val="24"/>
            </w:rPr>
          </w:pPr>
          <w:hyperlink w:anchor="_Toc243584328" w:history="1">
            <w:r w:rsidRPr="009C1C99">
              <w:rPr>
                <w:rStyle w:val="Hipervnculo"/>
                <w:rFonts w:ascii="Times New Roman" w:hAnsi="Times New Roman" w:cs="Times New Roman"/>
                <w:noProof/>
                <w:sz w:val="24"/>
                <w:szCs w:val="24"/>
              </w:rPr>
              <w:t>7. Seguridad y conectividad</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_Toc243584328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42</w:t>
            </w:r>
            <w:r w:rsidRPr="009C1C99">
              <w:rPr>
                <w:rFonts w:ascii="Times New Roman" w:hAnsi="Times New Roman" w:cs="Times New Roman"/>
                <w:noProof/>
                <w:sz w:val="24"/>
                <w:szCs w:val="24"/>
              </w:rPr>
              <w:fldChar w:fldCharType="end"/>
            </w:r>
          </w:hyperlink>
        </w:p>
        <w:p w14:paraId="20082A9B" w14:textId="1DE2E1C5"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29" w:history="1">
            <w:r w:rsidRPr="009C1C99">
              <w:rPr>
                <w:rStyle w:val="Hipervnculo"/>
                <w:rFonts w:ascii="Times New Roman" w:hAnsi="Times New Roman" w:cs="Times New Roman"/>
                <w:noProof/>
                <w:sz w:val="24"/>
                <w:szCs w:val="24"/>
              </w:rPr>
              <w:t>7.1. Reglas de firewall / Security Groups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_Toc243584329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42</w:t>
            </w:r>
            <w:r w:rsidRPr="009C1C99">
              <w:rPr>
                <w:rFonts w:ascii="Times New Roman" w:hAnsi="Times New Roman" w:cs="Times New Roman"/>
                <w:noProof/>
                <w:sz w:val="24"/>
                <w:szCs w:val="24"/>
              </w:rPr>
              <w:fldChar w:fldCharType="end"/>
            </w:r>
          </w:hyperlink>
        </w:p>
        <w:p w14:paraId="745745F6" w14:textId="16653B4A"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30" w:history="1">
            <w:r w:rsidRPr="009C1C99">
              <w:rPr>
                <w:rStyle w:val="Hipervnculo"/>
                <w:rFonts w:ascii="Times New Roman" w:hAnsi="Times New Roman" w:cs="Times New Roman"/>
                <w:noProof/>
                <w:sz w:val="24"/>
                <w:szCs w:val="24"/>
              </w:rPr>
              <w:t>7.2. Gestión de identidades y accesos (IAM)</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_Toc243584330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43</w:t>
            </w:r>
            <w:r w:rsidRPr="009C1C99">
              <w:rPr>
                <w:rFonts w:ascii="Times New Roman" w:hAnsi="Times New Roman" w:cs="Times New Roman"/>
                <w:noProof/>
                <w:sz w:val="24"/>
                <w:szCs w:val="24"/>
              </w:rPr>
              <w:fldChar w:fldCharType="end"/>
            </w:r>
          </w:hyperlink>
        </w:p>
        <w:p w14:paraId="5323DD69" w14:textId="52328B2E"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31" w:history="1">
            <w:r w:rsidRPr="009C1C99">
              <w:rPr>
                <w:rStyle w:val="Hipervnculo"/>
                <w:rFonts w:ascii="Times New Roman" w:hAnsi="Times New Roman" w:cs="Times New Roman"/>
                <w:noProof/>
                <w:sz w:val="24"/>
                <w:szCs w:val="24"/>
              </w:rPr>
              <w:t>7.3. Cifrado, llaves y certificados</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_Toc243584331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45</w:t>
            </w:r>
            <w:r w:rsidRPr="009C1C99">
              <w:rPr>
                <w:rFonts w:ascii="Times New Roman" w:hAnsi="Times New Roman" w:cs="Times New Roman"/>
                <w:noProof/>
                <w:sz w:val="24"/>
                <w:szCs w:val="24"/>
              </w:rPr>
              <w:fldChar w:fldCharType="end"/>
            </w:r>
          </w:hyperlink>
        </w:p>
        <w:p w14:paraId="21F1E67B" w14:textId="6E46221A" w:rsidR="00C6174A" w:rsidRPr="009C1C99" w:rsidRDefault="00000000" w:rsidP="009C1C99">
          <w:pPr>
            <w:pStyle w:val="TDC2"/>
            <w:tabs>
              <w:tab w:val="right" w:leader="dot" w:pos="9016"/>
            </w:tabs>
            <w:spacing w:line="360" w:lineRule="auto"/>
            <w:rPr>
              <w:rFonts w:ascii="Times New Roman" w:hAnsi="Times New Roman" w:cs="Times New Roman"/>
              <w:noProof/>
              <w:sz w:val="24"/>
              <w:szCs w:val="24"/>
            </w:rPr>
          </w:pPr>
          <w:hyperlink w:anchor="_Toc243584332" w:history="1">
            <w:r w:rsidRPr="009C1C99">
              <w:rPr>
                <w:rStyle w:val="Hipervnculo"/>
                <w:rFonts w:ascii="Times New Roman" w:hAnsi="Times New Roman" w:cs="Times New Roman"/>
                <w:noProof/>
                <w:sz w:val="24"/>
                <w:szCs w:val="24"/>
              </w:rPr>
              <w:t>7.4. Conectividad externa</w:t>
            </w:r>
            <w:r w:rsidRPr="009C1C99">
              <w:rPr>
                <w:rFonts w:ascii="Times New Roman" w:hAnsi="Times New Roman" w:cs="Times New Roman"/>
                <w:noProof/>
                <w:sz w:val="24"/>
                <w:szCs w:val="24"/>
              </w:rPr>
              <w:tab/>
            </w:r>
            <w:r w:rsidRPr="009C1C99">
              <w:rPr>
                <w:rFonts w:ascii="Times New Roman" w:hAnsi="Times New Roman" w:cs="Times New Roman"/>
                <w:noProof/>
                <w:sz w:val="24"/>
                <w:szCs w:val="24"/>
              </w:rPr>
              <w:fldChar w:fldCharType="begin"/>
            </w:r>
            <w:r w:rsidRPr="009C1C99">
              <w:rPr>
                <w:rFonts w:ascii="Times New Roman" w:hAnsi="Times New Roman" w:cs="Times New Roman"/>
                <w:noProof/>
                <w:sz w:val="24"/>
                <w:szCs w:val="24"/>
              </w:rPr>
              <w:instrText xml:space="preserve"> PAGEREF _Toc243584332 \h </w:instrText>
            </w:r>
            <w:r w:rsidRPr="009C1C99">
              <w:rPr>
                <w:rFonts w:ascii="Times New Roman" w:hAnsi="Times New Roman" w:cs="Times New Roman"/>
                <w:noProof/>
                <w:sz w:val="24"/>
                <w:szCs w:val="24"/>
              </w:rPr>
            </w:r>
            <w:r w:rsidRPr="009C1C99">
              <w:rPr>
                <w:rFonts w:ascii="Times New Roman" w:hAnsi="Times New Roman" w:cs="Times New Roman"/>
                <w:noProof/>
                <w:sz w:val="24"/>
                <w:szCs w:val="24"/>
              </w:rPr>
              <w:fldChar w:fldCharType="separate"/>
            </w:r>
            <w:r w:rsidR="000B1703">
              <w:rPr>
                <w:rFonts w:ascii="Times New Roman" w:hAnsi="Times New Roman" w:cs="Times New Roman"/>
                <w:noProof/>
                <w:sz w:val="24"/>
                <w:szCs w:val="24"/>
              </w:rPr>
              <w:t>46</w:t>
            </w:r>
            <w:r w:rsidRPr="009C1C99">
              <w:rPr>
                <w:rFonts w:ascii="Times New Roman" w:hAnsi="Times New Roman" w:cs="Times New Roman"/>
                <w:noProof/>
                <w:sz w:val="24"/>
                <w:szCs w:val="24"/>
              </w:rPr>
              <w:fldChar w:fldCharType="end"/>
            </w:r>
          </w:hyperlink>
        </w:p>
        <w:p w14:paraId="5823AE49"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sz w:val="24"/>
              <w:szCs w:val="24"/>
            </w:rPr>
            <w:fldChar w:fldCharType="end"/>
          </w:r>
        </w:p>
      </w:sdtContent>
    </w:sdt>
    <w:p w14:paraId="6BE209CC" w14:textId="77777777" w:rsidR="00EF1410" w:rsidRPr="009C1C99" w:rsidRDefault="00000000" w:rsidP="009C1C99">
      <w:pPr>
        <w:spacing w:line="360" w:lineRule="auto"/>
        <w:rPr>
          <w:rFonts w:ascii="Times New Roman" w:hAnsi="Times New Roman" w:cs="Times New Roman"/>
          <w:sz w:val="24"/>
          <w:szCs w:val="24"/>
        </w:rPr>
      </w:pPr>
      <w:r w:rsidRPr="009C1C99">
        <w:rPr>
          <w:rFonts w:ascii="Times New Roman" w:hAnsi="Times New Roman" w:cs="Times New Roman"/>
          <w:sz w:val="24"/>
          <w:szCs w:val="24"/>
        </w:rPr>
        <w:br w:type="page"/>
      </w:r>
    </w:p>
    <w:p w14:paraId="599ECACC" w14:textId="77777777" w:rsidR="00EF1410" w:rsidRPr="009C1C99" w:rsidRDefault="00000000" w:rsidP="009C1C99">
      <w:pPr>
        <w:pStyle w:val="Ttulo"/>
        <w:rPr>
          <w:rFonts w:ascii="Times New Roman" w:hAnsi="Times New Roman" w:cs="Times New Roman"/>
          <w:b/>
          <w:bCs/>
          <w:sz w:val="24"/>
          <w:szCs w:val="24"/>
        </w:rPr>
      </w:pPr>
      <w:bookmarkStart w:id="0" w:name="_Toc243584289"/>
      <w:r w:rsidRPr="009C1C99">
        <w:rPr>
          <w:rFonts w:ascii="Times New Roman" w:hAnsi="Times New Roman" w:cs="Times New Roman"/>
          <w:b/>
          <w:bCs/>
          <w:sz w:val="24"/>
          <w:szCs w:val="24"/>
        </w:rPr>
        <w:t>Resumen ejecutivo</w:t>
      </w:r>
      <w:bookmarkEnd w:id="0"/>
    </w:p>
    <w:p w14:paraId="65B5A32E" w14:textId="77777777" w:rsidR="009C1C99" w:rsidRDefault="009C1C99" w:rsidP="009C1C99">
      <w:pPr>
        <w:spacing w:after="120" w:line="360" w:lineRule="auto"/>
        <w:jc w:val="both"/>
        <w:rPr>
          <w:rFonts w:ascii="Times New Roman" w:hAnsi="Times New Roman" w:cs="Times New Roman"/>
          <w:sz w:val="24"/>
          <w:szCs w:val="24"/>
        </w:rPr>
      </w:pPr>
    </w:p>
    <w:p w14:paraId="3BD6DF55" w14:textId="38C7D7FC" w:rsidR="00C36B2E" w:rsidRPr="009C1C99" w:rsidRDefault="00C36B2E"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El presente proyecto responde a la necesidad de transformación tecnológica de Hotel Bello Amanecer S.A.C., ubicado en Los Olivos, Lima. La empresa enfrentaba serias limitaciones operativas debido al uso de una arquitectura monolítica on-premise, la cual sufría saturación y caídas frecuentes durante los picos de demanda en temporadas altas. Esta rigidez generaba tiempos de respuesta superiores a los 12 segundos y un alto porcentaje de reservas abandonadas.    </w:t>
      </w:r>
    </w:p>
    <w:p w14:paraId="3D4296F2" w14:textId="77777777" w:rsidR="00C36B2E" w:rsidRPr="009C1C99" w:rsidRDefault="00C36B2E"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Para solucionar esta problemática, se diseñó e implementó un Sistema de Reservas y Gestión Hotelera desacoplado por eventos en la plataforma en nube Amazon Web Services (AWS). La arquitectura de la solución se basa en microservicios independientes desarrollados en Spring Boot para la API de gestión transaccional y Angular para la interfaz web del usuario. El desacoplamiento asíncrono del flujo se logró integrando el servicio administrado Amazon SQS, lo que permite procesar confirmaciones, pagos y notificaciones de forma paralela sin bloquear la experiencia de reserva del cliente. La infraestructura base se despliega dentro de una red virtual privada (Amazon VPC) distribuida en múltiples zonas de disponibilidad, aislando los servicios y la base de datos relacional (Amazon RDS PostgreSQL) en subredes privadas y aisladas.    </w:t>
      </w:r>
    </w:p>
    <w:p w14:paraId="3EA59E4D" w14:textId="77777777" w:rsidR="00C36B2E" w:rsidRPr="009C1C99" w:rsidRDefault="00C36B2E"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Las metas de desempeño definidas para la solución son una latencia de respuesta en la creación de reservas de p95 &lt; 300 ms bajo carga, una concurrencia de hasta 500 usuarios simultáneos y una disponibilidad proyectada del 99.9 %; estas metas se contrastarán con las pruebas de carga de la entrega final (PF). Asimismo, la adopción de un esquema pay-as-you-go optimizado busca reducir el costo total de propiedad (TCO) frente al modelo on-premise.    </w:t>
      </w:r>
    </w:p>
    <w:p w14:paraId="72B6C863" w14:textId="77777777" w:rsidR="00C36B2E" w:rsidRPr="009C1C99" w:rsidRDefault="00C36B2E"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Por consiguiente, la implementación de una arquitectura orientada a eventos en AWS no solo elimina los cuellos de botella del modelo tradicional, sino que dota al hotel de una plataforma elástica, altamente disponible y resiliente, lista para absorber el crecimiento del negocio. </w:t>
      </w:r>
    </w:p>
    <w:p w14:paraId="693264B0" w14:textId="77777777" w:rsidR="00C36B2E" w:rsidRPr="009C1C99" w:rsidRDefault="00C36B2E"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b/>
          <w:bCs/>
          <w:sz w:val="24"/>
          <w:szCs w:val="24"/>
        </w:rPr>
        <w:t>Palabras clave:</w:t>
      </w:r>
      <w:r w:rsidRPr="009C1C99">
        <w:rPr>
          <w:rFonts w:ascii="Times New Roman" w:hAnsi="Times New Roman" w:cs="Times New Roman"/>
          <w:sz w:val="24"/>
          <w:szCs w:val="24"/>
        </w:rPr>
        <w:t xml:space="preserve"> cloud computing, microservicios, arquitectura basada en eventos, Amazon Web Services, Amazon SQS, alta disponibilidad, Spring </w:t>
      </w:r>
      <w:proofErr w:type="spellStart"/>
      <w:r w:rsidRPr="009C1C99">
        <w:rPr>
          <w:rFonts w:ascii="Times New Roman" w:hAnsi="Times New Roman" w:cs="Times New Roman"/>
          <w:sz w:val="24"/>
          <w:szCs w:val="24"/>
        </w:rPr>
        <w:t>Boot</w:t>
      </w:r>
      <w:proofErr w:type="spellEnd"/>
      <w:r w:rsidRPr="009C1C99">
        <w:rPr>
          <w:rFonts w:ascii="Times New Roman" w:hAnsi="Times New Roman" w:cs="Times New Roman"/>
          <w:sz w:val="24"/>
          <w:szCs w:val="24"/>
        </w:rPr>
        <w:t>, Angular.</w:t>
      </w:r>
    </w:p>
    <w:p w14:paraId="4C8272C1" w14:textId="77777777" w:rsidR="009C1C99" w:rsidRPr="009C1C99" w:rsidRDefault="009C1C99" w:rsidP="009C1C99">
      <w:pPr>
        <w:spacing w:after="120" w:line="360" w:lineRule="auto"/>
        <w:jc w:val="both"/>
        <w:rPr>
          <w:rFonts w:ascii="Times New Roman" w:hAnsi="Times New Roman" w:cs="Times New Roman"/>
          <w:sz w:val="24"/>
          <w:szCs w:val="24"/>
        </w:rPr>
      </w:pPr>
    </w:p>
    <w:p w14:paraId="18D9A7C1" w14:textId="77777777" w:rsidR="009C1C99" w:rsidRPr="009C1C99" w:rsidRDefault="009C1C99" w:rsidP="009C1C99">
      <w:pPr>
        <w:spacing w:after="120" w:line="360" w:lineRule="auto"/>
        <w:jc w:val="both"/>
        <w:rPr>
          <w:rFonts w:ascii="Times New Roman" w:hAnsi="Times New Roman" w:cs="Times New Roman"/>
          <w:sz w:val="24"/>
          <w:szCs w:val="24"/>
        </w:rPr>
      </w:pPr>
    </w:p>
    <w:p w14:paraId="6345B978" w14:textId="77777777" w:rsidR="009C1C99" w:rsidRDefault="009C1C99" w:rsidP="009C1C99">
      <w:pPr>
        <w:spacing w:after="120" w:line="360" w:lineRule="auto"/>
        <w:jc w:val="both"/>
        <w:rPr>
          <w:rFonts w:ascii="Times New Roman" w:hAnsi="Times New Roman" w:cs="Times New Roman"/>
          <w:b/>
          <w:bCs/>
          <w:sz w:val="24"/>
          <w:szCs w:val="24"/>
        </w:rPr>
      </w:pPr>
    </w:p>
    <w:p w14:paraId="73A95A8B" w14:textId="77777777" w:rsidR="009C1C99" w:rsidRPr="009C1C99" w:rsidRDefault="009C1C99" w:rsidP="009C1C99">
      <w:pPr>
        <w:spacing w:after="120" w:line="360" w:lineRule="auto"/>
        <w:jc w:val="both"/>
        <w:rPr>
          <w:rFonts w:ascii="Times New Roman" w:hAnsi="Times New Roman" w:cs="Times New Roman"/>
          <w:b/>
          <w:bCs/>
          <w:sz w:val="24"/>
          <w:szCs w:val="24"/>
        </w:rPr>
      </w:pPr>
    </w:p>
    <w:p w14:paraId="4D4DB557" w14:textId="77777777" w:rsidR="00EF1410" w:rsidRPr="009C1C99" w:rsidRDefault="00000000" w:rsidP="009C1C99">
      <w:pPr>
        <w:pStyle w:val="Ttulo"/>
        <w:rPr>
          <w:rFonts w:ascii="Times New Roman" w:hAnsi="Times New Roman" w:cs="Times New Roman"/>
          <w:b/>
          <w:bCs/>
          <w:sz w:val="24"/>
          <w:szCs w:val="24"/>
        </w:rPr>
      </w:pPr>
      <w:bookmarkStart w:id="1" w:name="_Toc243584290"/>
      <w:r w:rsidRPr="009C1C99">
        <w:rPr>
          <w:rFonts w:ascii="Times New Roman" w:hAnsi="Times New Roman" w:cs="Times New Roman"/>
          <w:b/>
          <w:bCs/>
          <w:sz w:val="24"/>
          <w:szCs w:val="24"/>
        </w:rPr>
        <w:t>1. Contexto del negocio y propuesta</w:t>
      </w:r>
      <w:bookmarkEnd w:id="1"/>
    </w:p>
    <w:p w14:paraId="393298AE" w14:textId="77777777" w:rsidR="00EF1410" w:rsidRPr="009C1C99" w:rsidRDefault="00000000" w:rsidP="009C1C99">
      <w:pPr>
        <w:pStyle w:val="Ttulo2"/>
        <w:spacing w:line="360" w:lineRule="auto"/>
        <w:rPr>
          <w:rFonts w:ascii="Times New Roman" w:hAnsi="Times New Roman" w:cs="Times New Roman"/>
          <w:sz w:val="24"/>
          <w:szCs w:val="24"/>
        </w:rPr>
      </w:pPr>
      <w:bookmarkStart w:id="2" w:name="_Toc243584291"/>
      <w:r w:rsidRPr="009C1C99">
        <w:rPr>
          <w:rFonts w:ascii="Times New Roman" w:hAnsi="Times New Roman" w:cs="Times New Roman"/>
          <w:sz w:val="24"/>
          <w:szCs w:val="24"/>
        </w:rPr>
        <w:t>1.1. Descripción de la organización</w:t>
      </w:r>
      <w:bookmarkEnd w:id="2"/>
    </w:p>
    <w:p w14:paraId="65182F63"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El presente proyecto se desarrolla para </w:t>
      </w:r>
      <w:r w:rsidRPr="009C1C99">
        <w:rPr>
          <w:rFonts w:ascii="Times New Roman" w:hAnsi="Times New Roman" w:cs="Times New Roman"/>
          <w:b/>
          <w:bCs/>
          <w:sz w:val="24"/>
          <w:szCs w:val="24"/>
        </w:rPr>
        <w:t>Hotel Bello Amanecer S.A.C.</w:t>
      </w:r>
      <w:r w:rsidRPr="009C1C99">
        <w:rPr>
          <w:rFonts w:ascii="Times New Roman" w:hAnsi="Times New Roman" w:cs="Times New Roman"/>
          <w:sz w:val="24"/>
          <w:szCs w:val="24"/>
        </w:rPr>
        <w:t>, empresa del sector hotelero fundada en 2018 y ubicada estratégicamente en el distrito de Los Olivos, Lima, Perú. La organización cuenta con un establecimiento principal de 6 pisos y 45 habitaciones distribuidas en las categorías Estándar, Ejecutiva y Suite.</w:t>
      </w:r>
    </w:p>
    <w:p w14:paraId="6BDEE38C" w14:textId="77777777" w:rsidR="00EF1410" w:rsidRPr="009C1C99" w:rsidRDefault="00000000" w:rsidP="009C1C99">
      <w:pPr>
        <w:keepNext/>
        <w:spacing w:after="60" w:line="360" w:lineRule="auto"/>
        <w:jc w:val="both"/>
        <w:rPr>
          <w:rFonts w:ascii="Times New Roman" w:hAnsi="Times New Roman" w:cs="Times New Roman"/>
          <w:sz w:val="24"/>
          <w:szCs w:val="24"/>
        </w:rPr>
      </w:pPr>
      <w:r w:rsidRPr="009C1C99">
        <w:rPr>
          <w:rFonts w:ascii="Times New Roman" w:hAnsi="Times New Roman" w:cs="Times New Roman"/>
          <w:sz w:val="24"/>
          <w:szCs w:val="24"/>
        </w:rPr>
        <w:t>Sus procesos clave de negocio son:</w:t>
      </w:r>
    </w:p>
    <w:p w14:paraId="60CC51FE"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Gestión de reservas:</w:t>
      </w:r>
      <w:r w:rsidRPr="009C1C99">
        <w:rPr>
          <w:rFonts w:ascii="Times New Roman" w:hAnsi="Times New Roman" w:cs="Times New Roman"/>
          <w:sz w:val="24"/>
          <w:szCs w:val="24"/>
        </w:rPr>
        <w:t xml:space="preserve"> recepción y procesamiento de solicitudes de alojamiento por vía telefónica, presencial y formulario web.</w:t>
      </w:r>
    </w:p>
    <w:p w14:paraId="197258EA"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Check-in / check-out:</w:t>
      </w:r>
      <w:r w:rsidRPr="009C1C99">
        <w:rPr>
          <w:rFonts w:ascii="Times New Roman" w:hAnsi="Times New Roman" w:cs="Times New Roman"/>
          <w:sz w:val="24"/>
          <w:szCs w:val="24"/>
        </w:rPr>
        <w:t xml:space="preserve"> registro de ingreso y salida de huéspedes, asignación de habitaciones y liquidación de consumos.</w:t>
      </w:r>
    </w:p>
    <w:p w14:paraId="52C9C21A"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Procesamiento de pagos y facturación:</w:t>
      </w:r>
      <w:r w:rsidRPr="009C1C99">
        <w:rPr>
          <w:rFonts w:ascii="Times New Roman" w:hAnsi="Times New Roman" w:cs="Times New Roman"/>
          <w:sz w:val="24"/>
          <w:szCs w:val="24"/>
        </w:rPr>
        <w:t xml:space="preserve"> cobro de tarifas, emisión de comprobantes electrónicos y validación de pasarelas de pago.</w:t>
      </w:r>
    </w:p>
    <w:p w14:paraId="21284905"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Atención y notificaciones al cliente:</w:t>
      </w:r>
      <w:r w:rsidRPr="009C1C99">
        <w:rPr>
          <w:rFonts w:ascii="Times New Roman" w:hAnsi="Times New Roman" w:cs="Times New Roman"/>
          <w:sz w:val="24"/>
          <w:szCs w:val="24"/>
        </w:rPr>
        <w:t xml:space="preserve"> envío de confirmaciones de reserva, recordatorios y comprobantes por correo electrónico y mensajería.</w:t>
      </w:r>
    </w:p>
    <w:p w14:paraId="21861C09" w14:textId="77777777" w:rsidR="00EF1410" w:rsidRPr="009C1C99" w:rsidRDefault="00000000" w:rsidP="009C1C99">
      <w:pPr>
        <w:spacing w:before="80"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El hotel atiende en promedio 800 huéspedes al mes, con picos de demanda en fines de semana, feriados y temporadas festivas.</w:t>
      </w:r>
    </w:p>
    <w:p w14:paraId="407C2C9B" w14:textId="77777777" w:rsidR="00EF1410" w:rsidRPr="009C1C99" w:rsidRDefault="00000000" w:rsidP="009C1C99">
      <w:pPr>
        <w:pStyle w:val="Ttulo2"/>
        <w:spacing w:line="360" w:lineRule="auto"/>
        <w:rPr>
          <w:rFonts w:ascii="Times New Roman" w:hAnsi="Times New Roman" w:cs="Times New Roman"/>
          <w:sz w:val="24"/>
          <w:szCs w:val="24"/>
        </w:rPr>
      </w:pPr>
      <w:bookmarkStart w:id="3" w:name="_Toc243584292"/>
      <w:r w:rsidRPr="009C1C99">
        <w:rPr>
          <w:rFonts w:ascii="Times New Roman" w:hAnsi="Times New Roman" w:cs="Times New Roman"/>
          <w:sz w:val="24"/>
          <w:szCs w:val="24"/>
        </w:rPr>
        <w:t>1.2. Situación actual y problemática</w:t>
      </w:r>
      <w:bookmarkEnd w:id="3"/>
    </w:p>
    <w:p w14:paraId="76C81DC8"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Hotel Bello Amanecer opera sus procesos mediante una aplicación monolítica alojada en un servidor local (</w:t>
      </w:r>
      <w:r w:rsidRPr="009C1C99">
        <w:rPr>
          <w:rFonts w:ascii="Times New Roman" w:hAnsi="Times New Roman" w:cs="Times New Roman"/>
          <w:i/>
          <w:iCs/>
          <w:sz w:val="24"/>
          <w:szCs w:val="24"/>
        </w:rPr>
        <w:t>on-premise</w:t>
      </w:r>
      <w:r w:rsidRPr="009C1C99">
        <w:rPr>
          <w:rFonts w:ascii="Times New Roman" w:hAnsi="Times New Roman" w:cs="Times New Roman"/>
          <w:sz w:val="24"/>
          <w:szCs w:val="24"/>
        </w:rPr>
        <w:t>) dentro de sus instalaciones. Esta arquitectura presenta cuellos de botella que afectan la experiencia del cliente y la operación del negocio:</w:t>
      </w:r>
    </w:p>
    <w:p w14:paraId="762B7BF0"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Colapso del sistema en picos de demanda.</w:t>
      </w:r>
      <w:r w:rsidRPr="009C1C99">
        <w:rPr>
          <w:rFonts w:ascii="Times New Roman" w:hAnsi="Times New Roman" w:cs="Times New Roman"/>
          <w:sz w:val="24"/>
          <w:szCs w:val="24"/>
        </w:rPr>
        <w:t xml:space="preserve"> En campañas y fechas festivas el servidor se satura por concurrencia. Cuando varios clientes reservan e ingresan sus datos de pago a la vez, el proceso síncrono de confirmación y generación de comprobante bloquea la base de datos, con tiempos de respuesta superiores a 12 segundos o caídas completas (promedio de 3 a 4 por mes).</w:t>
      </w:r>
    </w:p>
    <w:p w14:paraId="7D3E90CF"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Acoplamiento rígido de procesos.</w:t>
      </w:r>
      <w:r w:rsidRPr="009C1C99">
        <w:rPr>
          <w:rFonts w:ascii="Times New Roman" w:hAnsi="Times New Roman" w:cs="Times New Roman"/>
          <w:sz w:val="24"/>
          <w:szCs w:val="24"/>
        </w:rPr>
        <w:t xml:space="preserve"> El procesamiento de pagos y el envío de correos están fuertemente acoplados al flujo de reserva. Si la pasarela de pagos o el servicio de correo tarda o falla, la reserva completa falla y se rechaza la solicitud del huésped.</w:t>
      </w:r>
    </w:p>
    <w:p w14:paraId="64464152"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Pérdida de ingresos.</w:t>
      </w:r>
      <w:r w:rsidRPr="009C1C99">
        <w:rPr>
          <w:rFonts w:ascii="Times New Roman" w:hAnsi="Times New Roman" w:cs="Times New Roman"/>
          <w:sz w:val="24"/>
          <w:szCs w:val="24"/>
        </w:rPr>
        <w:t xml:space="preserve"> Las caídas en horas de alto tráfico generan un 15 % de reservas abandonadas, con impacto directo en las ventas.</w:t>
      </w:r>
    </w:p>
    <w:p w14:paraId="7644C4D2"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Falta de escalabilidad y altos costos de mantenimiento.</w:t>
      </w:r>
      <w:r w:rsidRPr="009C1C99">
        <w:rPr>
          <w:rFonts w:ascii="Times New Roman" w:hAnsi="Times New Roman" w:cs="Times New Roman"/>
          <w:sz w:val="24"/>
          <w:szCs w:val="24"/>
        </w:rPr>
        <w:t xml:space="preserve"> El hardware local no permite escalar de forma dinámica ante incrementos temporales de tráfico y obliga a invertir en equipamiento que permanece subutilizado la mayor parte del año.</w:t>
      </w:r>
    </w:p>
    <w:p w14:paraId="473FAAEB"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4" w:name="bm_t_base"/>
      <w:r w:rsidRPr="009C1C99">
        <w:rPr>
          <w:rFonts w:ascii="Times New Roman" w:hAnsi="Times New Roman" w:cs="Times New Roman"/>
          <w:b/>
          <w:bCs/>
          <w:sz w:val="24"/>
          <w:szCs w:val="24"/>
        </w:rPr>
        <w:t>Tabla 1. Línea base de la situación actual y metas de la solución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426"/>
      </w:tblGrid>
      <w:tr w:rsidR="00EF1410" w:rsidRPr="009C1C99" w14:paraId="03E388F8" w14:textId="77777777">
        <w:trPr>
          <w:cantSplit/>
          <w:tblHeader/>
        </w:trPr>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08CD24F"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color w:val="FFFFFF"/>
                <w:sz w:val="24"/>
                <w:szCs w:val="24"/>
              </w:rPr>
              <w:t>Indicador</w:t>
            </w:r>
          </w:p>
        </w:tc>
        <w:tc>
          <w:tcPr>
            <w:tcW w:w="2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56D11D7"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color w:val="FFFFFF"/>
                <w:sz w:val="24"/>
                <w:szCs w:val="24"/>
              </w:rPr>
              <w:t>Situación actual</w:t>
            </w:r>
          </w:p>
        </w:tc>
        <w:tc>
          <w:tcPr>
            <w:tcW w:w="34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45249BC"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color w:val="FFFFFF"/>
                <w:sz w:val="24"/>
                <w:szCs w:val="24"/>
              </w:rPr>
              <w:t>Meta con la solución cloud</w:t>
            </w:r>
          </w:p>
        </w:tc>
      </w:tr>
      <w:tr w:rsidR="00EF1410" w:rsidRPr="009C1C99" w14:paraId="57BB9592"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B0A3323"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Tiempo de respuesta en picos</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58A386"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Superior a 12 s</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863568"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p95 &lt; 300 ms (RNF03)</w:t>
            </w:r>
          </w:p>
        </w:tc>
      </w:tr>
      <w:tr w:rsidR="00EF1410" w:rsidRPr="009C1C99" w14:paraId="372FC54D"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265E41F"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Caídas del sistema</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ED4A30"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3 a 4 por mes</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43CD83"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Disponibilidad ≥ 99.9 % mensual (RNF01)</w:t>
            </w:r>
          </w:p>
        </w:tc>
      </w:tr>
      <w:tr w:rsidR="00EF1410" w:rsidRPr="009C1C99" w14:paraId="4561F367"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EB0E2FB"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Disponibilidad de la infraestructura</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008004"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&lt; 95 %</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3BE235"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 99.9 % con dos zonas de disponibilidad</w:t>
            </w:r>
          </w:p>
        </w:tc>
      </w:tr>
      <w:tr w:rsidR="00EF1410" w:rsidRPr="009C1C99" w14:paraId="096DAEC6"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9C3A2B0"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Reservas abandonadas por indisponibilidad</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4525D6"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15 %</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C94BCD"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Reducción frente a la línea base (a medir en el PF)</w:t>
            </w:r>
          </w:p>
        </w:tc>
      </w:tr>
      <w:tr w:rsidR="00EF1410" w:rsidRPr="009C1C99" w14:paraId="648F8BFA"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FD6975A"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Acoplamiento pago / correo con la reserva</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794516"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Síncrono: una falla externa rechaza la reserva</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5C64B0"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Asíncrono: la reserva se acepta, aunque el servicio externo falle (RF03 a RF05)</w:t>
            </w:r>
          </w:p>
        </w:tc>
      </w:tr>
      <w:tr w:rsidR="00EF1410" w:rsidRPr="009C1C99" w14:paraId="20E0CE2E"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1F9E011"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Concurrencia soportada</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15DBBF"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Degradación en picos (no cuantificada)</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39BF3B2"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500 usuarios simultáneos con error &lt; 1 % (RNF02)</w:t>
            </w:r>
          </w:p>
        </w:tc>
      </w:tr>
    </w:tbl>
    <w:p w14:paraId="6B527E5E"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56C6DD2D" w14:textId="77777777" w:rsidR="00EF1410" w:rsidRPr="009C1C99" w:rsidRDefault="00000000" w:rsidP="009C1C99">
      <w:pPr>
        <w:pStyle w:val="Ttulo2"/>
        <w:spacing w:line="360" w:lineRule="auto"/>
        <w:rPr>
          <w:rFonts w:ascii="Times New Roman" w:hAnsi="Times New Roman" w:cs="Times New Roman"/>
          <w:sz w:val="24"/>
          <w:szCs w:val="24"/>
        </w:rPr>
      </w:pPr>
      <w:bookmarkStart w:id="5" w:name="_Toc243584293"/>
      <w:r w:rsidRPr="009C1C99">
        <w:rPr>
          <w:rFonts w:ascii="Times New Roman" w:hAnsi="Times New Roman" w:cs="Times New Roman"/>
          <w:sz w:val="24"/>
          <w:szCs w:val="24"/>
        </w:rPr>
        <w:t>1.3. Justificación de la solución cloud</w:t>
      </w:r>
      <w:bookmarkEnd w:id="5"/>
    </w:p>
    <w:p w14:paraId="261FD919"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Para resolver las limitaciones del hotel se propone migrar hacia una arquitectura de microservicios desacoplada por eventos en la nube de AWS. Cuando un huésped realiza una reserva, el servicio principal valida la disponibilidad, registra la solicitud en estado “Pendiente” y publica de inmediato el evento </w:t>
      </w:r>
      <w:r w:rsidRPr="009C1C99">
        <w:rPr>
          <w:rFonts w:ascii="Times New Roman" w:eastAsia="Consolas" w:hAnsi="Times New Roman" w:cs="Times New Roman"/>
          <w:sz w:val="24"/>
          <w:szCs w:val="24"/>
        </w:rPr>
        <w:t>RESERVA_CREADA</w:t>
      </w:r>
      <w:r w:rsidRPr="009C1C99">
        <w:rPr>
          <w:rFonts w:ascii="Times New Roman" w:hAnsi="Times New Roman" w:cs="Times New Roman"/>
          <w:sz w:val="24"/>
          <w:szCs w:val="24"/>
        </w:rPr>
        <w:t xml:space="preserve"> en una cola de Amazon SQS. El cliente recibe una respuesta rápida sin esperar a que el pago o la notificación por correo terminen de procesarse; ambos se resuelven de forma asíncrona por consumidores independientes.</w:t>
      </w:r>
    </w:p>
    <w:p w14:paraId="2ED84E14"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6" w:name="bm_t_cloud"/>
      <w:r w:rsidRPr="009C1C99">
        <w:rPr>
          <w:rFonts w:ascii="Times New Roman" w:hAnsi="Times New Roman" w:cs="Times New Roman"/>
          <w:b/>
          <w:bCs/>
          <w:sz w:val="24"/>
          <w:szCs w:val="24"/>
        </w:rPr>
        <w:t>Tabla 2. Comparación entre la alternativa tradicional y la solución cloud</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13"/>
        <w:gridCol w:w="3613"/>
      </w:tblGrid>
      <w:tr w:rsidR="00EF1410" w:rsidRPr="009C1C99" w14:paraId="45BA749F" w14:textId="77777777">
        <w:trPr>
          <w:cantSplit/>
          <w:tblHeader/>
        </w:trPr>
        <w:tc>
          <w:tcPr>
            <w:tcW w:w="1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B381F5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Criterio</w:t>
            </w:r>
          </w:p>
        </w:tc>
        <w:tc>
          <w:tcPr>
            <w:tcW w:w="35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3184BA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Alternativa tradicional (on-premise)</w:t>
            </w:r>
          </w:p>
        </w:tc>
        <w:tc>
          <w:tcPr>
            <w:tcW w:w="36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61A9B0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Solución cloud propuesta</w:t>
            </w:r>
          </w:p>
        </w:tc>
      </w:tr>
      <w:tr w:rsidR="00EF1410" w:rsidRPr="009C1C99" w14:paraId="605A5D23"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D18D52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Escalabilidad</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B4EC8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Limitada por la capacidad física del servidor local; escalado vertical costoso y manual.</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E341A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Elástica y automática (Auto Scaling) según el tráfico de peticiones.</w:t>
            </w:r>
          </w:p>
        </w:tc>
      </w:tr>
      <w:tr w:rsidR="00EF1410" w:rsidRPr="009C1C99" w14:paraId="2488A46D"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5B3EDC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Disponibilidad</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B5612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Vulnerable a fallos de hardware, cortes de energía e internet (&lt; 95 %).</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5DE78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Alta disponibilidad por zonas de disponibilidad e infraestructura redundante (≥ 99.9 %).</w:t>
            </w:r>
          </w:p>
        </w:tc>
      </w:tr>
      <w:tr w:rsidR="00EF1410" w:rsidRPr="009C1C99" w14:paraId="24479A86"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918B6C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Resiliencia ante terceros</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28A73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Un fallo en la pasarela de pagos o en el correo rechaza la reserva.</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A3C84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Desacoplamiento por colas con reintentos y </w:t>
            </w:r>
            <w:r w:rsidRPr="009C1C99">
              <w:rPr>
                <w:rFonts w:ascii="Times New Roman" w:hAnsi="Times New Roman" w:cs="Times New Roman"/>
                <w:i/>
                <w:iCs/>
                <w:sz w:val="24"/>
                <w:szCs w:val="24"/>
              </w:rPr>
              <w:t>dead-letter queue</w:t>
            </w:r>
            <w:r w:rsidRPr="009C1C99">
              <w:rPr>
                <w:rFonts w:ascii="Times New Roman" w:hAnsi="Times New Roman" w:cs="Times New Roman"/>
                <w:sz w:val="24"/>
                <w:szCs w:val="24"/>
              </w:rPr>
              <w:t>: la reserva no depende del tercero.</w:t>
            </w:r>
          </w:p>
        </w:tc>
      </w:tr>
      <w:tr w:rsidR="00EF1410" w:rsidRPr="009C1C99" w14:paraId="77EE9D96"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9FFBFC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Costo inicial (CAPEX)</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6CF88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Alto: compra de servidores, licencias y equipos de red.</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86441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Nulo: no requiere adquirir hardware físico.</w:t>
            </w:r>
          </w:p>
        </w:tc>
      </w:tr>
      <w:tr w:rsidR="00EF1410" w:rsidRPr="009C1C99" w14:paraId="4C8147B3"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8207A0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Costo operativo (OPEX)</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F6462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Mantenimiento continuo de hardware, refrigeración y personal técnico in situ.</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EEC17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Pago por uso (</w:t>
            </w:r>
            <w:r w:rsidRPr="009C1C99">
              <w:rPr>
                <w:rFonts w:ascii="Times New Roman" w:hAnsi="Times New Roman" w:cs="Times New Roman"/>
                <w:i/>
                <w:iCs/>
                <w:sz w:val="24"/>
                <w:szCs w:val="24"/>
              </w:rPr>
              <w:t>pay-as-you-go</w:t>
            </w:r>
            <w:r w:rsidRPr="009C1C99">
              <w:rPr>
                <w:rFonts w:ascii="Times New Roman" w:hAnsi="Times New Roman" w:cs="Times New Roman"/>
                <w:sz w:val="24"/>
                <w:szCs w:val="24"/>
              </w:rPr>
              <w:t>) con alertas de presupuesto.</w:t>
            </w:r>
          </w:p>
        </w:tc>
      </w:tr>
      <w:tr w:rsidR="00EF1410" w:rsidRPr="009C1C99" w14:paraId="5ECE9670"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6A88AE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Seguridad y respaldo</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E5707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Respaldos manuales e irregulares; riesgo de pérdida física de datos.</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18A06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Cifrado en tránsito y en reposo, respaldos automáticos y gestión de acceso con IAM.</w:t>
            </w:r>
          </w:p>
        </w:tc>
      </w:tr>
      <w:tr w:rsidR="00EF1410" w:rsidRPr="009C1C99" w14:paraId="294D1716"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66E2CA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Tiempo de implementación</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B457C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Semanas o meses para adquirir y configurar hardware nuevo.</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97C42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Aprovisionamiento en minutos mediante Infraestructura como Código (Terraform).</w:t>
            </w:r>
          </w:p>
        </w:tc>
      </w:tr>
    </w:tbl>
    <w:p w14:paraId="0D7B77B2"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54AB8CD4" w14:textId="77777777" w:rsidR="00EF1410" w:rsidRPr="009C1C99" w:rsidRDefault="00000000" w:rsidP="009C1C99">
      <w:pPr>
        <w:pStyle w:val="Ttulo2"/>
        <w:spacing w:line="360" w:lineRule="auto"/>
        <w:rPr>
          <w:rFonts w:ascii="Times New Roman" w:hAnsi="Times New Roman" w:cs="Times New Roman"/>
          <w:sz w:val="24"/>
          <w:szCs w:val="24"/>
        </w:rPr>
      </w:pPr>
      <w:bookmarkStart w:id="7" w:name="_Toc243584294"/>
      <w:r w:rsidRPr="009C1C99">
        <w:rPr>
          <w:rFonts w:ascii="Times New Roman" w:hAnsi="Times New Roman" w:cs="Times New Roman"/>
          <w:sz w:val="24"/>
          <w:szCs w:val="24"/>
        </w:rPr>
        <w:t>1.4. Objetivos</w:t>
      </w:r>
      <w:bookmarkEnd w:id="7"/>
    </w:p>
    <w:p w14:paraId="54467E73" w14:textId="77777777" w:rsidR="00EF1410" w:rsidRPr="009C1C99" w:rsidRDefault="00000000" w:rsidP="009C1C99">
      <w:pPr>
        <w:pStyle w:val="Ttulo3"/>
        <w:spacing w:line="360" w:lineRule="auto"/>
        <w:rPr>
          <w:rFonts w:ascii="Times New Roman" w:hAnsi="Times New Roman" w:cs="Times New Roman"/>
          <w:sz w:val="24"/>
          <w:szCs w:val="24"/>
        </w:rPr>
      </w:pPr>
      <w:bookmarkStart w:id="8" w:name="_Toc243584295"/>
      <w:r w:rsidRPr="009C1C99">
        <w:rPr>
          <w:rFonts w:ascii="Times New Roman" w:hAnsi="Times New Roman" w:cs="Times New Roman"/>
          <w:sz w:val="24"/>
          <w:szCs w:val="24"/>
        </w:rPr>
        <w:t>1.4.1. Objetivo general</w:t>
      </w:r>
      <w:bookmarkEnd w:id="8"/>
    </w:p>
    <w:p w14:paraId="2F6DEF06"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Diseñar e implementar una arquitectura de microservicios desacoplada por eventos en AWS para el Sistema de Reservas y Gestión Hotelera de Hotel Bello Amanecer, optimizando el rendimiento, la disponibilidad y la escalabilidad del procesamiento de reservas ante picos de alta demanda.</w:t>
      </w:r>
    </w:p>
    <w:p w14:paraId="27778C94" w14:textId="77777777" w:rsidR="00EF1410" w:rsidRPr="009C1C99" w:rsidRDefault="00000000" w:rsidP="009C1C99">
      <w:pPr>
        <w:pStyle w:val="Ttulo3"/>
        <w:spacing w:line="360" w:lineRule="auto"/>
        <w:rPr>
          <w:rFonts w:ascii="Times New Roman" w:hAnsi="Times New Roman" w:cs="Times New Roman"/>
          <w:sz w:val="24"/>
          <w:szCs w:val="24"/>
        </w:rPr>
      </w:pPr>
      <w:bookmarkStart w:id="9" w:name="_Toc243584296"/>
      <w:r w:rsidRPr="009C1C99">
        <w:rPr>
          <w:rFonts w:ascii="Times New Roman" w:hAnsi="Times New Roman" w:cs="Times New Roman"/>
          <w:sz w:val="24"/>
          <w:szCs w:val="24"/>
        </w:rPr>
        <w:t>1.4.2. Objetivos específicos (SMART)</w:t>
      </w:r>
      <w:bookmarkEnd w:id="9"/>
    </w:p>
    <w:p w14:paraId="3058C39D"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10" w:name="bm_t_oe"/>
      <w:r w:rsidRPr="009C1C99">
        <w:rPr>
          <w:rFonts w:ascii="Times New Roman" w:hAnsi="Times New Roman" w:cs="Times New Roman"/>
          <w:b/>
          <w:bCs/>
          <w:sz w:val="24"/>
          <w:szCs w:val="24"/>
        </w:rPr>
        <w:t>Tabla 3. Objetivos específicos SMART</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3626"/>
        <w:gridCol w:w="1100"/>
      </w:tblGrid>
      <w:tr w:rsidR="00EF1410" w:rsidRPr="009C1C99" w14:paraId="3294E674"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8551A3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N.°</w:t>
            </w:r>
          </w:p>
        </w:tc>
        <w:tc>
          <w:tcPr>
            <w:tcW w:w="3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3DB114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Objetivo específico</w:t>
            </w:r>
          </w:p>
        </w:tc>
        <w:tc>
          <w:tcPr>
            <w:tcW w:w="3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631FF0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Indicador / meta medible</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71242A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Semana</w:t>
            </w:r>
          </w:p>
        </w:tc>
      </w:tr>
      <w:tr w:rsidR="00EF1410" w:rsidRPr="009C1C99" w14:paraId="1F8750CA"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59B06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OE1</w:t>
            </w:r>
          </w:p>
        </w:tc>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D23FF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Diseñar e implementar la red virtual privada (VPC) con subredes públicas, privadas y aisladas en dos zonas de disponibilidad, para el aislamiento seguro de los recursos.</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EC653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100 % de la base de datos y de los servicios de cómputo en subredes sin acceso público directo; 0 recursos de datos con IP pública.</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F4705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S11</w:t>
            </w:r>
          </w:p>
        </w:tc>
      </w:tr>
      <w:tr w:rsidR="00EF1410" w:rsidRPr="009C1C99" w14:paraId="34249E1F"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33274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OE2</w:t>
            </w:r>
          </w:p>
        </w:tc>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76BD1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Desplegar el microservicio de reservas contenerizado en Docker y desacoplar pagos y notificaciones mediante colas Amazon SQS.</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40DD3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Tiempo de respuesta del endpoint de creación de reserva &lt; 300 ms (p95) bajo carga, incluso con el consumidor de pagos detenido.</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737A3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S12</w:t>
            </w:r>
          </w:p>
        </w:tc>
      </w:tr>
      <w:tr w:rsidR="00EF1410" w:rsidRPr="009C1C99" w14:paraId="749CFB01"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D2D4B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OE3</w:t>
            </w:r>
          </w:p>
        </w:tc>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36647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Configurar políticas de autoescalado y balanceo de carga para absorber incrementos de tráfico sin degradar el servicio.</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B80A4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Soporte verificado de 500 usuarios concurrentes con tasa de error &lt; 1 %.</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70489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S16</w:t>
            </w:r>
          </w:p>
        </w:tc>
      </w:tr>
      <w:tr w:rsidR="00EF1410" w:rsidRPr="009C1C99" w14:paraId="6FC5632D"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5639C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OE4</w:t>
            </w:r>
          </w:p>
        </w:tc>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F2FD5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Implementar observabilidad y alertas en tiempo real para el monitoreo de recursos y del rendimiento de la plataforma.</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ED534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Métricas de CPU, memoria y latencia en tiempo real; alertas automáticas disparadas en &lt; 1 min.</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A0F43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S16</w:t>
            </w:r>
          </w:p>
        </w:tc>
      </w:tr>
    </w:tbl>
    <w:p w14:paraId="027AB1F5"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3809BA2E" w14:textId="77777777" w:rsidR="00EF1410" w:rsidRPr="009C1C99" w:rsidRDefault="00000000" w:rsidP="009C1C99">
      <w:pPr>
        <w:pStyle w:val="Ttulo2"/>
        <w:spacing w:line="360" w:lineRule="auto"/>
        <w:rPr>
          <w:rFonts w:ascii="Times New Roman" w:hAnsi="Times New Roman" w:cs="Times New Roman"/>
          <w:sz w:val="24"/>
          <w:szCs w:val="24"/>
        </w:rPr>
      </w:pPr>
      <w:bookmarkStart w:id="11" w:name="_Toc243584297"/>
      <w:r w:rsidRPr="009C1C99">
        <w:rPr>
          <w:rFonts w:ascii="Times New Roman" w:hAnsi="Times New Roman" w:cs="Times New Roman"/>
          <w:sz w:val="24"/>
          <w:szCs w:val="24"/>
        </w:rPr>
        <w:t>1.5. Alcance y limitaciones</w:t>
      </w:r>
      <w:bookmarkEnd w:id="11"/>
    </w:p>
    <w:p w14:paraId="683836B3" w14:textId="77777777" w:rsidR="00EF1410" w:rsidRPr="009C1C99" w:rsidRDefault="00000000" w:rsidP="009C1C99">
      <w:pPr>
        <w:pStyle w:val="Ttulo3"/>
        <w:spacing w:line="360" w:lineRule="auto"/>
        <w:rPr>
          <w:rFonts w:ascii="Times New Roman" w:hAnsi="Times New Roman" w:cs="Times New Roman"/>
          <w:sz w:val="24"/>
          <w:szCs w:val="24"/>
        </w:rPr>
      </w:pPr>
      <w:bookmarkStart w:id="12" w:name="_Toc243584298"/>
      <w:r w:rsidRPr="009C1C99">
        <w:rPr>
          <w:rFonts w:ascii="Times New Roman" w:hAnsi="Times New Roman" w:cs="Times New Roman"/>
          <w:sz w:val="24"/>
          <w:szCs w:val="24"/>
        </w:rPr>
        <w:t>Dentro del alcance</w:t>
      </w:r>
      <w:bookmarkEnd w:id="12"/>
    </w:p>
    <w:p w14:paraId="4F976684"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Módulo de consulta de disponibilidad de habitaciones.</w:t>
      </w:r>
    </w:p>
    <w:p w14:paraId="7E44A898"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Módulo de registro y creación de reservas, con consulta de su estado.</w:t>
      </w:r>
    </w:p>
    <w:p w14:paraId="2B04DCD6"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Arquitectura desacoplada por eventos para el procesamiento asíncrono de pagos y notificaciones (Amazon SQS con colas de mensajes fallidos).</w:t>
      </w:r>
    </w:p>
    <w:p w14:paraId="7498BCE7"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 xml:space="preserve">Red virtual segura: VPC, subredes públicas, privadas y aisladas, </w:t>
      </w:r>
      <w:r w:rsidRPr="009C1C99">
        <w:rPr>
          <w:rFonts w:ascii="Times New Roman" w:hAnsi="Times New Roman" w:cs="Times New Roman"/>
          <w:i/>
          <w:iCs/>
          <w:sz w:val="24"/>
          <w:szCs w:val="24"/>
        </w:rPr>
        <w:t>gateways</w:t>
      </w:r>
      <w:r w:rsidRPr="009C1C99">
        <w:rPr>
          <w:rFonts w:ascii="Times New Roman" w:hAnsi="Times New Roman" w:cs="Times New Roman"/>
          <w:sz w:val="24"/>
          <w:szCs w:val="24"/>
        </w:rPr>
        <w:t>, tablas de ruteo y Security Groups.</w:t>
      </w:r>
    </w:p>
    <w:p w14:paraId="2293EED8"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Contenerización de los servicios con Docker, publicación en Amazon ECR y despliegue en Amazon ECS sobre EC2.</w:t>
      </w:r>
    </w:p>
    <w:p w14:paraId="203E90F0"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Infraestructura como Código con Terraform y repositorio de código versionado.</w:t>
      </w:r>
    </w:p>
    <w:p w14:paraId="1B4B1112"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Monitoreo de recursos y pruebas de carga automatizadas (JMeter / k6).</w:t>
      </w:r>
    </w:p>
    <w:p w14:paraId="29DA96C3" w14:textId="77777777" w:rsidR="00EF1410" w:rsidRPr="009C1C99" w:rsidRDefault="00000000" w:rsidP="009C1C99">
      <w:pPr>
        <w:pStyle w:val="Ttulo3"/>
        <w:spacing w:line="360" w:lineRule="auto"/>
        <w:rPr>
          <w:rFonts w:ascii="Times New Roman" w:hAnsi="Times New Roman" w:cs="Times New Roman"/>
          <w:sz w:val="24"/>
          <w:szCs w:val="24"/>
        </w:rPr>
      </w:pPr>
      <w:bookmarkStart w:id="13" w:name="_Toc243584299"/>
      <w:r w:rsidRPr="009C1C99">
        <w:rPr>
          <w:rFonts w:ascii="Times New Roman" w:hAnsi="Times New Roman" w:cs="Times New Roman"/>
          <w:sz w:val="24"/>
          <w:szCs w:val="24"/>
        </w:rPr>
        <w:t>Fuera del alcance</w:t>
      </w:r>
      <w:bookmarkEnd w:id="13"/>
    </w:p>
    <w:p w14:paraId="41D68BA9"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 xml:space="preserve">Integración real con pasarelas de pago bancarias en producción (se utiliza un simulador o </w:t>
      </w:r>
      <w:r w:rsidRPr="009C1C99">
        <w:rPr>
          <w:rFonts w:ascii="Times New Roman" w:hAnsi="Times New Roman" w:cs="Times New Roman"/>
          <w:i/>
          <w:iCs/>
          <w:sz w:val="24"/>
          <w:szCs w:val="24"/>
        </w:rPr>
        <w:t>stub</w:t>
      </w:r>
      <w:r w:rsidRPr="009C1C99">
        <w:rPr>
          <w:rFonts w:ascii="Times New Roman" w:hAnsi="Times New Roman" w:cs="Times New Roman"/>
          <w:sz w:val="24"/>
          <w:szCs w:val="24"/>
        </w:rPr>
        <w:t xml:space="preserve"> de pago).</w:t>
      </w:r>
    </w:p>
    <w:p w14:paraId="5EB89D8C"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Módulos de inventario de lavandería, restaurante o limpieza interna del hotel.</w:t>
      </w:r>
    </w:p>
    <w:p w14:paraId="6B80E4D0"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Aplicaciones móviles nativas (iOS / Android).</w:t>
      </w:r>
    </w:p>
    <w:p w14:paraId="4AD7016A"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Recuperación ante desastres entre regiones y despliegue multi-región.</w:t>
      </w:r>
    </w:p>
    <w:p w14:paraId="355E111B" w14:textId="77777777" w:rsidR="00EF1410" w:rsidRPr="009C1C99" w:rsidRDefault="00000000" w:rsidP="009C1C99">
      <w:pPr>
        <w:pStyle w:val="Ttulo3"/>
        <w:spacing w:line="360" w:lineRule="auto"/>
        <w:rPr>
          <w:rFonts w:ascii="Times New Roman" w:hAnsi="Times New Roman" w:cs="Times New Roman"/>
          <w:sz w:val="24"/>
          <w:szCs w:val="24"/>
        </w:rPr>
      </w:pPr>
      <w:bookmarkStart w:id="14" w:name="_Toc243584300"/>
      <w:r w:rsidRPr="009C1C99">
        <w:rPr>
          <w:rFonts w:ascii="Times New Roman" w:hAnsi="Times New Roman" w:cs="Times New Roman"/>
          <w:sz w:val="24"/>
          <w:szCs w:val="24"/>
        </w:rPr>
        <w:t>Limitaciones y supuestos</w:t>
      </w:r>
      <w:bookmarkEnd w:id="14"/>
    </w:p>
    <w:p w14:paraId="74C30B3A" w14:textId="77777777" w:rsidR="00EF1410" w:rsidRPr="009C1C99" w:rsidRDefault="00000000" w:rsidP="009C1C99">
      <w:pPr>
        <w:keepNext/>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El proyecto se ejecuta en una cuenta educativa (AWS Academy). Las siguientes restricciones condicionan el diseño y se mitigan como se indica; los valores concretos deben verificarse contra la configuración vigente del laboratorio.</w:t>
      </w:r>
    </w:p>
    <w:p w14:paraId="7992A8C7"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15" w:name="bm_t_lim"/>
      <w:r w:rsidRPr="009C1C99">
        <w:rPr>
          <w:rFonts w:ascii="Times New Roman" w:hAnsi="Times New Roman" w:cs="Times New Roman"/>
          <w:b/>
          <w:bCs/>
          <w:sz w:val="24"/>
          <w:szCs w:val="24"/>
        </w:rPr>
        <w:t>Tabla 4. Limitaciones del entorno educativo y mitigación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EF1410" w:rsidRPr="009C1C99" w14:paraId="7C80FB09" w14:textId="77777777">
        <w:trPr>
          <w:cantSplit/>
          <w:tblHeader/>
        </w:trPr>
        <w:tc>
          <w:tcPr>
            <w:tcW w:w="2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A61CC1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Limitación</w:t>
            </w:r>
          </w:p>
        </w:tc>
        <w:tc>
          <w:tcPr>
            <w:tcW w:w="2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4E024B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Impacto</w:t>
            </w:r>
          </w:p>
        </w:tc>
        <w:tc>
          <w:tcPr>
            <w:tcW w:w="37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5ED527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Mitigación</w:t>
            </w:r>
          </w:p>
        </w:tc>
      </w:tr>
      <w:tr w:rsidR="00EF1410" w:rsidRPr="009C1C99" w14:paraId="2C3A399D"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B2B92B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Presupuesto de créditos limitado</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A929E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Riesgo de agotar los créditos antes de la entrega final.</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B9B3F9" w14:textId="094A8BB9"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Instancias mínimas (t</w:t>
            </w:r>
            <w:r w:rsidR="009C1C99" w:rsidRPr="009C1C99">
              <w:rPr>
                <w:rFonts w:ascii="Times New Roman" w:hAnsi="Times New Roman" w:cs="Times New Roman"/>
                <w:sz w:val="24"/>
                <w:szCs w:val="24"/>
              </w:rPr>
              <w:t xml:space="preserve">3. </w:t>
            </w:r>
            <w:proofErr w:type="spellStart"/>
            <w:r w:rsidR="009C1C99" w:rsidRPr="009C1C99">
              <w:rPr>
                <w:rFonts w:ascii="Times New Roman" w:hAnsi="Times New Roman" w:cs="Times New Roman"/>
                <w:sz w:val="24"/>
                <w:szCs w:val="24"/>
              </w:rPr>
              <w:t>medium</w:t>
            </w:r>
            <w:proofErr w:type="spellEnd"/>
            <w:r w:rsidRPr="009C1C99">
              <w:rPr>
                <w:rFonts w:ascii="Times New Roman" w:hAnsi="Times New Roman" w:cs="Times New Roman"/>
                <w:sz w:val="24"/>
                <w:szCs w:val="24"/>
              </w:rPr>
              <w:t xml:space="preserve"> / db.t</w:t>
            </w:r>
            <w:r w:rsidR="009C1C99" w:rsidRPr="009C1C99">
              <w:rPr>
                <w:rFonts w:ascii="Times New Roman" w:hAnsi="Times New Roman" w:cs="Times New Roman"/>
                <w:sz w:val="24"/>
                <w:szCs w:val="24"/>
              </w:rPr>
              <w:t>3. micro</w:t>
            </w:r>
            <w:r w:rsidRPr="009C1C99">
              <w:rPr>
                <w:rFonts w:ascii="Times New Roman" w:hAnsi="Times New Roman" w:cs="Times New Roman"/>
                <w:sz w:val="24"/>
                <w:szCs w:val="24"/>
              </w:rPr>
              <w:t>), una sola NAT Gateway, apagado fuera de horario y alertas de presupuesto.</w:t>
            </w:r>
          </w:p>
        </w:tc>
      </w:tr>
      <w:tr w:rsidR="00EF1410" w:rsidRPr="009C1C99" w14:paraId="74E983B3"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0C113E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Cuotas de cómputo por región</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26476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Limitan el número de nodos y réplicas simultáneas.</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8E5897" w14:textId="60701209"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Máximo de 4 nodos t</w:t>
            </w:r>
            <w:r w:rsidR="009C1C99" w:rsidRPr="009C1C99">
              <w:rPr>
                <w:rFonts w:ascii="Times New Roman" w:hAnsi="Times New Roman" w:cs="Times New Roman"/>
                <w:sz w:val="24"/>
                <w:szCs w:val="24"/>
              </w:rPr>
              <w:t xml:space="preserve">3. </w:t>
            </w:r>
            <w:proofErr w:type="spellStart"/>
            <w:r w:rsidR="009C1C99" w:rsidRPr="009C1C99">
              <w:rPr>
                <w:rFonts w:ascii="Times New Roman" w:hAnsi="Times New Roman" w:cs="Times New Roman"/>
                <w:sz w:val="24"/>
                <w:szCs w:val="24"/>
              </w:rPr>
              <w:t>medium</w:t>
            </w:r>
            <w:proofErr w:type="spellEnd"/>
            <w:r w:rsidRPr="009C1C99">
              <w:rPr>
                <w:rFonts w:ascii="Times New Roman" w:hAnsi="Times New Roman" w:cs="Times New Roman"/>
                <w:sz w:val="24"/>
                <w:szCs w:val="24"/>
              </w:rPr>
              <w:t>; las réplicas de 2 a 10 se empaquetan como tareas ECS en esos nodos.</w:t>
            </w:r>
          </w:p>
        </w:tc>
      </w:tr>
      <w:tr w:rsidR="00EF1410" w:rsidRPr="009C1C99" w14:paraId="2E35F2AC"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D6E6AF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Permisos IAM restringidos (sin creación de roles propios)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0AE9E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No se pueden aplicar roles dedicados por servicio en el laboratorio.</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BB86F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Uso de </w:t>
            </w:r>
            <w:r w:rsidRPr="009C1C99">
              <w:rPr>
                <w:rFonts w:ascii="Times New Roman" w:eastAsia="Consolas" w:hAnsi="Times New Roman" w:cs="Times New Roman"/>
                <w:sz w:val="24"/>
                <w:szCs w:val="24"/>
              </w:rPr>
              <w:t>LabRole</w:t>
            </w:r>
            <w:r w:rsidRPr="009C1C99">
              <w:rPr>
                <w:rFonts w:ascii="Times New Roman" w:hAnsi="Times New Roman" w:cs="Times New Roman"/>
                <w:sz w:val="24"/>
                <w:szCs w:val="24"/>
              </w:rPr>
              <w:t xml:space="preserve"> / </w:t>
            </w:r>
            <w:r w:rsidRPr="009C1C99">
              <w:rPr>
                <w:rFonts w:ascii="Times New Roman" w:eastAsia="Consolas" w:hAnsi="Times New Roman" w:cs="Times New Roman"/>
                <w:sz w:val="24"/>
                <w:szCs w:val="24"/>
              </w:rPr>
              <w:t>LabInstanceProfile</w:t>
            </w:r>
            <w:r w:rsidRPr="009C1C99">
              <w:rPr>
                <w:rFonts w:ascii="Times New Roman" w:hAnsi="Times New Roman" w:cs="Times New Roman"/>
                <w:sz w:val="24"/>
                <w:szCs w:val="24"/>
              </w:rPr>
              <w:t>; las políticas de mínimo privilegio se documentan y versionan para una cuenta estándar.</w:t>
            </w:r>
          </w:p>
        </w:tc>
      </w:tr>
      <w:tr w:rsidR="00EF1410" w:rsidRPr="009C1C99" w14:paraId="70F89AA1"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AB7FC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Regiones habilitadas limitadas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51160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Mayor latencia desde Lima.</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C81C7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Región us-east-1; aceptable para el alcance académico.</w:t>
            </w:r>
          </w:p>
        </w:tc>
      </w:tr>
      <w:tr w:rsidR="00EF1410" w:rsidRPr="009C1C99" w14:paraId="2F1CB8D7"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C51026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Sesiones de laboratorio de duración limitada</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D71E3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Los recursos pueden detenerse al expirar la sesión.</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ADE45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Entorno reproducible con Terraform y Docker, y carga de datos de prueba automatizada.</w:t>
            </w:r>
          </w:p>
        </w:tc>
      </w:tr>
      <w:tr w:rsidR="00EF1410" w:rsidRPr="009C1C99" w14:paraId="68BE20CA"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BEBD98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Sin dominio propio ni certificado público validado</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0536E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HTTPS con certificado importado (autofirmado) en laboratorio.</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184FE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Certificado importado en ACM; con un dominio, se reemplaza por un certificado público sin cambios de arquitectura.</w:t>
            </w:r>
          </w:p>
        </w:tc>
      </w:tr>
    </w:tbl>
    <w:p w14:paraId="60FCD759"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5EDE55BC" w14:textId="77777777" w:rsidR="00EF1410" w:rsidRPr="009C1C99" w:rsidRDefault="00000000" w:rsidP="009C1C99">
      <w:pPr>
        <w:spacing w:before="60" w:after="120" w:line="360" w:lineRule="auto"/>
        <w:jc w:val="both"/>
        <w:rPr>
          <w:rFonts w:ascii="Times New Roman" w:hAnsi="Times New Roman" w:cs="Times New Roman"/>
          <w:sz w:val="24"/>
          <w:szCs w:val="24"/>
        </w:rPr>
      </w:pPr>
      <w:r w:rsidRPr="009C1C99">
        <w:rPr>
          <w:rFonts w:ascii="Times New Roman" w:hAnsi="Times New Roman" w:cs="Times New Roman"/>
          <w:b/>
          <w:bCs/>
          <w:sz w:val="24"/>
          <w:szCs w:val="24"/>
        </w:rPr>
        <w:t>Supuestos adicionales:</w:t>
      </w:r>
      <w:r w:rsidRPr="009C1C99">
        <w:rPr>
          <w:rFonts w:ascii="Times New Roman" w:hAnsi="Times New Roman" w:cs="Times New Roman"/>
          <w:sz w:val="24"/>
          <w:szCs w:val="24"/>
        </w:rPr>
        <w:t xml:space="preserve"> la pasarela de pagos es simulada, con latencia y fallos configurables; el correo se envía mediante SendGrid (plan gratuito) o, en pruebas, se registra en logs; y el dimensionamiento considera un pico de 500 usuarios concurrentes.</w:t>
      </w:r>
    </w:p>
    <w:p w14:paraId="128BF66D" w14:textId="77777777" w:rsidR="00EF1410" w:rsidRPr="00FB57AC" w:rsidRDefault="00000000" w:rsidP="009C1C99">
      <w:pPr>
        <w:pStyle w:val="Ttulo"/>
        <w:rPr>
          <w:rFonts w:ascii="Times New Roman" w:hAnsi="Times New Roman" w:cs="Times New Roman"/>
          <w:b/>
          <w:bCs/>
          <w:sz w:val="24"/>
          <w:szCs w:val="24"/>
        </w:rPr>
      </w:pPr>
      <w:bookmarkStart w:id="16" w:name="_Toc243584301"/>
      <w:r w:rsidRPr="00FB57AC">
        <w:rPr>
          <w:rFonts w:ascii="Times New Roman" w:hAnsi="Times New Roman" w:cs="Times New Roman"/>
          <w:b/>
          <w:bCs/>
          <w:sz w:val="24"/>
          <w:szCs w:val="24"/>
        </w:rPr>
        <w:t>2. Requerimientos técnicos</w:t>
      </w:r>
      <w:bookmarkEnd w:id="16"/>
    </w:p>
    <w:p w14:paraId="1E796102" w14:textId="77777777" w:rsidR="00EF1410" w:rsidRPr="009C1C99" w:rsidRDefault="00000000" w:rsidP="009C1C99">
      <w:pPr>
        <w:pStyle w:val="Ttulo2"/>
        <w:spacing w:line="360" w:lineRule="auto"/>
        <w:rPr>
          <w:rFonts w:ascii="Times New Roman" w:hAnsi="Times New Roman" w:cs="Times New Roman"/>
          <w:sz w:val="24"/>
          <w:szCs w:val="24"/>
        </w:rPr>
      </w:pPr>
      <w:bookmarkStart w:id="17" w:name="_Toc243584302"/>
      <w:r w:rsidRPr="009C1C99">
        <w:rPr>
          <w:rFonts w:ascii="Times New Roman" w:hAnsi="Times New Roman" w:cs="Times New Roman"/>
          <w:sz w:val="24"/>
          <w:szCs w:val="24"/>
        </w:rPr>
        <w:t>2.1. Requerimientos funcionales</w:t>
      </w:r>
      <w:bookmarkEnd w:id="17"/>
    </w:p>
    <w:p w14:paraId="318B400D"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Los requerimientos funcionales describen lo que el sistema debe hacer desde la perspectiva del usuario y del negocio. Cada uno tiene un identificador único (RF) para su trazabilidad en el desarrollo y en las pruebas.</w:t>
      </w:r>
    </w:p>
    <w:p w14:paraId="462500A6"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18" w:name="bm_t_rf"/>
      <w:r w:rsidRPr="009C1C99">
        <w:rPr>
          <w:rFonts w:ascii="Times New Roman" w:hAnsi="Times New Roman" w:cs="Times New Roman"/>
          <w:b/>
          <w:bCs/>
          <w:sz w:val="24"/>
          <w:szCs w:val="24"/>
        </w:rPr>
        <w:t>Tabla 5. Requerimientos funcionales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5093"/>
        <w:gridCol w:w="1418"/>
        <w:gridCol w:w="1801"/>
      </w:tblGrid>
      <w:tr w:rsidR="00EF1410" w:rsidRPr="009C1C99" w14:paraId="2541A811" w14:textId="77777777" w:rsidTr="00FB57AC">
        <w:trPr>
          <w:cantSplit/>
          <w:tblHeader/>
        </w:trPr>
        <w:tc>
          <w:tcPr>
            <w:tcW w:w="714"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496B68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ID</w:t>
            </w:r>
          </w:p>
        </w:tc>
        <w:tc>
          <w:tcPr>
            <w:tcW w:w="509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4E5F55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Descripción</w:t>
            </w:r>
          </w:p>
        </w:tc>
        <w:tc>
          <w:tcPr>
            <w:tcW w:w="1418"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5012A2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Prioridad</w:t>
            </w:r>
          </w:p>
        </w:tc>
        <w:tc>
          <w:tcPr>
            <w:tcW w:w="1801"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8BBBCA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Componente / servicio</w:t>
            </w:r>
          </w:p>
        </w:tc>
      </w:tr>
      <w:tr w:rsidR="00EF1410" w:rsidRPr="009C1C99" w14:paraId="54729A14" w14:textId="77777777" w:rsidTr="00FB57AC">
        <w:trPr>
          <w:cantSplit/>
        </w:trPr>
        <w:tc>
          <w:tcPr>
            <w:tcW w:w="71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D953A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RF01</w:t>
            </w:r>
          </w:p>
        </w:tc>
        <w:tc>
          <w:tcPr>
            <w:tcW w:w="50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6A8EA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 sistema debe permitir al cliente consultar la disponibilidad de habitaciones filtrando por rango de fechas, tipo de habitación y número de huéspedes.</w:t>
            </w:r>
          </w:p>
        </w:tc>
        <w:tc>
          <w:tcPr>
            <w:tcW w:w="141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EF488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Alta</w:t>
            </w:r>
          </w:p>
        </w:tc>
        <w:tc>
          <w:tcPr>
            <w:tcW w:w="180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BD3A4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Frontend web · API de Reservas (catálogo)</w:t>
            </w:r>
          </w:p>
        </w:tc>
      </w:tr>
      <w:tr w:rsidR="00EF1410" w:rsidRPr="009C1C99" w14:paraId="61F0AB7A" w14:textId="77777777" w:rsidTr="00FB57AC">
        <w:trPr>
          <w:cantSplit/>
        </w:trPr>
        <w:tc>
          <w:tcPr>
            <w:tcW w:w="71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8DCB4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RF02</w:t>
            </w:r>
          </w:p>
        </w:tc>
        <w:tc>
          <w:tcPr>
            <w:tcW w:w="50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BB5C3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 sistema debe registrar una nueva reserva asociando los datos del huésped y calculando el costo total de la estancia; la reserva se crea en estado “Pendiente”.</w:t>
            </w:r>
          </w:p>
        </w:tc>
        <w:tc>
          <w:tcPr>
            <w:tcW w:w="141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CDC7D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Alta</w:t>
            </w:r>
          </w:p>
        </w:tc>
        <w:tc>
          <w:tcPr>
            <w:tcW w:w="180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78EB8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API de Reservas</w:t>
            </w:r>
          </w:p>
        </w:tc>
      </w:tr>
      <w:tr w:rsidR="00EF1410" w:rsidRPr="009C1C99" w14:paraId="1C1321D0" w14:textId="77777777" w:rsidTr="00FB57AC">
        <w:trPr>
          <w:cantSplit/>
        </w:trPr>
        <w:tc>
          <w:tcPr>
            <w:tcW w:w="71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EF56D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RF03</w:t>
            </w:r>
          </w:p>
        </w:tc>
        <w:tc>
          <w:tcPr>
            <w:tcW w:w="50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E24E3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El sistema debe publicar el evento asíncrono </w:t>
            </w:r>
            <w:r w:rsidRPr="009C1C99">
              <w:rPr>
                <w:rFonts w:ascii="Times New Roman" w:eastAsia="Consolas" w:hAnsi="Times New Roman" w:cs="Times New Roman"/>
                <w:sz w:val="24"/>
                <w:szCs w:val="24"/>
              </w:rPr>
              <w:t>RESERVA_CREADA</w:t>
            </w:r>
            <w:r w:rsidRPr="009C1C99">
              <w:rPr>
                <w:rFonts w:ascii="Times New Roman" w:hAnsi="Times New Roman" w:cs="Times New Roman"/>
                <w:sz w:val="24"/>
                <w:szCs w:val="24"/>
              </w:rPr>
              <w:t xml:space="preserve"> en la cola de mensajería de forma inmediata tras el registro exitoso.</w:t>
            </w:r>
          </w:p>
        </w:tc>
        <w:tc>
          <w:tcPr>
            <w:tcW w:w="141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DE857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Alta</w:t>
            </w:r>
          </w:p>
        </w:tc>
        <w:tc>
          <w:tcPr>
            <w:tcW w:w="180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B3140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API de Reservas · Amazon SQS (q-reservas)</w:t>
            </w:r>
          </w:p>
        </w:tc>
      </w:tr>
      <w:tr w:rsidR="00EF1410" w:rsidRPr="009C1C99" w14:paraId="41465317" w14:textId="77777777" w:rsidTr="00FB57AC">
        <w:trPr>
          <w:cantSplit/>
        </w:trPr>
        <w:tc>
          <w:tcPr>
            <w:tcW w:w="71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04EBE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RF04</w:t>
            </w:r>
          </w:p>
        </w:tc>
        <w:tc>
          <w:tcPr>
            <w:tcW w:w="50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DBA1E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El sistema debe procesar de forma asíncrona el pago mediante un consumidor independiente y actualizar la reserva a “Confirmada” o “Rechazada”, publicando </w:t>
            </w:r>
            <w:r w:rsidRPr="009C1C99">
              <w:rPr>
                <w:rFonts w:ascii="Times New Roman" w:eastAsia="Consolas" w:hAnsi="Times New Roman" w:cs="Times New Roman"/>
                <w:sz w:val="24"/>
                <w:szCs w:val="24"/>
              </w:rPr>
              <w:t>RESERVA_CONFIRMADA</w:t>
            </w:r>
            <w:r w:rsidRPr="009C1C99">
              <w:rPr>
                <w:rFonts w:ascii="Times New Roman" w:hAnsi="Times New Roman" w:cs="Times New Roman"/>
                <w:sz w:val="24"/>
                <w:szCs w:val="24"/>
              </w:rPr>
              <w:t xml:space="preserve"> cuando corresponda.</w:t>
            </w:r>
          </w:p>
        </w:tc>
        <w:tc>
          <w:tcPr>
            <w:tcW w:w="141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DE638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Media</w:t>
            </w:r>
          </w:p>
        </w:tc>
        <w:tc>
          <w:tcPr>
            <w:tcW w:w="180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9DC2C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Consumidor de pagos</w:t>
            </w:r>
          </w:p>
        </w:tc>
      </w:tr>
      <w:tr w:rsidR="00EF1410" w:rsidRPr="009C1C99" w14:paraId="0C170A59" w14:textId="77777777" w:rsidTr="00FB57AC">
        <w:trPr>
          <w:cantSplit/>
        </w:trPr>
        <w:tc>
          <w:tcPr>
            <w:tcW w:w="71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EE6A6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RF05</w:t>
            </w:r>
          </w:p>
        </w:tc>
        <w:tc>
          <w:tcPr>
            <w:tcW w:w="50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75C5F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 sistema debe enviar al huésped, por correo electrónico, el comprobante y el detalle de la reserva confirmada.</w:t>
            </w:r>
          </w:p>
        </w:tc>
        <w:tc>
          <w:tcPr>
            <w:tcW w:w="141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3883E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Media</w:t>
            </w:r>
          </w:p>
        </w:tc>
        <w:tc>
          <w:tcPr>
            <w:tcW w:w="180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29E3D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Servicio de notificaciones</w:t>
            </w:r>
          </w:p>
        </w:tc>
      </w:tr>
      <w:tr w:rsidR="00EF1410" w:rsidRPr="009C1C99" w14:paraId="0B23D078" w14:textId="77777777" w:rsidTr="00FB57AC">
        <w:trPr>
          <w:cantSplit/>
        </w:trPr>
        <w:tc>
          <w:tcPr>
            <w:tcW w:w="71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F4BE3D"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RF06</w:t>
            </w:r>
          </w:p>
        </w:tc>
        <w:tc>
          <w:tcPr>
            <w:tcW w:w="50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33160E"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El sistema debe permitir consultar el estado de una reserva (Pendiente, Confirmada o Rechazada).</w:t>
            </w:r>
          </w:p>
        </w:tc>
        <w:tc>
          <w:tcPr>
            <w:tcW w:w="141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E20682"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Media</w:t>
            </w:r>
          </w:p>
        </w:tc>
        <w:tc>
          <w:tcPr>
            <w:tcW w:w="180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206087"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API de Reservas · Frontend web</w:t>
            </w:r>
          </w:p>
        </w:tc>
      </w:tr>
      <w:tr w:rsidR="00EF1410" w:rsidRPr="009C1C99" w14:paraId="653B0797" w14:textId="77777777" w:rsidTr="00FB57AC">
        <w:trPr>
          <w:cantSplit/>
        </w:trPr>
        <w:tc>
          <w:tcPr>
            <w:tcW w:w="714"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01529F"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RF07</w:t>
            </w:r>
          </w:p>
        </w:tc>
        <w:tc>
          <w:tcPr>
            <w:tcW w:w="509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CBA574"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El sistema debe aislar los mensajes que fallan tras 5 intentos en una cola de mensajes fallidos (DLQ) y generar una alarma.</w:t>
            </w:r>
          </w:p>
        </w:tc>
        <w:tc>
          <w:tcPr>
            <w:tcW w:w="141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97518B"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Media</w:t>
            </w:r>
          </w:p>
        </w:tc>
        <w:tc>
          <w:tcPr>
            <w:tcW w:w="1801"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202BBE"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Amazon SQS (DLQ) · CloudWatch</w:t>
            </w:r>
          </w:p>
        </w:tc>
      </w:tr>
    </w:tbl>
    <w:p w14:paraId="249F1774"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65390B1" w14:textId="77777777" w:rsidR="00EF1410" w:rsidRPr="009C1C99" w:rsidRDefault="00000000" w:rsidP="009C1C99">
      <w:pPr>
        <w:pStyle w:val="Ttulo2"/>
        <w:spacing w:line="360" w:lineRule="auto"/>
        <w:rPr>
          <w:rFonts w:ascii="Times New Roman" w:hAnsi="Times New Roman" w:cs="Times New Roman"/>
          <w:sz w:val="24"/>
          <w:szCs w:val="24"/>
        </w:rPr>
      </w:pPr>
      <w:bookmarkStart w:id="19" w:name="_Toc243584303"/>
      <w:r w:rsidRPr="009C1C99">
        <w:rPr>
          <w:rFonts w:ascii="Times New Roman" w:hAnsi="Times New Roman" w:cs="Times New Roman"/>
          <w:sz w:val="24"/>
          <w:szCs w:val="24"/>
        </w:rPr>
        <w:t>2.2. Requerimientos no funcionales</w:t>
      </w:r>
      <w:bookmarkEnd w:id="19"/>
    </w:p>
    <w:p w14:paraId="4EE277B8"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Los requerimientos no funcionales establecen los atributos de calidad de la arquitectura. Cada uno cuenta con una métrica objetivo y un método de verificación que se ejecutará en las pruebas del PF.</w:t>
      </w:r>
    </w:p>
    <w:p w14:paraId="6117A821"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20" w:name="bm_t_rnf"/>
      <w:r w:rsidRPr="009C1C99">
        <w:rPr>
          <w:rFonts w:ascii="Times New Roman" w:hAnsi="Times New Roman" w:cs="Times New Roman"/>
          <w:b/>
          <w:bCs/>
          <w:sz w:val="24"/>
          <w:szCs w:val="24"/>
        </w:rPr>
        <w:t>Tabla 6. Requerimientos no funcionales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1660"/>
        <w:gridCol w:w="3187"/>
        <w:gridCol w:w="1482"/>
        <w:gridCol w:w="1810"/>
      </w:tblGrid>
      <w:tr w:rsidR="00EF1410" w:rsidRPr="009C1C99" w14:paraId="53C81943" w14:textId="77777777" w:rsidTr="00FB57AC">
        <w:trPr>
          <w:cantSplit/>
          <w:tblHeader/>
        </w:trPr>
        <w:tc>
          <w:tcPr>
            <w:tcW w:w="887"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399F57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ID</w:t>
            </w:r>
          </w:p>
        </w:tc>
        <w:tc>
          <w:tcPr>
            <w:tcW w:w="166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46AE39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Atributo</w:t>
            </w:r>
          </w:p>
        </w:tc>
        <w:tc>
          <w:tcPr>
            <w:tcW w:w="3187"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3AB1B3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Requerimiento</w:t>
            </w:r>
          </w:p>
        </w:tc>
        <w:tc>
          <w:tcPr>
            <w:tcW w:w="1482"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640A9C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Métrica objetivo</w:t>
            </w:r>
          </w:p>
        </w:tc>
        <w:tc>
          <w:tcPr>
            <w:tcW w:w="181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9BE477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Cómo se verificará</w:t>
            </w:r>
          </w:p>
        </w:tc>
      </w:tr>
      <w:tr w:rsidR="00EF1410" w:rsidRPr="009C1C99" w14:paraId="57A844BE" w14:textId="77777777" w:rsidTr="00FB57AC">
        <w:trPr>
          <w:cantSplit/>
        </w:trPr>
        <w:tc>
          <w:tcPr>
            <w:tcW w:w="8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7DFD4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RNF01</w:t>
            </w:r>
          </w:p>
        </w:tc>
        <w:tc>
          <w:tcPr>
            <w:tcW w:w="16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6B444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Disponibilidad</w:t>
            </w:r>
          </w:p>
        </w:tc>
        <w:tc>
          <w:tcPr>
            <w:tcW w:w="31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26E7F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La plataforma debe mantener operativas las funciones críticas de consulta y reserva.</w:t>
            </w:r>
          </w:p>
        </w:tc>
        <w:tc>
          <w:tcPr>
            <w:tcW w:w="148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9E44A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99.9 % mensual</w:t>
            </w:r>
          </w:p>
        </w:tc>
        <w:tc>
          <w:tcPr>
            <w:tcW w:w="18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BC9B8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Health checks del ALB y monitoreo de </w:t>
            </w:r>
            <w:r w:rsidRPr="009C1C99">
              <w:rPr>
                <w:rFonts w:ascii="Times New Roman" w:hAnsi="Times New Roman" w:cs="Times New Roman"/>
                <w:i/>
                <w:iCs/>
                <w:sz w:val="24"/>
                <w:szCs w:val="24"/>
              </w:rPr>
              <w:t>uptime</w:t>
            </w:r>
          </w:p>
        </w:tc>
      </w:tr>
      <w:tr w:rsidR="00EF1410" w:rsidRPr="009C1C99" w14:paraId="15969940" w14:textId="77777777" w:rsidTr="00FB57AC">
        <w:trPr>
          <w:cantSplit/>
        </w:trPr>
        <w:tc>
          <w:tcPr>
            <w:tcW w:w="8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6202A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RNF02</w:t>
            </w:r>
          </w:p>
        </w:tc>
        <w:tc>
          <w:tcPr>
            <w:tcW w:w="16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0D253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Concurrencia</w:t>
            </w:r>
          </w:p>
        </w:tc>
        <w:tc>
          <w:tcPr>
            <w:tcW w:w="31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58EFA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 sistema debe soportar alta afluencia de usuarios simultáneos en temporada alta.</w:t>
            </w:r>
          </w:p>
        </w:tc>
        <w:tc>
          <w:tcPr>
            <w:tcW w:w="148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EF3A4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500 usuarios simultáneos, error &lt; 1 %</w:t>
            </w:r>
          </w:p>
        </w:tc>
        <w:tc>
          <w:tcPr>
            <w:tcW w:w="18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9C8B3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Pruebas de carga con JMeter / k6</w:t>
            </w:r>
          </w:p>
        </w:tc>
      </w:tr>
      <w:tr w:rsidR="00EF1410" w:rsidRPr="009C1C99" w14:paraId="3FA4377A" w14:textId="77777777" w:rsidTr="00FB57AC">
        <w:trPr>
          <w:cantSplit/>
        </w:trPr>
        <w:tc>
          <w:tcPr>
            <w:tcW w:w="8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81E9E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RNF03</w:t>
            </w:r>
          </w:p>
        </w:tc>
        <w:tc>
          <w:tcPr>
            <w:tcW w:w="16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F7A2A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Latencia</w:t>
            </w:r>
          </w:p>
        </w:tc>
        <w:tc>
          <w:tcPr>
            <w:tcW w:w="31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27C90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 tiempo de respuesta de las operaciones de consulta y registro debe ser bajo.</w:t>
            </w:r>
          </w:p>
        </w:tc>
        <w:tc>
          <w:tcPr>
            <w:tcW w:w="148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5885C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p95 &lt; 300 ms</w:t>
            </w:r>
          </w:p>
        </w:tc>
        <w:tc>
          <w:tcPr>
            <w:tcW w:w="18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1235B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Métricas de las pruebas de carga y de ALB</w:t>
            </w:r>
          </w:p>
        </w:tc>
      </w:tr>
      <w:tr w:rsidR="00EF1410" w:rsidRPr="009C1C99" w14:paraId="4AB51032" w14:textId="77777777" w:rsidTr="00FB57AC">
        <w:trPr>
          <w:cantSplit/>
        </w:trPr>
        <w:tc>
          <w:tcPr>
            <w:tcW w:w="8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F1169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RNF04</w:t>
            </w:r>
          </w:p>
        </w:tc>
        <w:tc>
          <w:tcPr>
            <w:tcW w:w="16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FB8AF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RPO</w:t>
            </w:r>
          </w:p>
        </w:tc>
        <w:tc>
          <w:tcPr>
            <w:tcW w:w="31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0E50A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Objetivo de punto de recuperación de la base de datos transaccional.</w:t>
            </w:r>
          </w:p>
        </w:tc>
        <w:tc>
          <w:tcPr>
            <w:tcW w:w="148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3A439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&lt; 15 min</w:t>
            </w:r>
          </w:p>
        </w:tc>
        <w:tc>
          <w:tcPr>
            <w:tcW w:w="18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3E93B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Restauración a un punto en el tiempo (PITR) en simulacro</w:t>
            </w:r>
          </w:p>
        </w:tc>
      </w:tr>
      <w:tr w:rsidR="00EF1410" w:rsidRPr="009C1C99" w14:paraId="4303916F" w14:textId="77777777" w:rsidTr="00FB57AC">
        <w:trPr>
          <w:cantSplit/>
        </w:trPr>
        <w:tc>
          <w:tcPr>
            <w:tcW w:w="8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3B23A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RNF05</w:t>
            </w:r>
          </w:p>
        </w:tc>
        <w:tc>
          <w:tcPr>
            <w:tcW w:w="16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D3C78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RTO</w:t>
            </w:r>
          </w:p>
        </w:tc>
        <w:tc>
          <w:tcPr>
            <w:tcW w:w="31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9AB50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Objetivo de tiempo de recuperación ante interrupciones de infraestructura.</w:t>
            </w:r>
          </w:p>
        </w:tc>
        <w:tc>
          <w:tcPr>
            <w:tcW w:w="148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1E9FD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&lt; 30 min</w:t>
            </w:r>
          </w:p>
        </w:tc>
        <w:tc>
          <w:tcPr>
            <w:tcW w:w="18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E7931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Simulacros de </w:t>
            </w:r>
            <w:r w:rsidRPr="009C1C99">
              <w:rPr>
                <w:rFonts w:ascii="Times New Roman" w:hAnsi="Times New Roman" w:cs="Times New Roman"/>
                <w:i/>
                <w:iCs/>
                <w:sz w:val="24"/>
                <w:szCs w:val="24"/>
              </w:rPr>
              <w:t>failover</w:t>
            </w:r>
            <w:r w:rsidRPr="009C1C99">
              <w:rPr>
                <w:rFonts w:ascii="Times New Roman" w:hAnsi="Times New Roman" w:cs="Times New Roman"/>
                <w:sz w:val="24"/>
                <w:szCs w:val="24"/>
              </w:rPr>
              <w:t xml:space="preserve"> Multi-AZ y restauración</w:t>
            </w:r>
          </w:p>
        </w:tc>
      </w:tr>
      <w:tr w:rsidR="00EF1410" w:rsidRPr="009C1C99" w14:paraId="5F5FCDEA" w14:textId="77777777" w:rsidTr="00FB57AC">
        <w:trPr>
          <w:cantSplit/>
        </w:trPr>
        <w:tc>
          <w:tcPr>
            <w:tcW w:w="8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EF1741"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RNF06</w:t>
            </w:r>
          </w:p>
        </w:tc>
        <w:tc>
          <w:tcPr>
            <w:tcW w:w="16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5C00D7"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Seguridad</w:t>
            </w:r>
          </w:p>
        </w:tc>
        <w:tc>
          <w:tcPr>
            <w:tcW w:w="31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990510"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Las comunicaciones y los datos sensibles deben contar con protección criptográfica; ningún recurso de datos debe ser accesible desde Internet.</w:t>
            </w:r>
          </w:p>
        </w:tc>
        <w:tc>
          <w:tcPr>
            <w:tcW w:w="148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63D8D4"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TLS 1.2+, cifrado en reposo, 0 recursos de datos públicos</w:t>
            </w:r>
          </w:p>
        </w:tc>
        <w:tc>
          <w:tcPr>
            <w:tcW w:w="18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8228B1"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Escaneo TLS, revisión de configuración y de políticas IAM</w:t>
            </w:r>
          </w:p>
        </w:tc>
      </w:tr>
      <w:tr w:rsidR="00EF1410" w:rsidRPr="009C1C99" w14:paraId="706F8DFA" w14:textId="77777777" w:rsidTr="00FB57AC">
        <w:trPr>
          <w:cantSplit/>
        </w:trPr>
        <w:tc>
          <w:tcPr>
            <w:tcW w:w="8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6B6C03"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RNF07</w:t>
            </w:r>
          </w:p>
        </w:tc>
        <w:tc>
          <w:tcPr>
            <w:tcW w:w="16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1B9F69"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Escalabilidad</w:t>
            </w:r>
          </w:p>
        </w:tc>
        <w:tc>
          <w:tcPr>
            <w:tcW w:w="31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BF3D69"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La capa de aplicación debe expandirse dinámicamente según la carga.</w:t>
            </w:r>
          </w:p>
        </w:tc>
        <w:tc>
          <w:tcPr>
            <w:tcW w:w="148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A3BCCF"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De 2 a 10 réplicas de la API</w:t>
            </w:r>
          </w:p>
        </w:tc>
        <w:tc>
          <w:tcPr>
            <w:tcW w:w="18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8F3EF7"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Políticas de Auto Scaling bajo carga</w:t>
            </w:r>
          </w:p>
        </w:tc>
      </w:tr>
      <w:tr w:rsidR="00EF1410" w:rsidRPr="009C1C99" w14:paraId="67CD4FA2" w14:textId="77777777" w:rsidTr="00FB57AC">
        <w:trPr>
          <w:cantSplit/>
        </w:trPr>
        <w:tc>
          <w:tcPr>
            <w:tcW w:w="8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A6A097"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RNF08</w:t>
            </w:r>
          </w:p>
        </w:tc>
        <w:tc>
          <w:tcPr>
            <w:tcW w:w="166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6B8291"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Observabilidad</w:t>
            </w:r>
          </w:p>
        </w:tc>
        <w:tc>
          <w:tcPr>
            <w:tcW w:w="3187"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7CD9FC"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Debe existir monitoreo de CPU, memoria, latencia y profundidad de colas, con alertas.</w:t>
            </w:r>
          </w:p>
        </w:tc>
        <w:tc>
          <w:tcPr>
            <w:tcW w:w="148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C352D7"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Alerta en &lt; 1 min</w:t>
            </w:r>
          </w:p>
        </w:tc>
        <w:tc>
          <w:tcPr>
            <w:tcW w:w="181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4DE816"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Disparo de alarmas de CloudWatch en simulacro</w:t>
            </w:r>
          </w:p>
        </w:tc>
      </w:tr>
    </w:tbl>
    <w:p w14:paraId="4A74EA2B"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248582E" w14:textId="77777777" w:rsidR="00EF1410" w:rsidRPr="009C1C99" w:rsidRDefault="00000000" w:rsidP="009C1C99">
      <w:pPr>
        <w:pStyle w:val="Ttulo2"/>
        <w:spacing w:line="360" w:lineRule="auto"/>
        <w:rPr>
          <w:rFonts w:ascii="Times New Roman" w:hAnsi="Times New Roman" w:cs="Times New Roman"/>
          <w:sz w:val="24"/>
          <w:szCs w:val="24"/>
        </w:rPr>
      </w:pPr>
      <w:bookmarkStart w:id="21" w:name="_Toc243584304"/>
      <w:r w:rsidRPr="009C1C99">
        <w:rPr>
          <w:rFonts w:ascii="Times New Roman" w:hAnsi="Times New Roman" w:cs="Times New Roman"/>
          <w:sz w:val="24"/>
          <w:szCs w:val="24"/>
        </w:rPr>
        <w:t>2.3. Proveedor cloud y servicios preliminares</w:t>
      </w:r>
      <w:bookmarkEnd w:id="21"/>
    </w:p>
    <w:p w14:paraId="2C6B870C"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Se seleccionó </w:t>
      </w:r>
      <w:r w:rsidRPr="009C1C99">
        <w:rPr>
          <w:rFonts w:ascii="Times New Roman" w:hAnsi="Times New Roman" w:cs="Times New Roman"/>
          <w:b/>
          <w:bCs/>
          <w:sz w:val="24"/>
          <w:szCs w:val="24"/>
        </w:rPr>
        <w:t>Amazon Web Services (AWS)</w:t>
      </w:r>
      <w:r w:rsidRPr="009C1C99">
        <w:rPr>
          <w:rFonts w:ascii="Times New Roman" w:hAnsi="Times New Roman" w:cs="Times New Roman"/>
          <w:sz w:val="24"/>
          <w:szCs w:val="24"/>
        </w:rPr>
        <w:t xml:space="preserve"> como proveedor cloud por tres razones: la disponibilidad de créditos educativos institucionales (AWS Academy), la madurez de sus servicios administrados para contenedores y mensajería, y la amplia documentación sobre arquitecturas orientadas a eventos. La región elegida es </w:t>
      </w:r>
      <w:r w:rsidRPr="009C1C99">
        <w:rPr>
          <w:rFonts w:ascii="Times New Roman" w:hAnsi="Times New Roman" w:cs="Times New Roman"/>
          <w:b/>
          <w:bCs/>
          <w:sz w:val="24"/>
          <w:szCs w:val="24"/>
        </w:rPr>
        <w:t>us-east-1 (N. Virginia)</w:t>
      </w:r>
      <w:r w:rsidRPr="009C1C99">
        <w:rPr>
          <w:rFonts w:ascii="Times New Roman" w:hAnsi="Times New Roman" w:cs="Times New Roman"/>
          <w:sz w:val="24"/>
          <w:szCs w:val="24"/>
        </w:rPr>
        <w:t>, habilitada en la cuenta educativa y con la mayor disponibilidad de servicios.</w:t>
      </w:r>
    </w:p>
    <w:p w14:paraId="3428A2E4"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22" w:name="bm_t_serv"/>
      <w:r w:rsidRPr="009C1C99">
        <w:rPr>
          <w:rFonts w:ascii="Times New Roman" w:hAnsi="Times New Roman" w:cs="Times New Roman"/>
          <w:b/>
          <w:bCs/>
          <w:sz w:val="24"/>
          <w:szCs w:val="24"/>
        </w:rPr>
        <w:t>Tabla 7. Servicios cloud de la solución</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2505"/>
        <w:gridCol w:w="1078"/>
        <w:gridCol w:w="3530"/>
      </w:tblGrid>
      <w:tr w:rsidR="00EF1410" w:rsidRPr="009C1C99" w14:paraId="5B69D05F" w14:textId="77777777">
        <w:trPr>
          <w:cantSplit/>
          <w:tblHeader/>
        </w:trPr>
        <w:tc>
          <w:tcPr>
            <w:tcW w:w="1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5FDD2E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Capa</w:t>
            </w:r>
          </w:p>
        </w:tc>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590CC1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Servicio cloud</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EF2AF4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Modelo</w:t>
            </w:r>
          </w:p>
        </w:tc>
        <w:tc>
          <w:tcPr>
            <w:tcW w:w="38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F3BFD1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Propósito en la solución</w:t>
            </w:r>
          </w:p>
        </w:tc>
      </w:tr>
      <w:tr w:rsidR="00EF1410" w:rsidRPr="009C1C99" w14:paraId="4E162F88"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56BA50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Red</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A5DEB3"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Amazon VPC (subredes, Internet Gateway, NAT Gateway)</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5D298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0E27B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Aislamiento de red en subredes públicas, privadas y aisladas, en dos zonas de disponibilidad.</w:t>
            </w:r>
          </w:p>
        </w:tc>
      </w:tr>
      <w:tr w:rsidR="00EF1410" w:rsidRPr="009C1C99" w14:paraId="2C5D9E11"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42A5A0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Balanceo</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CBE44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Elastic Load Balancing (ALB)</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00702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DC2AA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Punto de entrada HTTPS, terminación TLS y enrutamiento por ruta hacia frontend y API.</w:t>
            </w:r>
          </w:p>
        </w:tc>
      </w:tr>
      <w:tr w:rsidR="00EF1410" w:rsidRPr="009C1C99" w14:paraId="25FD5814"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E85B1A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Cómputo</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FCB4A7"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Amazon ECS sobre EC2 (Auto Scaling Group)</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AB168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IaaS / 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8B104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Ejecución y orquestación de los contenedores Docker de los microservicios.</w:t>
            </w:r>
          </w:p>
        </w:tc>
      </w:tr>
      <w:tr w:rsidR="00EF1410" w:rsidRPr="009C1C99" w14:paraId="66FAA394"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328C5A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Registro de imágenes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32FE4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ECR</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5160C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FB911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Almacén privado de imágenes de contenedor con escaneo de vulnerabilidades.</w:t>
            </w:r>
          </w:p>
        </w:tc>
      </w:tr>
      <w:tr w:rsidR="00EF1410" w:rsidRPr="009C1C99" w14:paraId="7AC388E8"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8625ED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Persistencia</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DC9A5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RDS PostgreSQL (Multi-AZ)</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1B009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F143D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Base de datos relacional administrada para huéspedes, habitaciones y reservas.</w:t>
            </w:r>
          </w:p>
        </w:tc>
      </w:tr>
      <w:tr w:rsidR="00EF1410" w:rsidRPr="009C1C99" w14:paraId="6E5D62C9"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A68204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Almacenamiento</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AAD7C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S3</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259A0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93E8F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Imágenes de habitaciones, reportes y artefactos.</w:t>
            </w:r>
          </w:p>
        </w:tc>
      </w:tr>
      <w:tr w:rsidR="00EF1410" w:rsidRPr="009C1C99" w14:paraId="16B452C9"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A3A87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Mensajería</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81AE6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SQS (colas estándar y DLQ)</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0D47F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E8F9E2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Desacoplamiento asíncrono entre reservas, pagos y notificaciones.</w:t>
            </w:r>
          </w:p>
        </w:tc>
      </w:tr>
      <w:tr w:rsidR="00EF1410" w:rsidRPr="009C1C99" w14:paraId="504978AF"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ED8971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Monitoreo</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298F1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CloudWatch</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64677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E1F38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Métricas, logs y alarmas operativas.</w:t>
            </w:r>
          </w:p>
        </w:tc>
      </w:tr>
      <w:tr w:rsidR="00EF1410" w:rsidRPr="009C1C99" w14:paraId="1FC6649D"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DA7B33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Seguridad</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92C5BC"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IAM · Secrets Manager · KMS · ACM</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B869B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BCF9C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Identidades y permisos, secretos, llaves de cifrado y certificados TLS.</w:t>
            </w:r>
          </w:p>
        </w:tc>
      </w:tr>
      <w:tr w:rsidR="00EF1410" w:rsidRPr="009C1C99" w14:paraId="1F1D08E1"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0EAC69"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b/>
                <w:bCs/>
                <w:sz w:val="24"/>
                <w:szCs w:val="24"/>
              </w:rPr>
              <w:t>Servicios externos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F8F5A9"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SendGrid · pasarela de pagos simulada</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F5331C"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SaaS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B65D0F" w14:textId="77777777" w:rsidR="00EF1410" w:rsidRPr="009C1C99" w:rsidRDefault="00000000" w:rsidP="00FB57AC">
            <w:pPr>
              <w:spacing w:after="20"/>
              <w:rPr>
                <w:rFonts w:ascii="Times New Roman" w:hAnsi="Times New Roman" w:cs="Times New Roman"/>
                <w:sz w:val="24"/>
                <w:szCs w:val="24"/>
              </w:rPr>
            </w:pPr>
            <w:r w:rsidRPr="009C1C99">
              <w:rPr>
                <w:rFonts w:ascii="Times New Roman" w:hAnsi="Times New Roman" w:cs="Times New Roman"/>
                <w:sz w:val="24"/>
                <w:szCs w:val="24"/>
              </w:rPr>
              <w:t>Envío de correos y simulación de cobros.</w:t>
            </w:r>
          </w:p>
        </w:tc>
      </w:tr>
    </w:tbl>
    <w:p w14:paraId="37EA601A"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3575A069" w14:textId="77777777" w:rsidR="00EF1410" w:rsidRPr="00FB57AC" w:rsidRDefault="00000000" w:rsidP="009C1C99">
      <w:pPr>
        <w:pStyle w:val="Ttulo"/>
        <w:rPr>
          <w:rFonts w:ascii="Times New Roman" w:hAnsi="Times New Roman" w:cs="Times New Roman"/>
          <w:b/>
          <w:bCs/>
          <w:sz w:val="24"/>
          <w:szCs w:val="24"/>
        </w:rPr>
      </w:pPr>
      <w:bookmarkStart w:id="23" w:name="_Toc243584305"/>
      <w:r w:rsidRPr="00FB57AC">
        <w:rPr>
          <w:rFonts w:ascii="Times New Roman" w:hAnsi="Times New Roman" w:cs="Times New Roman"/>
          <w:b/>
          <w:bCs/>
          <w:sz w:val="24"/>
          <w:szCs w:val="24"/>
        </w:rPr>
        <w:t>3. Arquitectura de la solución</w:t>
      </w:r>
      <w:bookmarkEnd w:id="23"/>
    </w:p>
    <w:p w14:paraId="7C97A340" w14:textId="77777777" w:rsidR="00EF1410" w:rsidRPr="009C1C99" w:rsidRDefault="00000000" w:rsidP="009C1C99">
      <w:pPr>
        <w:pStyle w:val="Ttulo2"/>
        <w:spacing w:line="360" w:lineRule="auto"/>
        <w:rPr>
          <w:rFonts w:ascii="Times New Roman" w:hAnsi="Times New Roman" w:cs="Times New Roman"/>
          <w:sz w:val="24"/>
          <w:szCs w:val="24"/>
        </w:rPr>
      </w:pPr>
      <w:bookmarkStart w:id="24" w:name="_Toc243584306"/>
      <w:r w:rsidRPr="009C1C99">
        <w:rPr>
          <w:rFonts w:ascii="Times New Roman" w:hAnsi="Times New Roman" w:cs="Times New Roman"/>
          <w:sz w:val="24"/>
          <w:szCs w:val="24"/>
        </w:rPr>
        <w:t>3.1. Arquitectura conceptual</w:t>
      </w:r>
      <w:bookmarkEnd w:id="24"/>
    </w:p>
    <w:p w14:paraId="605EB68C"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La arquitectura conceptual es de alto nivel, orientada a microservicios con desacoplamiento por eventos. Separa las capas de usuario, red, cómputo, mensajería y persistencia, de modo que el flujo de reservas no se bloquee ante fallas en los servicios secundarios.</w:t>
      </w:r>
    </w:p>
    <w:p w14:paraId="2C8E1312" w14:textId="77777777" w:rsidR="00EF1410" w:rsidRPr="009C1C99" w:rsidRDefault="001769F2" w:rsidP="009C1C99">
      <w:pPr>
        <w:keepNext/>
        <w:spacing w:before="120" w:after="60" w:line="360" w:lineRule="auto"/>
        <w:jc w:val="center"/>
        <w:rPr>
          <w:rFonts w:ascii="Times New Roman" w:hAnsi="Times New Roman" w:cs="Times New Roman"/>
          <w:sz w:val="24"/>
          <w:szCs w:val="24"/>
        </w:rPr>
      </w:pPr>
      <w:r w:rsidRPr="009C1C99">
        <w:rPr>
          <w:rFonts w:ascii="Times New Roman" w:hAnsi="Times New Roman" w:cs="Times New Roman"/>
          <w:noProof/>
          <w:sz w:val="24"/>
          <w:szCs w:val="24"/>
        </w:rPr>
        <w:drawing>
          <wp:inline distT="0" distB="0" distL="0" distR="0" wp14:anchorId="3362B9DF" wp14:editId="6D817C8C">
            <wp:extent cx="5506799" cy="533822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8007" cy="5349089"/>
                    </a:xfrm>
                    <a:prstGeom prst="rect">
                      <a:avLst/>
                    </a:prstGeom>
                    <a:noFill/>
                  </pic:spPr>
                </pic:pic>
              </a:graphicData>
            </a:graphic>
          </wp:inline>
        </w:drawing>
      </w:r>
    </w:p>
    <w:p w14:paraId="617E56D4"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bookmarkStart w:id="25" w:name="bm_f_conc"/>
      <w:r w:rsidRPr="009C1C99">
        <w:rPr>
          <w:rFonts w:ascii="Times New Roman" w:hAnsi="Times New Roman" w:cs="Times New Roman"/>
          <w:b/>
          <w:bCs/>
          <w:sz w:val="24"/>
          <w:szCs w:val="24"/>
        </w:rPr>
        <w:t>Figura 1. Arquitectura conceptual de la solución</w:t>
      </w:r>
      <w:bookmarkEnd w:id="25"/>
    </w:p>
    <w:p w14:paraId="46D5F32F"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18DF28B2" w14:textId="77777777" w:rsidR="00EF1410" w:rsidRPr="009C1C99" w:rsidRDefault="00000000" w:rsidP="009C1C99">
      <w:pPr>
        <w:keepNext/>
        <w:spacing w:after="60" w:line="360" w:lineRule="auto"/>
        <w:jc w:val="both"/>
        <w:rPr>
          <w:rFonts w:ascii="Times New Roman" w:hAnsi="Times New Roman" w:cs="Times New Roman"/>
          <w:sz w:val="24"/>
          <w:szCs w:val="24"/>
        </w:rPr>
      </w:pPr>
      <w:r w:rsidRPr="009C1C99">
        <w:rPr>
          <w:rFonts w:ascii="Times New Roman" w:hAnsi="Times New Roman" w:cs="Times New Roman"/>
          <w:b/>
          <w:bCs/>
          <w:sz w:val="24"/>
          <w:szCs w:val="24"/>
        </w:rPr>
        <w:t>Flujo general de una solicitud</w:t>
      </w:r>
      <w:r w:rsidRPr="009C1C99">
        <w:rPr>
          <w:rFonts w:ascii="Times New Roman" w:hAnsi="Times New Roman" w:cs="Times New Roman"/>
          <w:sz w:val="24"/>
          <w:szCs w:val="24"/>
        </w:rPr>
        <w:t xml:space="preserve"> (los números corresponden a la figura):</w:t>
      </w:r>
    </w:p>
    <w:p w14:paraId="4428E73E" w14:textId="77777777" w:rsidR="00EF1410" w:rsidRPr="009C1C99" w:rsidRDefault="00000000" w:rsidP="009C1C99">
      <w:pPr>
        <w:pStyle w:val="Prrafodelista"/>
        <w:numPr>
          <w:ilvl w:val="0"/>
          <w:numId w:val="3"/>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 xml:space="preserve">El huésped accede a la plataforma web; la petición HTTPS ingresa por el balanceador de carga (ALB), que enruta </w:t>
      </w:r>
      <w:r w:rsidRPr="009C1C99">
        <w:rPr>
          <w:rFonts w:ascii="Times New Roman" w:eastAsia="Consolas" w:hAnsi="Times New Roman" w:cs="Times New Roman"/>
          <w:sz w:val="24"/>
          <w:szCs w:val="24"/>
        </w:rPr>
        <w:t>/</w:t>
      </w:r>
      <w:r w:rsidRPr="009C1C99">
        <w:rPr>
          <w:rFonts w:ascii="Times New Roman" w:hAnsi="Times New Roman" w:cs="Times New Roman"/>
          <w:sz w:val="24"/>
          <w:szCs w:val="24"/>
        </w:rPr>
        <w:t xml:space="preserve"> hacia el frontend y </w:t>
      </w:r>
      <w:r w:rsidRPr="009C1C99">
        <w:rPr>
          <w:rFonts w:ascii="Times New Roman" w:eastAsia="Consolas" w:hAnsi="Times New Roman" w:cs="Times New Roman"/>
          <w:sz w:val="24"/>
          <w:szCs w:val="24"/>
        </w:rPr>
        <w:t>/api/*</w:t>
      </w:r>
      <w:r w:rsidRPr="009C1C99">
        <w:rPr>
          <w:rFonts w:ascii="Times New Roman" w:hAnsi="Times New Roman" w:cs="Times New Roman"/>
          <w:sz w:val="24"/>
          <w:szCs w:val="24"/>
        </w:rPr>
        <w:t xml:space="preserve"> hacia la API de Reservas.</w:t>
      </w:r>
    </w:p>
    <w:p w14:paraId="703C004D" w14:textId="77777777" w:rsidR="00EF1410" w:rsidRPr="009C1C99" w:rsidRDefault="00000000" w:rsidP="009C1C99">
      <w:pPr>
        <w:pStyle w:val="Prrafodelista"/>
        <w:numPr>
          <w:ilvl w:val="0"/>
          <w:numId w:val="3"/>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La API valida la disponibilidad, guarda la reserva en estado “Pendiente” en Amazon RDS PostgreSQL y responde de inmediato al cliente.</w:t>
      </w:r>
    </w:p>
    <w:p w14:paraId="48E46E74" w14:textId="77777777" w:rsidR="00EF1410" w:rsidRPr="009C1C99" w:rsidRDefault="00000000" w:rsidP="009C1C99">
      <w:pPr>
        <w:pStyle w:val="Prrafodelista"/>
        <w:numPr>
          <w:ilvl w:val="0"/>
          <w:numId w:val="3"/>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 xml:space="preserve">En la misma operación, publica el evento </w:t>
      </w:r>
      <w:r w:rsidRPr="009C1C99">
        <w:rPr>
          <w:rFonts w:ascii="Times New Roman" w:eastAsia="Consolas" w:hAnsi="Times New Roman" w:cs="Times New Roman"/>
          <w:sz w:val="24"/>
          <w:szCs w:val="24"/>
        </w:rPr>
        <w:t>RESERVA_CREADA</w:t>
      </w:r>
      <w:r w:rsidRPr="009C1C99">
        <w:rPr>
          <w:rFonts w:ascii="Times New Roman" w:hAnsi="Times New Roman" w:cs="Times New Roman"/>
          <w:sz w:val="24"/>
          <w:szCs w:val="24"/>
        </w:rPr>
        <w:t xml:space="preserve"> en la cola </w:t>
      </w:r>
      <w:r w:rsidRPr="009C1C99">
        <w:rPr>
          <w:rFonts w:ascii="Times New Roman" w:eastAsia="Consolas" w:hAnsi="Times New Roman" w:cs="Times New Roman"/>
          <w:sz w:val="24"/>
          <w:szCs w:val="24"/>
        </w:rPr>
        <w:t>q-reservas</w:t>
      </w:r>
      <w:r w:rsidRPr="009C1C99">
        <w:rPr>
          <w:rFonts w:ascii="Times New Roman" w:hAnsi="Times New Roman" w:cs="Times New Roman"/>
          <w:sz w:val="24"/>
          <w:szCs w:val="24"/>
        </w:rPr>
        <w:t>.</w:t>
      </w:r>
    </w:p>
    <w:p w14:paraId="7E6E21F1" w14:textId="77777777" w:rsidR="00EF1410" w:rsidRPr="009C1C99" w:rsidRDefault="00000000" w:rsidP="009C1C99">
      <w:pPr>
        <w:pStyle w:val="Prrafodelista"/>
        <w:numPr>
          <w:ilvl w:val="0"/>
          <w:numId w:val="3"/>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El consumidor de pagos lee la cola de forma independiente y procesa el pago simulado.</w:t>
      </w:r>
    </w:p>
    <w:p w14:paraId="62191788" w14:textId="77777777" w:rsidR="00EF1410" w:rsidRPr="009C1C99" w:rsidRDefault="00000000" w:rsidP="009C1C99">
      <w:pPr>
        <w:pStyle w:val="Prrafodelista"/>
        <w:numPr>
          <w:ilvl w:val="0"/>
          <w:numId w:val="3"/>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 xml:space="preserve">Según el resultado, actualiza la reserva a “Confirmada” o “Rechazada” y, si corresponde, publica </w:t>
      </w:r>
      <w:r w:rsidRPr="009C1C99">
        <w:rPr>
          <w:rFonts w:ascii="Times New Roman" w:eastAsia="Consolas" w:hAnsi="Times New Roman" w:cs="Times New Roman"/>
          <w:sz w:val="24"/>
          <w:szCs w:val="24"/>
        </w:rPr>
        <w:t>RESERVA_CONFIRMADA</w:t>
      </w:r>
      <w:r w:rsidRPr="009C1C99">
        <w:rPr>
          <w:rFonts w:ascii="Times New Roman" w:hAnsi="Times New Roman" w:cs="Times New Roman"/>
          <w:sz w:val="24"/>
          <w:szCs w:val="24"/>
        </w:rPr>
        <w:t xml:space="preserve"> en </w:t>
      </w:r>
      <w:r w:rsidRPr="009C1C99">
        <w:rPr>
          <w:rFonts w:ascii="Times New Roman" w:eastAsia="Consolas" w:hAnsi="Times New Roman" w:cs="Times New Roman"/>
          <w:sz w:val="24"/>
          <w:szCs w:val="24"/>
        </w:rPr>
        <w:t>q-notificaciones</w:t>
      </w:r>
      <w:r w:rsidRPr="009C1C99">
        <w:rPr>
          <w:rFonts w:ascii="Times New Roman" w:hAnsi="Times New Roman" w:cs="Times New Roman"/>
          <w:sz w:val="24"/>
          <w:szCs w:val="24"/>
        </w:rPr>
        <w:t>.</w:t>
      </w:r>
    </w:p>
    <w:p w14:paraId="77A89558" w14:textId="77777777" w:rsidR="00EF1410" w:rsidRPr="009C1C99" w:rsidRDefault="00000000" w:rsidP="009C1C99">
      <w:pPr>
        <w:pStyle w:val="Prrafodelista"/>
        <w:numPr>
          <w:ilvl w:val="0"/>
          <w:numId w:val="3"/>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El servicio de notificaciones consume ese evento y envía el comprobante por correo al huésped.</w:t>
      </w:r>
    </w:p>
    <w:p w14:paraId="68D310CC" w14:textId="77777777" w:rsidR="00EF1410" w:rsidRPr="009C1C99" w:rsidRDefault="00000000" w:rsidP="009C1C99">
      <w:pPr>
        <w:pStyle w:val="Ttulo2"/>
        <w:spacing w:line="360" w:lineRule="auto"/>
        <w:rPr>
          <w:rFonts w:ascii="Times New Roman" w:hAnsi="Times New Roman" w:cs="Times New Roman"/>
          <w:sz w:val="24"/>
          <w:szCs w:val="24"/>
        </w:rPr>
      </w:pPr>
      <w:bookmarkStart w:id="26" w:name="_Toc243584307"/>
      <w:r w:rsidRPr="009C1C99">
        <w:rPr>
          <w:rFonts w:ascii="Times New Roman" w:hAnsi="Times New Roman" w:cs="Times New Roman"/>
          <w:sz w:val="24"/>
          <w:szCs w:val="24"/>
        </w:rPr>
        <w:t>3.2. Modelo C4</w:t>
      </w:r>
      <w:bookmarkEnd w:id="26"/>
    </w:p>
    <w:p w14:paraId="04386025" w14:textId="17E20A85" w:rsidR="00EF1410" w:rsidRPr="009C1C99" w:rsidRDefault="00000000" w:rsidP="009C1C99">
      <w:pPr>
        <w:pStyle w:val="Ttulo3"/>
        <w:spacing w:line="360" w:lineRule="auto"/>
        <w:rPr>
          <w:rFonts w:ascii="Times New Roman" w:hAnsi="Times New Roman" w:cs="Times New Roman"/>
          <w:sz w:val="24"/>
          <w:szCs w:val="24"/>
        </w:rPr>
      </w:pPr>
      <w:bookmarkStart w:id="27" w:name="_Toc243584308"/>
      <w:r w:rsidRPr="009C1C99">
        <w:rPr>
          <w:rFonts w:ascii="Times New Roman" w:hAnsi="Times New Roman" w:cs="Times New Roman"/>
          <w:sz w:val="24"/>
          <w:szCs w:val="24"/>
        </w:rPr>
        <w:t xml:space="preserve">3.2.1. Nivel </w:t>
      </w:r>
      <w:r w:rsidR="00FB57AC" w:rsidRPr="009C1C99">
        <w:rPr>
          <w:rFonts w:ascii="Times New Roman" w:hAnsi="Times New Roman" w:cs="Times New Roman"/>
          <w:sz w:val="24"/>
          <w:szCs w:val="24"/>
        </w:rPr>
        <w:t>1 Diagrama</w:t>
      </w:r>
      <w:r w:rsidRPr="009C1C99">
        <w:rPr>
          <w:rFonts w:ascii="Times New Roman" w:hAnsi="Times New Roman" w:cs="Times New Roman"/>
          <w:sz w:val="24"/>
          <w:szCs w:val="24"/>
        </w:rPr>
        <w:t xml:space="preserve"> de contexto</w:t>
      </w:r>
      <w:bookmarkEnd w:id="27"/>
    </w:p>
    <w:p w14:paraId="01CD0C7D"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El diagrama de contexto muestra el sistema en su entorno operativo: las personas que interactúan con él y los sistemas externos con los que se comunica.</w:t>
      </w:r>
    </w:p>
    <w:p w14:paraId="3264CEDC" w14:textId="77777777" w:rsidR="00EF1410" w:rsidRPr="009C1C99" w:rsidRDefault="001769F2" w:rsidP="009C1C99">
      <w:pPr>
        <w:keepNext/>
        <w:spacing w:before="120" w:after="60" w:line="360" w:lineRule="auto"/>
        <w:jc w:val="center"/>
        <w:rPr>
          <w:rFonts w:ascii="Times New Roman" w:hAnsi="Times New Roman" w:cs="Times New Roman"/>
          <w:sz w:val="24"/>
          <w:szCs w:val="24"/>
        </w:rPr>
      </w:pPr>
      <w:r w:rsidRPr="009C1C99">
        <w:rPr>
          <w:rFonts w:ascii="Times New Roman" w:hAnsi="Times New Roman" w:cs="Times New Roman"/>
          <w:noProof/>
          <w:sz w:val="24"/>
          <w:szCs w:val="24"/>
        </w:rPr>
        <w:drawing>
          <wp:inline distT="0" distB="0" distL="0" distR="0" wp14:anchorId="1B93ED37" wp14:editId="15000F41">
            <wp:extent cx="4669847" cy="3784821"/>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0703" cy="3793620"/>
                    </a:xfrm>
                    <a:prstGeom prst="rect">
                      <a:avLst/>
                    </a:prstGeom>
                    <a:noFill/>
                  </pic:spPr>
                </pic:pic>
              </a:graphicData>
            </a:graphic>
          </wp:inline>
        </w:drawing>
      </w:r>
    </w:p>
    <w:p w14:paraId="60609148"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bookmarkStart w:id="28" w:name="bm_f_c4_1"/>
      <w:r w:rsidRPr="009C1C99">
        <w:rPr>
          <w:rFonts w:ascii="Times New Roman" w:hAnsi="Times New Roman" w:cs="Times New Roman"/>
          <w:b/>
          <w:bCs/>
          <w:sz w:val="24"/>
          <w:szCs w:val="24"/>
        </w:rPr>
        <w:t>Figura 2. Diagrama de contexto (C4 – Nivel 1)</w:t>
      </w:r>
      <w:bookmarkEnd w:id="28"/>
    </w:p>
    <w:p w14:paraId="73B2734F"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1FFE9D14"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Huésped / cliente:</w:t>
      </w:r>
      <w:r w:rsidRPr="009C1C99">
        <w:rPr>
          <w:rFonts w:ascii="Times New Roman" w:hAnsi="Times New Roman" w:cs="Times New Roman"/>
          <w:sz w:val="24"/>
          <w:szCs w:val="24"/>
        </w:rPr>
        <w:t xml:space="preserve"> consulta disponibilidad, cotiza y registra reservas desde la web.</w:t>
      </w:r>
    </w:p>
    <w:p w14:paraId="05DCDA04"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Recepcionista / administrador:</w:t>
      </w:r>
      <w:r w:rsidRPr="009C1C99">
        <w:rPr>
          <w:rFonts w:ascii="Times New Roman" w:hAnsi="Times New Roman" w:cs="Times New Roman"/>
          <w:sz w:val="24"/>
          <w:szCs w:val="24"/>
        </w:rPr>
        <w:t xml:space="preserve"> consulta y gestiona reservas desde la misma plataforma.</w:t>
      </w:r>
    </w:p>
    <w:p w14:paraId="04A48574"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Pasarela de pagos (sistema externo, simulado):</w:t>
      </w:r>
      <w:r w:rsidRPr="009C1C99">
        <w:rPr>
          <w:rFonts w:ascii="Times New Roman" w:hAnsi="Times New Roman" w:cs="Times New Roman"/>
          <w:sz w:val="24"/>
          <w:szCs w:val="24"/>
        </w:rPr>
        <w:t xml:space="preserve"> procesa las transacciones financieras.</w:t>
      </w:r>
    </w:p>
    <w:p w14:paraId="36A056E2"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Proveedor de correo (sistema externo):</w:t>
      </w:r>
      <w:r w:rsidRPr="009C1C99">
        <w:rPr>
          <w:rFonts w:ascii="Times New Roman" w:hAnsi="Times New Roman" w:cs="Times New Roman"/>
          <w:sz w:val="24"/>
          <w:szCs w:val="24"/>
        </w:rPr>
        <w:t xml:space="preserve"> SendGrid o SMTP, para el envío automatizado de confirmaciones.</w:t>
      </w:r>
    </w:p>
    <w:p w14:paraId="4031E83B" w14:textId="557A3AA9" w:rsidR="00EF1410" w:rsidRPr="009C1C99" w:rsidRDefault="00000000" w:rsidP="009C1C99">
      <w:pPr>
        <w:pStyle w:val="Ttulo3"/>
        <w:spacing w:line="360" w:lineRule="auto"/>
        <w:rPr>
          <w:rFonts w:ascii="Times New Roman" w:hAnsi="Times New Roman" w:cs="Times New Roman"/>
          <w:sz w:val="24"/>
          <w:szCs w:val="24"/>
        </w:rPr>
      </w:pPr>
      <w:bookmarkStart w:id="29" w:name="_Toc243584309"/>
      <w:r w:rsidRPr="009C1C99">
        <w:rPr>
          <w:rFonts w:ascii="Times New Roman" w:hAnsi="Times New Roman" w:cs="Times New Roman"/>
          <w:sz w:val="24"/>
          <w:szCs w:val="24"/>
        </w:rPr>
        <w:t>3.2.2. Nivel 2 Diagrama de contenedores</w:t>
      </w:r>
      <w:bookmarkEnd w:id="29"/>
    </w:p>
    <w:p w14:paraId="55A6E7E3"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El diagrama de contenedores detalla los bloques de software desplegables dentro de AWS y cómo se comunican entre sí.</w:t>
      </w:r>
    </w:p>
    <w:p w14:paraId="7F1AE21A" w14:textId="4EB46117" w:rsidR="00EF1410" w:rsidRPr="009C1C99" w:rsidRDefault="00FB57AC" w:rsidP="009C1C99">
      <w:pPr>
        <w:keepNext/>
        <w:spacing w:before="120" w:after="6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174C73" wp14:editId="48F25AEE">
            <wp:extent cx="3570578" cy="558209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1533" cy="5614852"/>
                    </a:xfrm>
                    <a:prstGeom prst="rect">
                      <a:avLst/>
                    </a:prstGeom>
                    <a:noFill/>
                  </pic:spPr>
                </pic:pic>
              </a:graphicData>
            </a:graphic>
          </wp:inline>
        </w:drawing>
      </w:r>
    </w:p>
    <w:p w14:paraId="4560FC33"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bookmarkStart w:id="30" w:name="bm_f_c4_2"/>
      <w:r w:rsidRPr="009C1C99">
        <w:rPr>
          <w:rFonts w:ascii="Times New Roman" w:hAnsi="Times New Roman" w:cs="Times New Roman"/>
          <w:b/>
          <w:bCs/>
          <w:sz w:val="24"/>
          <w:szCs w:val="24"/>
        </w:rPr>
        <w:t>Figura 3. Diagrama de contenedores (C4 – Nivel 2)</w:t>
      </w:r>
      <w:bookmarkEnd w:id="30"/>
    </w:p>
    <w:p w14:paraId="34B81B00" w14:textId="77777777" w:rsidR="00EF1410" w:rsidRDefault="00000000" w:rsidP="009C1C99">
      <w:pPr>
        <w:spacing w:before="60" w:after="200" w:line="360" w:lineRule="auto"/>
        <w:jc w:val="center"/>
        <w:rPr>
          <w:rFonts w:ascii="Times New Roman" w:hAnsi="Times New Roman" w:cs="Times New Roman"/>
          <w:i/>
          <w:iCs/>
          <w:color w:val="6B7280"/>
          <w:sz w:val="24"/>
          <w:szCs w:val="24"/>
        </w:rPr>
      </w:pPr>
      <w:r w:rsidRPr="009C1C99">
        <w:rPr>
          <w:rFonts w:ascii="Times New Roman" w:hAnsi="Times New Roman" w:cs="Times New Roman"/>
          <w:i/>
          <w:iCs/>
          <w:color w:val="6B7280"/>
          <w:sz w:val="24"/>
          <w:szCs w:val="24"/>
        </w:rPr>
        <w:t>Fuente: Elaboración propia.</w:t>
      </w:r>
    </w:p>
    <w:p w14:paraId="15F0AD1D"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31" w:name="bm_t_cont"/>
      <w:r w:rsidRPr="009C1C99">
        <w:rPr>
          <w:rFonts w:ascii="Times New Roman" w:hAnsi="Times New Roman" w:cs="Times New Roman"/>
          <w:b/>
          <w:bCs/>
          <w:sz w:val="24"/>
          <w:szCs w:val="24"/>
        </w:rPr>
        <w:t>Tabla 8. Descripción de los contenedores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EF1410" w:rsidRPr="009C1C99" w14:paraId="05EC9B56" w14:textId="77777777">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D2DEA6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Contenedor</w:t>
            </w:r>
          </w:p>
        </w:tc>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5866C7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Tecnología</w:t>
            </w:r>
          </w:p>
        </w:tc>
        <w:tc>
          <w:tcPr>
            <w:tcW w:w="43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0FB5B5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Responsabilidad</w:t>
            </w:r>
          </w:p>
        </w:tc>
      </w:tr>
      <w:tr w:rsidR="00EF1410" w:rsidRPr="009C1C99" w14:paraId="77E95D7B"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10FED9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Frontend web</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1A67F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Angular 18 + Nginx (contenedor)</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1230D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Interfaz del cliente para el catálogo y el módulo de reservas.</w:t>
            </w:r>
          </w:p>
        </w:tc>
      </w:tr>
      <w:tr w:rsidR="00EF1410" w:rsidRPr="009C1C99" w14:paraId="47227485"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EB437B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API de Reservas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CB117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Spring Boot 3 / Java 21 (contenedor)</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6A113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Recibe las peticiones HTTP, valida la lógica de negocio, registra el estado inicial y publica </w:t>
            </w:r>
            <w:r w:rsidRPr="009C1C99">
              <w:rPr>
                <w:rFonts w:ascii="Times New Roman" w:eastAsia="Consolas" w:hAnsi="Times New Roman" w:cs="Times New Roman"/>
                <w:sz w:val="24"/>
                <w:szCs w:val="24"/>
              </w:rPr>
              <w:t>RESERVA_CREADA</w:t>
            </w:r>
            <w:r w:rsidRPr="009C1C99">
              <w:rPr>
                <w:rFonts w:ascii="Times New Roman" w:hAnsi="Times New Roman" w:cs="Times New Roman"/>
                <w:sz w:val="24"/>
                <w:szCs w:val="24"/>
              </w:rPr>
              <w:t>.</w:t>
            </w:r>
          </w:p>
        </w:tc>
      </w:tr>
      <w:tr w:rsidR="00EF1410" w:rsidRPr="009C1C99" w14:paraId="20B9868A"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DCE59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Consumidor de pagos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5F979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Spring Boot (contenedor)</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4719E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Lee </w:t>
            </w:r>
            <w:r w:rsidRPr="009C1C99">
              <w:rPr>
                <w:rFonts w:ascii="Times New Roman" w:eastAsia="Consolas" w:hAnsi="Times New Roman" w:cs="Times New Roman"/>
                <w:sz w:val="24"/>
                <w:szCs w:val="24"/>
              </w:rPr>
              <w:t>q-reservas</w:t>
            </w:r>
            <w:r w:rsidRPr="009C1C99">
              <w:rPr>
                <w:rFonts w:ascii="Times New Roman" w:hAnsi="Times New Roman" w:cs="Times New Roman"/>
                <w:sz w:val="24"/>
                <w:szCs w:val="24"/>
              </w:rPr>
              <w:t xml:space="preserve">, procesa el pago simulado, actualiza el estado y publica </w:t>
            </w:r>
            <w:r w:rsidRPr="009C1C99">
              <w:rPr>
                <w:rFonts w:ascii="Times New Roman" w:eastAsia="Consolas" w:hAnsi="Times New Roman" w:cs="Times New Roman"/>
                <w:sz w:val="24"/>
                <w:szCs w:val="24"/>
              </w:rPr>
              <w:t>RESERVA_CONFIRMADA</w:t>
            </w:r>
            <w:r w:rsidRPr="009C1C99">
              <w:rPr>
                <w:rFonts w:ascii="Times New Roman" w:hAnsi="Times New Roman" w:cs="Times New Roman"/>
                <w:sz w:val="24"/>
                <w:szCs w:val="24"/>
              </w:rPr>
              <w:t>.</w:t>
            </w:r>
          </w:p>
        </w:tc>
      </w:tr>
      <w:tr w:rsidR="00EF1410" w:rsidRPr="009C1C99" w14:paraId="028C7375"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86B2AE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Servicio de notificaciones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58F64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Spring Boot (contenedor)</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EC8A8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Lee </w:t>
            </w:r>
            <w:r w:rsidRPr="009C1C99">
              <w:rPr>
                <w:rFonts w:ascii="Times New Roman" w:eastAsia="Consolas" w:hAnsi="Times New Roman" w:cs="Times New Roman"/>
                <w:sz w:val="24"/>
                <w:szCs w:val="24"/>
              </w:rPr>
              <w:t>q-notificaciones</w:t>
            </w:r>
            <w:r w:rsidRPr="009C1C99">
              <w:rPr>
                <w:rFonts w:ascii="Times New Roman" w:hAnsi="Times New Roman" w:cs="Times New Roman"/>
                <w:sz w:val="24"/>
                <w:szCs w:val="24"/>
              </w:rPr>
              <w:t xml:space="preserve"> y envía el comprobante por correo.</w:t>
            </w:r>
          </w:p>
        </w:tc>
      </w:tr>
      <w:tr w:rsidR="00EF1410" w:rsidRPr="009C1C99" w14:paraId="1C45F183"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1360B5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Colas de mensajería</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5F1A5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SQS (+ DLQ)</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839DB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Almacenan temporalmente los eventos y garantizan el desacoplamiento asíncrono.</w:t>
            </w:r>
          </w:p>
        </w:tc>
      </w:tr>
      <w:tr w:rsidR="00EF1410" w:rsidRPr="009C1C99" w14:paraId="5847C4A9"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24EF06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Base de datos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687F2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RDS PostgreSQL</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E29A5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Repositorio relacional persistente de huéspedes, habitaciones y reservas.</w:t>
            </w:r>
          </w:p>
        </w:tc>
      </w:tr>
    </w:tbl>
    <w:p w14:paraId="5450650E"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2B41A5E0" w14:textId="77777777" w:rsidR="00EF1410" w:rsidRPr="009C1C99" w:rsidRDefault="00000000" w:rsidP="009C1C99">
      <w:pPr>
        <w:pStyle w:val="Ttulo2"/>
        <w:spacing w:line="360" w:lineRule="auto"/>
        <w:rPr>
          <w:rFonts w:ascii="Times New Roman" w:hAnsi="Times New Roman" w:cs="Times New Roman"/>
          <w:sz w:val="24"/>
          <w:szCs w:val="24"/>
        </w:rPr>
      </w:pPr>
      <w:bookmarkStart w:id="32" w:name="_Toc243584310"/>
      <w:r w:rsidRPr="009C1C99">
        <w:rPr>
          <w:rFonts w:ascii="Times New Roman" w:hAnsi="Times New Roman" w:cs="Times New Roman"/>
          <w:sz w:val="24"/>
          <w:szCs w:val="24"/>
        </w:rPr>
        <w:t>3.3. Arquitectura de despliegue cloud</w:t>
      </w:r>
      <w:bookmarkEnd w:id="32"/>
    </w:p>
    <w:p w14:paraId="10854969"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La infraestructura se despliega en una Amazon VPC aislada (</w:t>
      </w:r>
      <w:r w:rsidRPr="009C1C99">
        <w:rPr>
          <w:rFonts w:ascii="Times New Roman" w:eastAsia="Consolas" w:hAnsi="Times New Roman" w:cs="Times New Roman"/>
          <w:sz w:val="24"/>
          <w:szCs w:val="24"/>
        </w:rPr>
        <w:t>10.0.0.0/16</w:t>
      </w:r>
      <w:r w:rsidRPr="009C1C99">
        <w:rPr>
          <w:rFonts w:ascii="Times New Roman" w:hAnsi="Times New Roman" w:cs="Times New Roman"/>
          <w:sz w:val="24"/>
          <w:szCs w:val="24"/>
        </w:rPr>
        <w:t>) distribuida en dos zonas de disponibilidad (us-east-1a y us-east-1b), para ofrecer alta disponibilidad y tolerancia a fallos.</w:t>
      </w:r>
    </w:p>
    <w:p w14:paraId="2B1A50A5" w14:textId="18D4C80F" w:rsidR="00FB57AC" w:rsidRPr="009C1C99" w:rsidRDefault="00FB57AC" w:rsidP="009C1C99">
      <w:pPr>
        <w:keepNext/>
        <w:spacing w:before="120" w:after="6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865676" wp14:editId="4309DA0E">
            <wp:extent cx="3445842" cy="2540635"/>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7234" cy="2556407"/>
                    </a:xfrm>
                    <a:prstGeom prst="rect">
                      <a:avLst/>
                    </a:prstGeom>
                    <a:noFill/>
                  </pic:spPr>
                </pic:pic>
              </a:graphicData>
            </a:graphic>
          </wp:inline>
        </w:drawing>
      </w:r>
    </w:p>
    <w:p w14:paraId="049DBC81"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bookmarkStart w:id="33" w:name="bm_f_deploy"/>
      <w:r w:rsidRPr="009C1C99">
        <w:rPr>
          <w:rFonts w:ascii="Times New Roman" w:hAnsi="Times New Roman" w:cs="Times New Roman"/>
          <w:b/>
          <w:bCs/>
          <w:sz w:val="24"/>
          <w:szCs w:val="24"/>
        </w:rPr>
        <w:t>Figura 4. Arquitectura de despliegue en AWS</w:t>
      </w:r>
      <w:bookmarkEnd w:id="33"/>
    </w:p>
    <w:p w14:paraId="32555DC8"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FFB8EFC" w14:textId="77777777" w:rsidR="00EF1410" w:rsidRPr="009C1C99" w:rsidRDefault="00000000" w:rsidP="009C1C99">
      <w:pPr>
        <w:keepNext/>
        <w:spacing w:after="60" w:line="360" w:lineRule="auto"/>
        <w:jc w:val="both"/>
        <w:rPr>
          <w:rFonts w:ascii="Times New Roman" w:hAnsi="Times New Roman" w:cs="Times New Roman"/>
          <w:sz w:val="24"/>
          <w:szCs w:val="24"/>
        </w:rPr>
      </w:pPr>
      <w:r w:rsidRPr="009C1C99">
        <w:rPr>
          <w:rFonts w:ascii="Times New Roman" w:hAnsi="Times New Roman" w:cs="Times New Roman"/>
          <w:b/>
          <w:bCs/>
          <w:sz w:val="24"/>
          <w:szCs w:val="24"/>
        </w:rPr>
        <w:t>Descripción de la topología:</w:t>
      </w:r>
    </w:p>
    <w:p w14:paraId="40A91E68" w14:textId="77777777" w:rsidR="00EF1410" w:rsidRPr="009C1C99" w:rsidRDefault="00000000" w:rsidP="009C1C99">
      <w:pPr>
        <w:pStyle w:val="Prrafodelista"/>
        <w:numPr>
          <w:ilvl w:val="0"/>
          <w:numId w:val="4"/>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Capa perimetral (subredes públicas).</w:t>
      </w:r>
      <w:r w:rsidRPr="009C1C99">
        <w:rPr>
          <w:rFonts w:ascii="Times New Roman" w:hAnsi="Times New Roman" w:cs="Times New Roman"/>
          <w:sz w:val="24"/>
          <w:szCs w:val="24"/>
        </w:rPr>
        <w:t xml:space="preserve"> El tráfico externo ingresa por el Internet Gateway y es recibido por un Application Load Balancer desplegado en ambas zonas, que distribuye las peticiones hacia los nodos de cómputo. La NAT Gateway, también en subred pública, permite la salida controlada de los servicios privados.</w:t>
      </w:r>
    </w:p>
    <w:p w14:paraId="330052D9" w14:textId="77777777" w:rsidR="00EF1410" w:rsidRPr="009C1C99" w:rsidRDefault="00000000" w:rsidP="009C1C99">
      <w:pPr>
        <w:pStyle w:val="Prrafodelista"/>
        <w:numPr>
          <w:ilvl w:val="0"/>
          <w:numId w:val="4"/>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Capa de aplicación (subredes privadas).</w:t>
      </w:r>
      <w:r w:rsidRPr="009C1C99">
        <w:rPr>
          <w:rFonts w:ascii="Times New Roman" w:hAnsi="Times New Roman" w:cs="Times New Roman"/>
          <w:sz w:val="24"/>
          <w:szCs w:val="24"/>
        </w:rPr>
        <w:t xml:space="preserve"> Los contenedores de frontend, API y consumidores se ejecutan en nodos ECS sin IP pública. No son accesibles desde Internet; solo reciben tráfico del ALB.</w:t>
      </w:r>
    </w:p>
    <w:p w14:paraId="2E772B38" w14:textId="77777777" w:rsidR="00EF1410" w:rsidRPr="009C1C99" w:rsidRDefault="00000000" w:rsidP="009C1C99">
      <w:pPr>
        <w:pStyle w:val="Prrafodelista"/>
        <w:numPr>
          <w:ilvl w:val="0"/>
          <w:numId w:val="4"/>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Capa de datos (subredes aisladas).</w:t>
      </w:r>
      <w:r w:rsidRPr="009C1C99">
        <w:rPr>
          <w:rFonts w:ascii="Times New Roman" w:hAnsi="Times New Roman" w:cs="Times New Roman"/>
          <w:sz w:val="24"/>
          <w:szCs w:val="24"/>
        </w:rPr>
        <w:t xml:space="preserve"> Amazon RDS PostgreSQL opera en subredes sin ruta hacia Internet, con una réplica </w:t>
      </w:r>
      <w:r w:rsidRPr="009C1C99">
        <w:rPr>
          <w:rFonts w:ascii="Times New Roman" w:hAnsi="Times New Roman" w:cs="Times New Roman"/>
          <w:i/>
          <w:iCs/>
          <w:sz w:val="24"/>
          <w:szCs w:val="24"/>
        </w:rPr>
        <w:t>standby</w:t>
      </w:r>
      <w:r w:rsidRPr="009C1C99">
        <w:rPr>
          <w:rFonts w:ascii="Times New Roman" w:hAnsi="Times New Roman" w:cs="Times New Roman"/>
          <w:sz w:val="24"/>
          <w:szCs w:val="24"/>
        </w:rPr>
        <w:t xml:space="preserve"> síncrona en la otra zona (Multi-AZ).</w:t>
      </w:r>
    </w:p>
    <w:p w14:paraId="2CC1DBC3" w14:textId="77777777" w:rsidR="00EF1410" w:rsidRPr="009C1C99" w:rsidRDefault="00000000" w:rsidP="009C1C99">
      <w:pPr>
        <w:pStyle w:val="Prrafodelista"/>
        <w:numPr>
          <w:ilvl w:val="0"/>
          <w:numId w:val="4"/>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Servicios administrados regionales.</w:t>
      </w:r>
      <w:r w:rsidRPr="009C1C99">
        <w:rPr>
          <w:rFonts w:ascii="Times New Roman" w:hAnsi="Times New Roman" w:cs="Times New Roman"/>
          <w:sz w:val="24"/>
          <w:szCs w:val="24"/>
        </w:rPr>
        <w:t xml:space="preserve"> Amazon SQS, S3, Secrets Manager y CloudWatch no residen en una subred: son servicios regionales a los que la capa de aplicación accede por HTTPS (a través de la NAT Gateway; el acceso a S3 usa un </w:t>
      </w:r>
      <w:r w:rsidRPr="009C1C99">
        <w:rPr>
          <w:rFonts w:ascii="Times New Roman" w:hAnsi="Times New Roman" w:cs="Times New Roman"/>
          <w:i/>
          <w:iCs/>
          <w:sz w:val="24"/>
          <w:szCs w:val="24"/>
        </w:rPr>
        <w:t>gateway endpoint</w:t>
      </w:r>
      <w:r w:rsidRPr="009C1C99">
        <w:rPr>
          <w:rFonts w:ascii="Times New Roman" w:hAnsi="Times New Roman" w:cs="Times New Roman"/>
          <w:sz w:val="24"/>
          <w:szCs w:val="24"/>
        </w:rPr>
        <w:t xml:space="preserve"> sin costo).</w:t>
      </w:r>
    </w:p>
    <w:p w14:paraId="24188835" w14:textId="77777777" w:rsidR="00EF1410" w:rsidRPr="009C1C99" w:rsidRDefault="00000000" w:rsidP="009C1C99">
      <w:pPr>
        <w:pStyle w:val="Ttulo2"/>
        <w:spacing w:line="360" w:lineRule="auto"/>
        <w:rPr>
          <w:rFonts w:ascii="Times New Roman" w:hAnsi="Times New Roman" w:cs="Times New Roman"/>
          <w:sz w:val="24"/>
          <w:szCs w:val="24"/>
        </w:rPr>
      </w:pPr>
      <w:bookmarkStart w:id="34" w:name="_Toc243584311"/>
      <w:r w:rsidRPr="009C1C99">
        <w:rPr>
          <w:rFonts w:ascii="Times New Roman" w:hAnsi="Times New Roman" w:cs="Times New Roman"/>
          <w:sz w:val="24"/>
          <w:szCs w:val="24"/>
        </w:rPr>
        <w:t>3.4. Descripción y justificación de componentes</w:t>
      </w:r>
      <w:bookmarkEnd w:id="34"/>
    </w:p>
    <w:p w14:paraId="414673A6" w14:textId="77777777" w:rsidR="00644368" w:rsidRDefault="00000000" w:rsidP="009C1C99">
      <w:pPr>
        <w:spacing w:after="120" w:line="360" w:lineRule="auto"/>
        <w:jc w:val="both"/>
        <w:rPr>
          <w:rFonts w:ascii="Times New Roman" w:hAnsi="Times New Roman" w:cs="Times New Roman"/>
          <w:sz w:val="24"/>
          <w:szCs w:val="24"/>
        </w:rPr>
        <w:sectPr w:rsidR="00644368">
          <w:footerReference w:type="default" r:id="rId14"/>
          <w:pgSz w:w="11906" w:h="16838"/>
          <w:pgMar w:top="1440" w:right="1440" w:bottom="1300" w:left="1440" w:header="708" w:footer="708" w:gutter="0"/>
          <w:cols w:space="720"/>
          <w:titlePg/>
          <w:docGrid w:linePitch="360"/>
        </w:sectPr>
      </w:pPr>
      <w:r w:rsidRPr="009C1C99">
        <w:rPr>
          <w:rFonts w:ascii="Times New Roman" w:hAnsi="Times New Roman" w:cs="Times New Roman"/>
          <w:sz w:val="24"/>
          <w:szCs w:val="24"/>
        </w:rPr>
        <w:t>La selección de tecnologías prioriza servicios administrados (PaaS) para reducir la carga operativa del equipo y usa IaaS solo donde se necesita control (nodos de contenedores y red). Los dimensionamientos parten de un pico de 500 usuarios concurrentes y se validarán en las pruebas de carga del PF.</w:t>
      </w:r>
    </w:p>
    <w:p w14:paraId="6DD651AA"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35" w:name="bm_t_comp"/>
      <w:r w:rsidRPr="009C1C99">
        <w:rPr>
          <w:rFonts w:ascii="Times New Roman" w:hAnsi="Times New Roman" w:cs="Times New Roman"/>
          <w:b/>
          <w:bCs/>
          <w:sz w:val="24"/>
          <w:szCs w:val="24"/>
        </w:rPr>
        <w:t>Tabla 9. Componentes, dimensionamiento y justificación</w:t>
      </w:r>
      <w:bookmarkEnd w:id="35"/>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2286"/>
        <w:gridCol w:w="3402"/>
        <w:gridCol w:w="2268"/>
        <w:gridCol w:w="4820"/>
      </w:tblGrid>
      <w:tr w:rsidR="00EF1410" w:rsidRPr="009C1C99" w14:paraId="56100F97" w14:textId="77777777" w:rsidTr="00644368">
        <w:trPr>
          <w:cantSplit/>
          <w:tblHeader/>
        </w:trPr>
        <w:tc>
          <w:tcPr>
            <w:tcW w:w="182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207CF0F"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Componente</w:t>
            </w:r>
          </w:p>
        </w:tc>
        <w:tc>
          <w:tcPr>
            <w:tcW w:w="228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09F464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Servicio / tecnología (modelo)</w:t>
            </w:r>
          </w:p>
        </w:tc>
        <w:tc>
          <w:tcPr>
            <w:tcW w:w="3402"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9588EE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Dimensionamiento</w:t>
            </w:r>
          </w:p>
        </w:tc>
        <w:tc>
          <w:tcPr>
            <w:tcW w:w="2268"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56EFDB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Alternativa descartada</w:t>
            </w:r>
          </w:p>
        </w:tc>
        <w:tc>
          <w:tcPr>
            <w:tcW w:w="482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E0878D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Justificación</w:t>
            </w:r>
          </w:p>
        </w:tc>
      </w:tr>
      <w:tr w:rsidR="00EF1410" w:rsidRPr="009C1C99" w14:paraId="1DAE459B"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33051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Frontend</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566EF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Angular 18 + Nginx sin privilegios; contenedor ECS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ECA58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Tarea de 0.25 vCPU / 256 MiB; 2 a 4 réplicas (mínimo una por zona)</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96AF5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React / Vue; S3 + CloudFront</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D1762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Arquitectura modular en TypeScript con inyección de dependencias. Al ir en contenedor se despliega igual que el resto de servicios; CloudFront queda como evolución.</w:t>
            </w:r>
          </w:p>
        </w:tc>
      </w:tr>
      <w:tr w:rsidR="00EF1410" w:rsidRPr="009C1C99" w14:paraId="646D5F10"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B10ED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API de Reservas</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925B04" w14:textId="77777777" w:rsidR="00EF1410" w:rsidRPr="009C1C99" w:rsidRDefault="00000000" w:rsidP="00644368">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Spring Boot 3 (Java 21); contenedor ECS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BA824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Tarea de 0.5 vCPU / 768 MiB; 2 a 10 réplicas; pool Hikari de 5 conexiones por réplica</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2548EC" w14:textId="77777777" w:rsidR="00EF1410" w:rsidRPr="009C1C99" w:rsidRDefault="00000000" w:rsidP="00644368">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Node.js (Express); Flask / Django</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6B38C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Tipado fuerte, gestión transaccional (JPA / Hibernate), Spring Security y soporte SQS. El mayor consumo de RAM se acota con heap al 75 % de la memoria del contenedor.</w:t>
            </w:r>
          </w:p>
        </w:tc>
      </w:tr>
      <w:tr w:rsidR="00EF1410" w:rsidRPr="009C1C99" w14:paraId="70057B4B"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E4DAED"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Consumidores (pagos y notificaciones)</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AFA87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Spring Boot; contenedor ECS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DDB19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Tareas de 0.25 vCPU / 512 MiB; 1 a 2 réplicas cada una</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F2029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AWS Lambda (FaaS)</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58FD99"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Escalan de forma independiente según la cola y reutilizan el stack y las imágenes del equipo, sin una segunda tecnología de despliegue.</w:t>
            </w:r>
          </w:p>
        </w:tc>
      </w:tr>
      <w:tr w:rsidR="00EF1410" w:rsidRPr="009C1C99" w14:paraId="19FDACA7"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57EC9A"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Cómputo base</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1C894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ECS sobre EC2 con Auto Scaling Group (IaaS / PaaS)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CACDD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2 a 4 nodos t</w:t>
            </w:r>
            <w:proofErr w:type="gramStart"/>
            <w:r w:rsidRPr="009C1C99">
              <w:rPr>
                <w:rFonts w:ascii="Times New Roman" w:hAnsi="Times New Roman" w:cs="Times New Roman"/>
                <w:sz w:val="24"/>
                <w:szCs w:val="24"/>
              </w:rPr>
              <w:t>3.medium</w:t>
            </w:r>
            <w:proofErr w:type="gramEnd"/>
            <w:r w:rsidRPr="009C1C99">
              <w:rPr>
                <w:rFonts w:ascii="Times New Roman" w:hAnsi="Times New Roman" w:cs="Times New Roman"/>
                <w:sz w:val="24"/>
                <w:szCs w:val="24"/>
              </w:rPr>
              <w:t xml:space="preserve"> (2 vCPU, 4 GiB); Amazon Linux 2023 optimizado para ECS; EBS gp3 de 30 GiB cifrado</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46BC2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ECS Fargate; Amazon EKS</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AC9C8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Control del costo y de la capa IaaS en el laboratorio. EKS agrega costo del plano de control y complejidad innecesaria para 4 servicios.</w:t>
            </w:r>
          </w:p>
        </w:tc>
      </w:tr>
      <w:tr w:rsidR="00EF1410" w:rsidRPr="009C1C99" w14:paraId="5FD9D49C"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D552B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Balanceador</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D229D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Application Load Balancer (PaaS)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9BF94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1 ALB multi-AZ; </w:t>
            </w:r>
            <w:r w:rsidRPr="009C1C99">
              <w:rPr>
                <w:rFonts w:ascii="Times New Roman" w:hAnsi="Times New Roman" w:cs="Times New Roman"/>
                <w:i/>
                <w:iCs/>
                <w:sz w:val="24"/>
                <w:szCs w:val="24"/>
              </w:rPr>
              <w:t>listener</w:t>
            </w:r>
            <w:r w:rsidRPr="009C1C99">
              <w:rPr>
                <w:rFonts w:ascii="Times New Roman" w:hAnsi="Times New Roman" w:cs="Times New Roman"/>
                <w:sz w:val="24"/>
                <w:szCs w:val="24"/>
              </w:rPr>
              <w:t xml:space="preserve"> 443; reglas por ruta</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B68F94" w14:textId="77777777" w:rsidR="00EF1410" w:rsidRPr="009C1C99" w:rsidRDefault="00000000" w:rsidP="00644368">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Network Load Balancer; Nginx propio</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AEED7D"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Capa 7: enrutamiento por ruta, terminación TLS y </w:t>
            </w:r>
            <w:r w:rsidRPr="009C1C99">
              <w:rPr>
                <w:rFonts w:ascii="Times New Roman" w:hAnsi="Times New Roman" w:cs="Times New Roman"/>
                <w:i/>
                <w:iCs/>
                <w:sz w:val="24"/>
                <w:szCs w:val="24"/>
              </w:rPr>
              <w:t>health checks</w:t>
            </w:r>
            <w:r w:rsidRPr="009C1C99">
              <w:rPr>
                <w:rFonts w:ascii="Times New Roman" w:hAnsi="Times New Roman" w:cs="Times New Roman"/>
                <w:sz w:val="24"/>
                <w:szCs w:val="24"/>
              </w:rPr>
              <w:t xml:space="preserve"> nativos.</w:t>
            </w:r>
          </w:p>
        </w:tc>
      </w:tr>
      <w:tr w:rsidR="00EF1410" w:rsidRPr="009C1C99" w14:paraId="166C3B73"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BE5CB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Base de datos</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F7652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RDS PostgreSQL 16 (PaaS)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F00AAA"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db.t</w:t>
            </w:r>
            <w:proofErr w:type="gramStart"/>
            <w:r w:rsidRPr="009C1C99">
              <w:rPr>
                <w:rFonts w:ascii="Times New Roman" w:hAnsi="Times New Roman" w:cs="Times New Roman"/>
                <w:sz w:val="24"/>
                <w:szCs w:val="24"/>
              </w:rPr>
              <w:t>3.micro</w:t>
            </w:r>
            <w:proofErr w:type="gramEnd"/>
            <w:r w:rsidRPr="009C1C99">
              <w:rPr>
                <w:rFonts w:ascii="Times New Roman" w:hAnsi="Times New Roman" w:cs="Times New Roman"/>
                <w:sz w:val="24"/>
                <w:szCs w:val="24"/>
              </w:rPr>
              <w:t xml:space="preserve"> Multi-AZ; 20 GiB gp3 (máx. 50 GiB); cifrada</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D60DE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MongoDB; PostgreSQL / MySQL en EC2</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DF166D"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Integridad transaccional (ACID) de las reservas, respaldos automáticos, parches administrados y </w:t>
            </w:r>
            <w:r w:rsidRPr="009C1C99">
              <w:rPr>
                <w:rFonts w:ascii="Times New Roman" w:hAnsi="Times New Roman" w:cs="Times New Roman"/>
                <w:i/>
                <w:iCs/>
                <w:sz w:val="24"/>
                <w:szCs w:val="24"/>
              </w:rPr>
              <w:t>failover</w:t>
            </w:r>
            <w:r w:rsidRPr="009C1C99">
              <w:rPr>
                <w:rFonts w:ascii="Times New Roman" w:hAnsi="Times New Roman" w:cs="Times New Roman"/>
                <w:sz w:val="24"/>
                <w:szCs w:val="24"/>
              </w:rPr>
              <w:t xml:space="preserve"> automático.</w:t>
            </w:r>
          </w:p>
        </w:tc>
      </w:tr>
      <w:tr w:rsidR="00EF1410" w:rsidRPr="009C1C99" w14:paraId="03B9C4C6"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317B5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Mensajería</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55031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SQS estándar (PaaS)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65087D"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2 colas + 2 DLQ; visibilidad 60 s; retención 4 días (DLQ 14); 5 reintentos; </w:t>
            </w:r>
            <w:r w:rsidRPr="009C1C99">
              <w:rPr>
                <w:rFonts w:ascii="Times New Roman" w:hAnsi="Times New Roman" w:cs="Times New Roman"/>
                <w:i/>
                <w:iCs/>
                <w:sz w:val="24"/>
                <w:szCs w:val="24"/>
              </w:rPr>
              <w:t>long polling</w:t>
            </w:r>
            <w:r w:rsidRPr="009C1C99">
              <w:rPr>
                <w:rFonts w:ascii="Times New Roman" w:hAnsi="Times New Roman" w:cs="Times New Roman"/>
                <w:sz w:val="24"/>
                <w:szCs w:val="24"/>
              </w:rPr>
              <w:t xml:space="preserve"> 20 s</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03699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RabbitMQ autohospedado; Apache Kafka; SNS + SQS</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F7B3C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Servicio administrado sin servidores que absorbe picos. El flujo lineal se resuelve con dos colas. Entrega “al menos una vez”: los consumidores son idempotentes.</w:t>
            </w:r>
          </w:p>
        </w:tc>
      </w:tr>
      <w:tr w:rsidR="00EF1410" w:rsidRPr="009C1C99" w14:paraId="171A3A84"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BE98B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Almacenamiento de objetos</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F5E54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S3 (PaaS)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696FC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 bucket Standard; versionado; SSE-KMS; ciclo de vida a Standard-IA a los 90 días</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F19B0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EBS / EFS; archivos en el contenedor</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D539E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Alta durabilidad, bajo costo y desacoplado del ciclo de vida de los contenedores.</w:t>
            </w:r>
          </w:p>
        </w:tc>
      </w:tr>
      <w:tr w:rsidR="00EF1410" w:rsidRPr="009C1C99" w14:paraId="799353D4"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43A24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Salida a Internet</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B4A2AF"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NAT Gateway (IaaS administrado)</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D1CBD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 NAT en public-a (laboratorio)</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86071E" w14:textId="77777777" w:rsidR="00EF1410" w:rsidRPr="009C1C99" w:rsidRDefault="00000000" w:rsidP="00644368">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NAT instance; VPC endpoints de interfaz</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CBE81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Simplicidad y menor costo en el laboratorio; el compromiso se documenta en ADR05.</w:t>
            </w:r>
          </w:p>
        </w:tc>
      </w:tr>
      <w:tr w:rsidR="00EF1410" w:rsidRPr="009C1C99" w14:paraId="51A213B0"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03E2E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Observabilidad</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25822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CloudWatch (PaaS)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FDF24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Logs con retención de 14 días; métricas de ECS, ALB, RDS y SQS; alarmas</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44297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Prometheus + Grafana autohospedados</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F6AEF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Integración nativa con los servicios usados y sin mantenimiento adicional.</w:t>
            </w:r>
          </w:p>
        </w:tc>
      </w:tr>
      <w:tr w:rsidR="00EF1410" w:rsidRPr="009C1C99" w14:paraId="45B14208"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DA335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Secretos</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F123E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AWS Secrets Manager (PaaS)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FAC90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2 secretos: credenciales de BD y clave de SendGrid</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FE09C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Variables de entorno; Parameter Store</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C9C5A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Control de acceso por IAM, auditoría y rotación; evita secretos en imágenes o repositorio.</w:t>
            </w:r>
          </w:p>
        </w:tc>
      </w:tr>
      <w:tr w:rsidR="00EF1410" w:rsidRPr="009C1C99" w14:paraId="6D66ABCB" w14:textId="77777777" w:rsidTr="00644368">
        <w:trPr>
          <w:cantSplit/>
        </w:trPr>
        <w:tc>
          <w:tcPr>
            <w:tcW w:w="1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C3F11F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Registro de imágenes</w:t>
            </w:r>
          </w:p>
        </w:tc>
        <w:tc>
          <w:tcPr>
            <w:tcW w:w="228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A1CBA9"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ECR (PaaS)</w:t>
            </w:r>
          </w:p>
        </w:tc>
        <w:tc>
          <w:tcPr>
            <w:tcW w:w="340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0EE77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4 repositorios; etiquetas inmutables; escaneo al publicar</w:t>
            </w:r>
          </w:p>
        </w:tc>
        <w:tc>
          <w:tcPr>
            <w:tcW w:w="22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D193BF"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Docker Hub</w:t>
            </w:r>
          </w:p>
        </w:tc>
        <w:tc>
          <w:tcPr>
            <w:tcW w:w="482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1DDAF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Integración con IAM y sin límites de descarga anónima.</w:t>
            </w:r>
          </w:p>
        </w:tc>
      </w:tr>
    </w:tbl>
    <w:p w14:paraId="16D97812"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46CF8929" w14:textId="77777777" w:rsidR="00644368" w:rsidRDefault="00644368" w:rsidP="009C1C99">
      <w:pPr>
        <w:pStyle w:val="Ttulo2"/>
        <w:spacing w:line="360" w:lineRule="auto"/>
        <w:rPr>
          <w:rFonts w:ascii="Times New Roman" w:hAnsi="Times New Roman" w:cs="Times New Roman"/>
          <w:sz w:val="24"/>
          <w:szCs w:val="24"/>
        </w:rPr>
        <w:sectPr w:rsidR="00644368" w:rsidSect="00644368">
          <w:pgSz w:w="16838" w:h="11906" w:orient="landscape"/>
          <w:pgMar w:top="993" w:right="1298" w:bottom="709" w:left="1440" w:header="709" w:footer="709" w:gutter="0"/>
          <w:cols w:space="720"/>
          <w:titlePg/>
          <w:docGrid w:linePitch="360"/>
        </w:sectPr>
      </w:pPr>
      <w:bookmarkStart w:id="36" w:name="_Toc243584312"/>
    </w:p>
    <w:p w14:paraId="2FDFFE9E" w14:textId="77777777" w:rsidR="00EF1410" w:rsidRPr="009C1C99" w:rsidRDefault="00000000" w:rsidP="009C1C99">
      <w:pPr>
        <w:pStyle w:val="Ttulo2"/>
        <w:spacing w:line="360" w:lineRule="auto"/>
        <w:rPr>
          <w:rFonts w:ascii="Times New Roman" w:hAnsi="Times New Roman" w:cs="Times New Roman"/>
          <w:sz w:val="24"/>
          <w:szCs w:val="24"/>
        </w:rPr>
      </w:pPr>
      <w:r w:rsidRPr="009C1C99">
        <w:rPr>
          <w:rFonts w:ascii="Times New Roman" w:hAnsi="Times New Roman" w:cs="Times New Roman"/>
          <w:sz w:val="24"/>
          <w:szCs w:val="24"/>
        </w:rPr>
        <w:t>3.5. Decisiones de arquitectura</w:t>
      </w:r>
      <w:bookmarkEnd w:id="36"/>
    </w:p>
    <w:p w14:paraId="3F37B017"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Las decisiones relevantes se registran como ADR (</w:t>
      </w:r>
      <w:r w:rsidRPr="009C1C99">
        <w:rPr>
          <w:rFonts w:ascii="Times New Roman" w:hAnsi="Times New Roman" w:cs="Times New Roman"/>
          <w:i/>
          <w:iCs/>
          <w:sz w:val="24"/>
          <w:szCs w:val="24"/>
        </w:rPr>
        <w:t>Architecture Decision Records</w:t>
      </w:r>
      <w:r w:rsidRPr="009C1C99">
        <w:rPr>
          <w:rFonts w:ascii="Times New Roman" w:hAnsi="Times New Roman" w:cs="Times New Roman"/>
          <w:sz w:val="24"/>
          <w:szCs w:val="24"/>
        </w:rPr>
        <w:t>), con su contexto, alternativas y consecuencias.</w:t>
      </w:r>
    </w:p>
    <w:p w14:paraId="566B4124"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37" w:name="bm_t_adr"/>
      <w:r w:rsidRPr="009C1C99">
        <w:rPr>
          <w:rFonts w:ascii="Times New Roman" w:hAnsi="Times New Roman" w:cs="Times New Roman"/>
          <w:b/>
          <w:bCs/>
          <w:sz w:val="24"/>
          <w:szCs w:val="24"/>
        </w:rPr>
        <w:t>Tabla 10. Registros de decisiones de arquitectura (ADR)</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2342"/>
        <w:gridCol w:w="3031"/>
        <w:gridCol w:w="2726"/>
      </w:tblGrid>
      <w:tr w:rsidR="00EF1410" w:rsidRPr="009C1C99" w14:paraId="53771102"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BAED34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ADR</w:t>
            </w:r>
          </w:p>
        </w:tc>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CED06E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Decisión</w:t>
            </w:r>
          </w:p>
        </w:tc>
        <w:tc>
          <w:tcPr>
            <w:tcW w:w="31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C2F260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Contexto y alternativas</w:t>
            </w:r>
          </w:p>
        </w:tc>
        <w:tc>
          <w:tcPr>
            <w:tcW w:w="2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7D2F7B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Consecuencias</w:t>
            </w:r>
          </w:p>
        </w:tc>
      </w:tr>
      <w:tr w:rsidR="00EF1410" w:rsidRPr="009C1C99" w14:paraId="140DE26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D4638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ADR01</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FAF7C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Usar una base de datos gestionada (Amazon RDS PostgreSQL Multi-AZ) en lugar de una autohospedada en una máquina virtual.</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01516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Contexto:</w:t>
            </w:r>
            <w:r w:rsidRPr="009C1C99">
              <w:rPr>
                <w:rFonts w:ascii="Times New Roman" w:hAnsi="Times New Roman" w:cs="Times New Roman"/>
                <w:sz w:val="24"/>
                <w:szCs w:val="24"/>
              </w:rPr>
              <w:t xml:space="preserve"> se requiere alta disponibilidad y respaldo automático de los datos transaccionales.</w:t>
            </w:r>
          </w:p>
          <w:p w14:paraId="239DE0A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Alternativas:</w:t>
            </w:r>
            <w:r w:rsidRPr="009C1C99">
              <w:rPr>
                <w:rFonts w:ascii="Times New Roman" w:hAnsi="Times New Roman" w:cs="Times New Roman"/>
                <w:sz w:val="24"/>
                <w:szCs w:val="24"/>
              </w:rPr>
              <w:t xml:space="preserve"> MySQL en EC2; PostgreSQL autoadministrado.</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BF10A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Sin parches ni respaldos manuales; </w:t>
            </w:r>
            <w:r w:rsidRPr="009C1C99">
              <w:rPr>
                <w:rFonts w:ascii="Times New Roman" w:hAnsi="Times New Roman" w:cs="Times New Roman"/>
                <w:i/>
                <w:iCs/>
                <w:sz w:val="24"/>
                <w:szCs w:val="24"/>
              </w:rPr>
              <w:t>failover</w:t>
            </w:r>
            <w:r w:rsidRPr="009C1C99">
              <w:rPr>
                <w:rFonts w:ascii="Times New Roman" w:hAnsi="Times New Roman" w:cs="Times New Roman"/>
                <w:sz w:val="24"/>
                <w:szCs w:val="24"/>
              </w:rPr>
              <w:t xml:space="preserve"> automático; confiabilidad ACID.</w:t>
            </w:r>
          </w:p>
          <w:p w14:paraId="0EEF795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Costo ligeramente mayor que una base en VM.</w:t>
            </w:r>
          </w:p>
        </w:tc>
      </w:tr>
      <w:tr w:rsidR="00EF1410" w:rsidRPr="009C1C99" w14:paraId="307DACA8"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B287C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ADR02</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10477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Desacoplar pagos y notificaciones con colas Amazon SQS encadenadas (</w:t>
            </w:r>
            <w:r w:rsidRPr="009C1C99">
              <w:rPr>
                <w:rFonts w:ascii="Times New Roman" w:eastAsia="Consolas" w:hAnsi="Times New Roman" w:cs="Times New Roman"/>
                <w:sz w:val="24"/>
                <w:szCs w:val="24"/>
              </w:rPr>
              <w:t>q-reservas</w:t>
            </w:r>
            <w:r w:rsidRPr="009C1C99">
              <w:rPr>
                <w:rFonts w:ascii="Times New Roman" w:hAnsi="Times New Roman" w:cs="Times New Roman"/>
                <w:sz w:val="24"/>
                <w:szCs w:val="24"/>
              </w:rPr>
              <w:t xml:space="preserve"> y </w:t>
            </w:r>
            <w:r w:rsidRPr="009C1C99">
              <w:rPr>
                <w:rFonts w:ascii="Times New Roman" w:eastAsia="Consolas" w:hAnsi="Times New Roman" w:cs="Times New Roman"/>
                <w:sz w:val="24"/>
                <w:szCs w:val="24"/>
              </w:rPr>
              <w:t>q-notificaciones</w:t>
            </w:r>
            <w:r w:rsidRPr="009C1C99">
              <w:rPr>
                <w:rFonts w:ascii="Times New Roman" w:hAnsi="Times New Roman" w:cs="Times New Roman"/>
                <w:sz w:val="24"/>
                <w:szCs w:val="24"/>
              </w:rPr>
              <w:t>), cada una con su DLQ.</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91AC0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Contexto:</w:t>
            </w:r>
            <w:r w:rsidRPr="009C1C99">
              <w:rPr>
                <w:rFonts w:ascii="Times New Roman" w:hAnsi="Times New Roman" w:cs="Times New Roman"/>
                <w:sz w:val="24"/>
                <w:szCs w:val="24"/>
              </w:rPr>
              <w:t xml:space="preserve"> en el monolito, fallas de la pasarela o del correo bloqueaban la reserva.</w:t>
            </w:r>
          </w:p>
          <w:p w14:paraId="6980F9D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Alternativas:</w:t>
            </w:r>
            <w:r w:rsidRPr="009C1C99">
              <w:rPr>
                <w:rFonts w:ascii="Times New Roman" w:hAnsi="Times New Roman" w:cs="Times New Roman"/>
                <w:sz w:val="24"/>
                <w:szCs w:val="24"/>
              </w:rPr>
              <w:t xml:space="preserve"> HTTP síncrono directo; Apache Kafka; SNS + SQS.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FE2FB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Desacoplamiento total, tolerancia a picos y reintentos con aislamiento de fallos.</w:t>
            </w:r>
          </w:p>
          <w:p w14:paraId="1978205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Consistencia eventual, entrega “al menos una vez” (exige idempotencia) y mayor trazabilidad.</w:t>
            </w:r>
          </w:p>
        </w:tc>
      </w:tr>
      <w:tr w:rsidR="00EF1410" w:rsidRPr="009C1C99" w14:paraId="4E79A777"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5576F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ADR03</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C16B3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Usar Spring Boot (Java 21) para la API y los consumidores.</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3C2C5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Contexto:</w:t>
            </w:r>
            <w:r w:rsidRPr="009C1C99">
              <w:rPr>
                <w:rFonts w:ascii="Times New Roman" w:hAnsi="Times New Roman" w:cs="Times New Roman"/>
                <w:sz w:val="24"/>
                <w:szCs w:val="24"/>
              </w:rPr>
              <w:t xml:space="preserve"> framework empresarial, tipado y con buen soporte de datos, seguridad y mensajería.</w:t>
            </w:r>
          </w:p>
          <w:p w14:paraId="4B7E31B7"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b/>
                <w:bCs/>
                <w:sz w:val="24"/>
                <w:szCs w:val="24"/>
                <w:lang w:val="en-US"/>
              </w:rPr>
              <w:t>Alternativas:</w:t>
            </w:r>
            <w:r w:rsidRPr="009C1C99">
              <w:rPr>
                <w:rFonts w:ascii="Times New Roman" w:hAnsi="Times New Roman" w:cs="Times New Roman"/>
                <w:sz w:val="24"/>
                <w:szCs w:val="24"/>
                <w:lang w:val="en-US"/>
              </w:rPr>
              <w:t xml:space="preserve"> Node.js (Express); Python (Flask).</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461C1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Gestión transaccional robusta (JPA), Spring Security y un único stack para los tres servicios.</w:t>
            </w:r>
          </w:p>
          <w:p w14:paraId="73B0535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Mayor consumo inicial de RAM que Node.js.</w:t>
            </w:r>
          </w:p>
        </w:tc>
      </w:tr>
      <w:tr w:rsidR="00EF1410" w:rsidRPr="009C1C99" w14:paraId="13E4DFF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1A541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ADR04</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18409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Ejecutar los contenedores en Amazon ECS sobre instancias EC2.</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7177C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Contexto:</w:t>
            </w:r>
            <w:r w:rsidRPr="009C1C99">
              <w:rPr>
                <w:rFonts w:ascii="Times New Roman" w:hAnsi="Times New Roman" w:cs="Times New Roman"/>
                <w:sz w:val="24"/>
                <w:szCs w:val="24"/>
              </w:rPr>
              <w:t xml:space="preserve"> equipo de 5 integrantes, 4 servicios y créditos limitados.</w:t>
            </w:r>
          </w:p>
          <w:p w14:paraId="560BFDB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Alternativas:</w:t>
            </w:r>
            <w:r w:rsidRPr="009C1C99">
              <w:rPr>
                <w:rFonts w:ascii="Times New Roman" w:hAnsi="Times New Roman" w:cs="Times New Roman"/>
                <w:sz w:val="24"/>
                <w:szCs w:val="24"/>
              </w:rPr>
              <w:t xml:space="preserve"> ECS Fargate; Amazon EKS.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11C7E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Control del costo y de la capa IaaS; menor complejidad que Kubernetes.</w:t>
            </w:r>
          </w:p>
          <w:p w14:paraId="362DBE2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Hay que administrar los nodos (AMI, parches) y su escalado.</w:t>
            </w:r>
          </w:p>
        </w:tc>
      </w:tr>
      <w:tr w:rsidR="00EF1410" w:rsidRPr="009C1C99" w14:paraId="2B1EEB96"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70117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ADR05</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C5AF82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Topología de tres capas (pública, privada, aislada) en dos zonas, con una sola NAT Gateway y acceso administrativo por SSM Session Manager (sin bastión ni SSH).</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EF5FB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Contexto:</w:t>
            </w:r>
            <w:r w:rsidRPr="009C1C99">
              <w:rPr>
                <w:rFonts w:ascii="Times New Roman" w:hAnsi="Times New Roman" w:cs="Times New Roman"/>
                <w:sz w:val="24"/>
                <w:szCs w:val="24"/>
              </w:rPr>
              <w:t xml:space="preserve"> mínimo privilegio de red con costo controlado en laboratorio.</w:t>
            </w:r>
          </w:p>
          <w:p w14:paraId="6237BE0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Alternativas:</w:t>
            </w:r>
            <w:r w:rsidRPr="009C1C99">
              <w:rPr>
                <w:rFonts w:ascii="Times New Roman" w:hAnsi="Times New Roman" w:cs="Times New Roman"/>
                <w:sz w:val="24"/>
                <w:szCs w:val="24"/>
              </w:rPr>
              <w:t xml:space="preserve"> una NAT por zona; VPC endpoints de interfaz; bastión con SSH.</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8113F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Superficie expuesta mínima: solo el ALB; menor costo.</w:t>
            </w:r>
          </w:p>
          <w:p w14:paraId="65E8B2C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La NAT única es un punto de falla del tráfico saliente. En producción: una NAT por zona.</w:t>
            </w:r>
          </w:p>
        </w:tc>
      </w:tr>
      <w:tr w:rsidR="00EF1410" w:rsidRPr="009C1C99" w14:paraId="0F4A9D70"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409FE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ADR06</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44170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Gestionar credenciales con AWS Secrets Manager e inyectarlas a los contenedores en tiempo de ejecución.</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34F9E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Contexto:</w:t>
            </w:r>
            <w:r w:rsidRPr="009C1C99">
              <w:rPr>
                <w:rFonts w:ascii="Times New Roman" w:hAnsi="Times New Roman" w:cs="Times New Roman"/>
                <w:sz w:val="24"/>
                <w:szCs w:val="24"/>
              </w:rPr>
              <w:t xml:space="preserve"> no deben existir secretos en imágenes ni en el repositorio.</w:t>
            </w:r>
          </w:p>
          <w:p w14:paraId="2464FFB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Alternativas:</w:t>
            </w:r>
            <w:r w:rsidRPr="009C1C99">
              <w:rPr>
                <w:rFonts w:ascii="Times New Roman" w:hAnsi="Times New Roman" w:cs="Times New Roman"/>
                <w:sz w:val="24"/>
                <w:szCs w:val="24"/>
              </w:rPr>
              <w:t xml:space="preserve"> variables de entorno planas; SSM Parameter Store.</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B4059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Acceso auditado por IAM y posibilidad de rotación.</w:t>
            </w:r>
          </w:p>
          <w:p w14:paraId="024795C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w:t>
            </w:r>
            <w:r w:rsidRPr="009C1C99">
              <w:rPr>
                <w:rFonts w:ascii="Times New Roman" w:hAnsi="Times New Roman" w:cs="Times New Roman"/>
                <w:sz w:val="24"/>
                <w:szCs w:val="24"/>
              </w:rPr>
              <w:t xml:space="preserve"> Costo por secreto y dependencia de permisos de lectura en el rol de ejecución.</w:t>
            </w:r>
          </w:p>
        </w:tc>
      </w:tr>
    </w:tbl>
    <w:p w14:paraId="3C867B80"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E3CB59E" w14:textId="77777777" w:rsidR="00EF1410" w:rsidRPr="009C1C99" w:rsidRDefault="00000000" w:rsidP="009C1C99">
      <w:pPr>
        <w:pStyle w:val="Ttulo"/>
        <w:rPr>
          <w:rFonts w:ascii="Times New Roman" w:hAnsi="Times New Roman" w:cs="Times New Roman"/>
          <w:sz w:val="24"/>
          <w:szCs w:val="24"/>
        </w:rPr>
      </w:pPr>
      <w:bookmarkStart w:id="38" w:name="_Toc243584313"/>
      <w:r w:rsidRPr="009C1C99">
        <w:rPr>
          <w:rFonts w:ascii="Times New Roman" w:hAnsi="Times New Roman" w:cs="Times New Roman"/>
          <w:sz w:val="24"/>
          <w:szCs w:val="24"/>
        </w:rPr>
        <w:t>4. Planificación del proyecto</w:t>
      </w:r>
      <w:bookmarkEnd w:id="38"/>
    </w:p>
    <w:p w14:paraId="6B7137B2" w14:textId="77777777" w:rsidR="00EF1410" w:rsidRPr="009C1C99" w:rsidRDefault="00000000" w:rsidP="009C1C99">
      <w:pPr>
        <w:pStyle w:val="Ttulo2"/>
        <w:spacing w:line="360" w:lineRule="auto"/>
        <w:rPr>
          <w:rFonts w:ascii="Times New Roman" w:hAnsi="Times New Roman" w:cs="Times New Roman"/>
          <w:sz w:val="24"/>
          <w:szCs w:val="24"/>
        </w:rPr>
      </w:pPr>
      <w:bookmarkStart w:id="39" w:name="_Toc243584314"/>
      <w:r w:rsidRPr="009C1C99">
        <w:rPr>
          <w:rFonts w:ascii="Times New Roman" w:hAnsi="Times New Roman" w:cs="Times New Roman"/>
          <w:sz w:val="24"/>
          <w:szCs w:val="24"/>
        </w:rPr>
        <w:t>4.1. Estructura de desglose del trabajo (EDT/WBS)</w:t>
      </w:r>
      <w:bookmarkEnd w:id="39"/>
    </w:p>
    <w:p w14:paraId="717293A2"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El proyecto se descompone en paquetes de trabajo alineados con los cuatro avances: APF1, APF2, APF3 y PF.</w:t>
      </w:r>
    </w:p>
    <w:p w14:paraId="5396A450" w14:textId="77777777" w:rsidR="00EF1410" w:rsidRPr="009C1C99" w:rsidRDefault="00000000" w:rsidP="009C1C99">
      <w:pPr>
        <w:keepNext/>
        <w:spacing w:before="120" w:after="60" w:line="360" w:lineRule="auto"/>
        <w:jc w:val="center"/>
        <w:rPr>
          <w:rFonts w:ascii="Times New Roman" w:hAnsi="Times New Roman" w:cs="Times New Roman"/>
          <w:sz w:val="24"/>
          <w:szCs w:val="24"/>
        </w:rPr>
      </w:pPr>
      <w:r w:rsidRPr="009C1C99">
        <w:rPr>
          <w:rFonts w:ascii="Times New Roman" w:hAnsi="Times New Roman" w:cs="Times New Roman"/>
          <w:noProof/>
          <w:sz w:val="24"/>
          <w:szCs w:val="24"/>
        </w:rPr>
        <w:drawing>
          <wp:inline distT="0" distB="0" distL="0" distR="0" wp14:anchorId="402A6056" wp14:editId="34BE9FEE">
            <wp:extent cx="5334000" cy="4848225"/>
            <wp:effectExtent l="0" t="0" r="0" b="0"/>
            <wp:docPr id="6" name="f_edt" descr="Estructura de desglose del trabajo (EDT)" title="Estructura de desglose del trabajo (E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848225"/>
                    </a:xfrm>
                    <a:prstGeom prst="rect">
                      <a:avLst/>
                    </a:prstGeom>
                  </pic:spPr>
                </pic:pic>
              </a:graphicData>
            </a:graphic>
          </wp:inline>
        </w:drawing>
      </w:r>
    </w:p>
    <w:p w14:paraId="552A71A5"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bookmarkStart w:id="40" w:name="bm_f_edt"/>
      <w:r w:rsidRPr="009C1C99">
        <w:rPr>
          <w:rFonts w:ascii="Times New Roman" w:hAnsi="Times New Roman" w:cs="Times New Roman"/>
          <w:b/>
          <w:bCs/>
          <w:sz w:val="24"/>
          <w:szCs w:val="24"/>
        </w:rPr>
        <w:t>Figura 5. Estructura de desglose del trabajo (EDT)</w:t>
      </w:r>
      <w:bookmarkEnd w:id="40"/>
    </w:p>
    <w:p w14:paraId="5856A5F3"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F294168" w14:textId="77777777" w:rsidR="00EF1410" w:rsidRPr="009C1C99" w:rsidRDefault="00000000" w:rsidP="009C1C99">
      <w:pPr>
        <w:pStyle w:val="Ttulo2"/>
        <w:spacing w:line="360" w:lineRule="auto"/>
        <w:rPr>
          <w:rFonts w:ascii="Times New Roman" w:hAnsi="Times New Roman" w:cs="Times New Roman"/>
          <w:sz w:val="24"/>
          <w:szCs w:val="24"/>
        </w:rPr>
      </w:pPr>
      <w:bookmarkStart w:id="41" w:name="_Toc243584315"/>
      <w:r w:rsidRPr="009C1C99">
        <w:rPr>
          <w:rFonts w:ascii="Times New Roman" w:hAnsi="Times New Roman" w:cs="Times New Roman"/>
          <w:sz w:val="24"/>
          <w:szCs w:val="24"/>
        </w:rPr>
        <w:t>4.2. Cronograma</w:t>
      </w:r>
      <w:bookmarkEnd w:id="41"/>
    </w:p>
    <w:p w14:paraId="3CBEFC5D"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El cronograma organiza el trabajo por hitos de entrega. Las semanas del APF2 y del APF3 se ajustaron para ser consecutivas y coherentes con la entrega del APF2 en la semana 11.</w:t>
      </w:r>
    </w:p>
    <w:p w14:paraId="05E43D80"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42" w:name="bm_t_crono"/>
      <w:r w:rsidRPr="009C1C99">
        <w:rPr>
          <w:rFonts w:ascii="Times New Roman" w:hAnsi="Times New Roman" w:cs="Times New Roman"/>
          <w:b/>
          <w:bCs/>
          <w:sz w:val="24"/>
          <w:szCs w:val="24"/>
        </w:rPr>
        <w:t>Tabla 11. Cronograma de actividades por hito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3412"/>
        <w:gridCol w:w="1496"/>
        <w:gridCol w:w="767"/>
        <w:gridCol w:w="640"/>
        <w:gridCol w:w="1970"/>
      </w:tblGrid>
      <w:tr w:rsidR="00EF1410" w:rsidRPr="009C1C99" w14:paraId="5260124A"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0181671"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Hito</w:t>
            </w:r>
          </w:p>
        </w:tc>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721B6B4"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Actividad principal</w:t>
            </w:r>
          </w:p>
        </w:tc>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36B066F"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Responsable</w:t>
            </w:r>
          </w:p>
        </w:tc>
        <w:tc>
          <w:tcPr>
            <w:tcW w:w="6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BE2B181"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Inicio</w:t>
            </w:r>
          </w:p>
        </w:tc>
        <w:tc>
          <w:tcPr>
            <w:tcW w:w="6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2C09242"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Fin</w:t>
            </w:r>
          </w:p>
        </w:tc>
        <w:tc>
          <w:tcPr>
            <w:tcW w:w="2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0B7B322"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Entregable</w:t>
            </w:r>
          </w:p>
        </w:tc>
      </w:tr>
      <w:tr w:rsidR="00EF1410" w:rsidRPr="009C1C99" w14:paraId="25AF45B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AA934C"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APF1</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E1B277"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Propuesta y arquitectura conceptual</w:t>
            </w:r>
          </w:p>
          <w:p w14:paraId="49882944"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Caso de negocio Hotel Bello Amanecer</w:t>
            </w:r>
          </w:p>
          <w:p w14:paraId="07A3EBB9"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Requerimientos RF/RNF</w:t>
            </w:r>
          </w:p>
          <w:p w14:paraId="3696DFC4"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Arquitectura conceptual y ADR</w:t>
            </w:r>
          </w:p>
          <w:p w14:paraId="55132796"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EDT, roles y plan preliminar</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E286F9"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Huerta Jaime Alexander (líder de proyecto)</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60E45C"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257877"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S3</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8B14F1"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Informe técnico (10 %) y sustentación oral preliminar</w:t>
            </w:r>
          </w:p>
        </w:tc>
      </w:tr>
      <w:tr w:rsidR="00EF1410" w:rsidRPr="009C1C99" w14:paraId="040B8ACA"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130228"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APF2</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468F9A"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Infraestructura base, contenedores e IaC</w:t>
            </w:r>
          </w:p>
          <w:p w14:paraId="21FFBCF9"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VPC, subredes, rutas, IGW y NAT</w:t>
            </w:r>
          </w:p>
          <w:p w14:paraId="6B014E82"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ECS/EC2, RDS PostgreSQL y S3</w:t>
            </w:r>
          </w:p>
          <w:p w14:paraId="2C2DB7F4"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Contenerización Docker (Angular y Spring Boot)</w:t>
            </w:r>
          </w:p>
          <w:p w14:paraId="70F6E6AD"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Security Groups, IAM, cifrado y repositorio GitHub</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FC6F49"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Equipo técnico (redes, DevOps y backend)</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4627D9"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S4</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7391FE"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S11</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B46ECC"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Informe técnico (40 %) y repositorio GitHub con código e IaC</w:t>
            </w:r>
          </w:p>
        </w:tc>
      </w:tr>
      <w:tr w:rsidR="00EF1410" w:rsidRPr="009C1C99" w14:paraId="3264DC7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D81277"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APF3</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494A15"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Orquestación, integración y monitoreo</w:t>
            </w:r>
          </w:p>
          <w:p w14:paraId="73ABBBDA"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Integración de Amazon SQS y flujo </w:t>
            </w:r>
            <w:r w:rsidRPr="009C1C99">
              <w:rPr>
                <w:rFonts w:ascii="Times New Roman" w:eastAsia="Consolas" w:hAnsi="Times New Roman" w:cs="Times New Roman"/>
                <w:sz w:val="24"/>
                <w:szCs w:val="24"/>
              </w:rPr>
              <w:t>RESERVA_CREADA</w:t>
            </w:r>
          </w:p>
          <w:p w14:paraId="1E528B31"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Auto Scaling y balanceo de carga</w:t>
            </w:r>
          </w:p>
          <w:p w14:paraId="5FB29284"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Observabilidad y alertas en CloudWatch</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ABC93D"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Equipo técnico (DevOps e integración)</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540998"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S12</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00DD4A"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S16</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364E42"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Informe técnico (70 %) y demostración funcional del flujo de eventos</w:t>
            </w:r>
          </w:p>
        </w:tc>
      </w:tr>
      <w:tr w:rsidR="00EF1410" w:rsidRPr="009C1C99" w14:paraId="7109A618"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69CA2B"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PF</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7DBBC6"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Pruebas, FinOps, documentación y cierre</w:t>
            </w:r>
          </w:p>
          <w:p w14:paraId="659960D6"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Pruebas de carga y estrés (JMeter / k6)</w:t>
            </w:r>
          </w:p>
          <w:p w14:paraId="4824DDA4"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Simulación de fallos y resiliencia</w:t>
            </w:r>
          </w:p>
          <w:p w14:paraId="4957A5A2"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Análisis de costos FinOps</w:t>
            </w:r>
          </w:p>
          <w:p w14:paraId="427A1583" w14:textId="77777777" w:rsidR="00EF1410" w:rsidRPr="009C1C99" w:rsidRDefault="00000000" w:rsidP="00FB57AC">
            <w:pPr>
              <w:pStyle w:val="Prrafodelista"/>
              <w:numPr>
                <w:ilvl w:val="0"/>
                <w:numId w:val="5"/>
              </w:num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Manual de despliegue</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981E60"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Todo el equipo</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D23645"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S17</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78D667"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S18</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C5DF04" w14:textId="77777777" w:rsidR="00EF1410" w:rsidRPr="009C1C99" w:rsidRDefault="00000000" w:rsidP="00FB57A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Informe final (100 %), demo en vivo y manual de despliegue</w:t>
            </w:r>
          </w:p>
        </w:tc>
      </w:tr>
    </w:tbl>
    <w:p w14:paraId="1A35DA7C"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1F0B92F4" w14:textId="77777777" w:rsidR="00EF1410" w:rsidRPr="009C1C99" w:rsidRDefault="00000000" w:rsidP="009C1C99">
      <w:pPr>
        <w:pStyle w:val="Ttulo2"/>
        <w:spacing w:line="360" w:lineRule="auto"/>
        <w:rPr>
          <w:rFonts w:ascii="Times New Roman" w:hAnsi="Times New Roman" w:cs="Times New Roman"/>
          <w:sz w:val="24"/>
          <w:szCs w:val="24"/>
        </w:rPr>
      </w:pPr>
      <w:bookmarkStart w:id="43" w:name="_Toc243584316"/>
      <w:r w:rsidRPr="009C1C99">
        <w:rPr>
          <w:rFonts w:ascii="Times New Roman" w:hAnsi="Times New Roman" w:cs="Times New Roman"/>
          <w:sz w:val="24"/>
          <w:szCs w:val="24"/>
        </w:rPr>
        <w:t>4.3. Roles y responsabilidades</w:t>
      </w:r>
      <w:bookmarkEnd w:id="43"/>
    </w:p>
    <w:p w14:paraId="1A114E32"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El equipo se organiza en roles especializados. Todos los integrantes deben conocer la solución completa, ya que la sustentación evalúa el dominio técnico individual.</w:t>
      </w:r>
    </w:p>
    <w:p w14:paraId="24F18671"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44" w:name="bm_t_roles"/>
      <w:r w:rsidRPr="009C1C99">
        <w:rPr>
          <w:rFonts w:ascii="Times New Roman" w:hAnsi="Times New Roman" w:cs="Times New Roman"/>
          <w:b/>
          <w:bCs/>
          <w:sz w:val="24"/>
          <w:szCs w:val="24"/>
        </w:rPr>
        <w:t>Tabla 12. Matriz de roles del equipo</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EF1410" w:rsidRPr="009C1C99" w14:paraId="338991B0" w14:textId="77777777">
        <w:trPr>
          <w:cantSplit/>
          <w:tblHeader/>
        </w:trPr>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0BF725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Integrante</w:t>
            </w:r>
          </w:p>
        </w:tc>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B91826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Rol</w:t>
            </w:r>
          </w:p>
        </w:tc>
        <w:tc>
          <w:tcPr>
            <w:tcW w:w="49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843FE9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Responsabilidades principales</w:t>
            </w:r>
          </w:p>
        </w:tc>
      </w:tr>
      <w:tr w:rsidR="00EF1410" w:rsidRPr="009C1C99" w14:paraId="729915CC"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FA6C95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Huerta Jaime Alexander</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8684C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Líder de proyecto / arquitecto cloud</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A11B1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Coordinación general, diseño de la arquitectura (C4), redacción del informe, decisiones arquitectónicas (ADR) y supervisión de la integración.</w:t>
            </w:r>
          </w:p>
        </w:tc>
      </w:tr>
      <w:tr w:rsidR="00EF1410" w:rsidRPr="009C1C99" w14:paraId="77D7C199"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5E6282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Aldave Morales Yashira</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9F092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Ingeniero de redes y seguridad</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2F04C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Diseño y aprovisionamiento de la VPC, subredes, tablas de ruteo, gateways, Security Groups, IAM y cifrado.</w:t>
            </w:r>
          </w:p>
        </w:tc>
      </w:tr>
      <w:tr w:rsidR="00EF1410" w:rsidRPr="009C1C99" w14:paraId="045E9A89"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B2B135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Ccasane Arias Joel Abraham</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91440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Desarrollador backend / datos</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EB711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Microservicios en Spring Boot, base de datos PostgreSQL y lógica de negocio de reservas.</w:t>
            </w:r>
          </w:p>
        </w:tc>
      </w:tr>
      <w:tr w:rsidR="00EF1410" w:rsidRPr="009C1C99" w14:paraId="2A5BD849"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C5B341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Garcia Valderrama Augusto Manuel</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E92FC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Desarrollador frontend</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DB3A6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Interfaz web en Angular, consumo de la API de reservas y empaquetado con Nginx.</w:t>
            </w:r>
          </w:p>
        </w:tc>
      </w:tr>
      <w:tr w:rsidR="00EF1410" w:rsidRPr="009C1C99" w14:paraId="5573CC93"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08526B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Salas Aguayo Mirtha Mery</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2AE4D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Ingeniero DevOps / IaC y observabilidad</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98F17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Contenerización con Docker, repositorio y despliegues, Terraform, mensajería SQS, monitoreo en CloudWatch y pruebas de carga.</w:t>
            </w:r>
          </w:p>
        </w:tc>
      </w:tr>
    </w:tbl>
    <w:p w14:paraId="567C10A6"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709783B2" w14:textId="77777777" w:rsidR="00EF1410" w:rsidRPr="009C1C99" w:rsidRDefault="00000000" w:rsidP="009C1C99">
      <w:pPr>
        <w:pStyle w:val="Ttulo2"/>
        <w:spacing w:line="360" w:lineRule="auto"/>
        <w:rPr>
          <w:rFonts w:ascii="Times New Roman" w:hAnsi="Times New Roman" w:cs="Times New Roman"/>
          <w:sz w:val="24"/>
          <w:szCs w:val="24"/>
        </w:rPr>
      </w:pPr>
      <w:bookmarkStart w:id="45" w:name="_Toc243584317"/>
      <w:r w:rsidRPr="009C1C99">
        <w:rPr>
          <w:rFonts w:ascii="Times New Roman" w:hAnsi="Times New Roman" w:cs="Times New Roman"/>
          <w:sz w:val="24"/>
          <w:szCs w:val="24"/>
        </w:rPr>
        <w:t>4.4. Gestión de riesgos</w:t>
      </w:r>
      <w:bookmarkEnd w:id="45"/>
    </w:p>
    <w:p w14:paraId="7FA44A3B" w14:textId="77777777" w:rsidR="00EF1410"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Se identifican y evalúan los principales riesgos técnicos y operativos del proyecto durante el ciclo académico.</w:t>
      </w:r>
    </w:p>
    <w:p w14:paraId="5CC0C253"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46" w:name="bm_t_riesgos"/>
      <w:r w:rsidRPr="009C1C99">
        <w:rPr>
          <w:rFonts w:ascii="Times New Roman" w:hAnsi="Times New Roman" w:cs="Times New Roman"/>
          <w:b/>
          <w:bCs/>
          <w:sz w:val="24"/>
          <w:szCs w:val="24"/>
        </w:rPr>
        <w:t>Tabla 13. Matriz de riesgos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637"/>
        <w:gridCol w:w="800"/>
        <w:gridCol w:w="1034"/>
        <w:gridCol w:w="3956"/>
      </w:tblGrid>
      <w:tr w:rsidR="00EF1410" w:rsidRPr="009C1C99" w14:paraId="34F5EDFD" w14:textId="77777777">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9EBE4F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ID</w:t>
            </w:r>
          </w:p>
        </w:tc>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9BB800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Riesgo</w:t>
            </w:r>
          </w:p>
        </w:tc>
        <w:tc>
          <w:tcPr>
            <w:tcW w:w="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92BF53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Prob.</w:t>
            </w:r>
          </w:p>
        </w:tc>
        <w:tc>
          <w:tcPr>
            <w:tcW w:w="8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66A58C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Impacto</w:t>
            </w:r>
          </w:p>
        </w:tc>
        <w:tc>
          <w:tcPr>
            <w:tcW w:w="407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8DCAD6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Mitigación / contingencia</w:t>
            </w:r>
          </w:p>
        </w:tc>
      </w:tr>
      <w:tr w:rsidR="00EF1410" w:rsidRPr="009C1C99" w14:paraId="178E4EB4"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B7D00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R01</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B3D96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Agotamiento de créditos o cuotas de la cuenta educativa</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A84E3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CD48F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74A29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Alertas de presupuesto, apagado de recursos fuera del horario de trabajo, instancias mínimas y revisión diaria de costos.</w:t>
            </w:r>
          </w:p>
        </w:tc>
      </w:tr>
      <w:tr w:rsidR="00EF1410" w:rsidRPr="009C1C99" w14:paraId="7F87E145"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6E0CA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R02</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E95F6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Fallas en la sincronización del flujo asíncrono por eventos (SQS)</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FCE2D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97C48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5A2D4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Pruebas de integración locales con Docker y un emulador de SQS (ElasticMQ / LocalStack) antes de desplegar en la nube.</w:t>
            </w:r>
          </w:p>
        </w:tc>
      </w:tr>
      <w:tr w:rsidR="00EF1410" w:rsidRPr="009C1C99" w14:paraId="5E2733FF"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DA042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R03</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DE688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Desfase del cronograma por la curva de aprendizaje tecnológica</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5D798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0D2D5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91BDB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Reparto claro de responsabilidades, reuniones semanales de sincronización y plantillas base para Spring Boot y Angular.</w:t>
            </w:r>
          </w:p>
        </w:tc>
      </w:tr>
      <w:tr w:rsidR="00EF1410" w:rsidRPr="009C1C99" w14:paraId="0721851D"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02B1C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R04</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6AE79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Expiración de la sesión del laboratorio y pérdida de recursos</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43BD4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C1782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2B59D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Todo el entorno reproducible con Terraform, scripts de arranque y carga automática de datos de prueba.</w:t>
            </w:r>
          </w:p>
        </w:tc>
      </w:tr>
      <w:tr w:rsidR="00EF1410" w:rsidRPr="009C1C99" w14:paraId="0F3F6459"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FC696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R05</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63586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Costos de NAT Gateway y RDS Multi-AZ superiores a lo previsto</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440B3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6E161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53430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Monitoreo con Cost Explorer y destrucción por módulo de los recursos no esenciales entre sesiones.</w:t>
            </w:r>
          </w:p>
        </w:tc>
      </w:tr>
      <w:tr w:rsidR="00EF1410" w:rsidRPr="009C1C99" w14:paraId="08F2D702"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F9670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R06</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F22FF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Permisos IAM restringidos impiden aplicar roles dedicados</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26E7F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9D519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Bajo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4FA82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Uso de </w:t>
            </w:r>
            <w:r w:rsidRPr="009C1C99">
              <w:rPr>
                <w:rFonts w:ascii="Times New Roman" w:eastAsia="Consolas" w:hAnsi="Times New Roman" w:cs="Times New Roman"/>
                <w:sz w:val="24"/>
                <w:szCs w:val="24"/>
              </w:rPr>
              <w:t>LabRole</w:t>
            </w:r>
            <w:r w:rsidRPr="009C1C99">
              <w:rPr>
                <w:rFonts w:ascii="Times New Roman" w:hAnsi="Times New Roman" w:cs="Times New Roman"/>
                <w:sz w:val="24"/>
                <w:szCs w:val="24"/>
              </w:rPr>
              <w:t xml:space="preserve"> en el laboratorio y documentación de las políticas de mínimo privilegio en el repositorio.</w:t>
            </w:r>
          </w:p>
        </w:tc>
      </w:tr>
      <w:tr w:rsidR="00EF1410" w:rsidRPr="009C1C99" w14:paraId="0E114E38"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2F1E5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R07</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AC262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Inconsistencia entre el diseño documentado y lo realmente desplegado</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3FAC1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Media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BA8C2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9EC5A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Diagramas derivados del código de IaC y lista de verificación de coherencia antes de cada entrega.</w:t>
            </w:r>
          </w:p>
        </w:tc>
      </w:tr>
      <w:tr w:rsidR="00EF1410" w:rsidRPr="009C1C99" w14:paraId="551D3531"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F276D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R08</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C4D37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Pérdida de mensajes o procesamiento duplicado de eventos</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F073A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Baja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91090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Alto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14696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DLQ con alarma, consumidores idempotentes (clave </w:t>
            </w:r>
            <w:r w:rsidRPr="009C1C99">
              <w:rPr>
                <w:rFonts w:ascii="Times New Roman" w:eastAsia="Consolas" w:hAnsi="Times New Roman" w:cs="Times New Roman"/>
                <w:sz w:val="24"/>
                <w:szCs w:val="24"/>
              </w:rPr>
              <w:t>reserva_id</w:t>
            </w:r>
            <w:r w:rsidRPr="009C1C99">
              <w:rPr>
                <w:rFonts w:ascii="Times New Roman" w:hAnsi="Times New Roman" w:cs="Times New Roman"/>
                <w:sz w:val="24"/>
                <w:szCs w:val="24"/>
              </w:rPr>
              <w:t xml:space="preserve">) y </w:t>
            </w:r>
            <w:r w:rsidRPr="009C1C99">
              <w:rPr>
                <w:rFonts w:ascii="Times New Roman" w:hAnsi="Times New Roman" w:cs="Times New Roman"/>
                <w:i/>
                <w:iCs/>
                <w:sz w:val="24"/>
                <w:szCs w:val="24"/>
              </w:rPr>
              <w:t>visibility timeout</w:t>
            </w:r>
            <w:r w:rsidRPr="009C1C99">
              <w:rPr>
                <w:rFonts w:ascii="Times New Roman" w:hAnsi="Times New Roman" w:cs="Times New Roman"/>
                <w:sz w:val="24"/>
                <w:szCs w:val="24"/>
              </w:rPr>
              <w:t xml:space="preserve"> ajustado.</w:t>
            </w:r>
          </w:p>
        </w:tc>
      </w:tr>
    </w:tbl>
    <w:p w14:paraId="5C8E7449"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60100C67" w14:textId="77777777" w:rsidR="00EF1410" w:rsidRPr="00FB57AC" w:rsidRDefault="00000000" w:rsidP="009C1C99">
      <w:pPr>
        <w:pStyle w:val="Ttulo"/>
        <w:rPr>
          <w:rFonts w:ascii="Times New Roman" w:hAnsi="Times New Roman" w:cs="Times New Roman"/>
          <w:b/>
          <w:bCs/>
          <w:sz w:val="24"/>
          <w:szCs w:val="24"/>
        </w:rPr>
      </w:pPr>
      <w:bookmarkStart w:id="47" w:name="_Toc243584318"/>
      <w:r w:rsidRPr="00FB57AC">
        <w:rPr>
          <w:rFonts w:ascii="Times New Roman" w:hAnsi="Times New Roman" w:cs="Times New Roman"/>
          <w:b/>
          <w:bCs/>
          <w:sz w:val="24"/>
          <w:szCs w:val="24"/>
        </w:rPr>
        <w:t>5. Infraestructura base: red, cómputo y almacenamiento</w:t>
      </w:r>
      <w:bookmarkEnd w:id="47"/>
    </w:p>
    <w:p w14:paraId="64407D43" w14:textId="5951AE90" w:rsidR="00EF1410" w:rsidRPr="00FB57AC" w:rsidRDefault="00000000" w:rsidP="00FB57AC">
      <w:pPr>
        <w:pStyle w:val="Ttulo2"/>
      </w:pPr>
      <w:bookmarkStart w:id="48" w:name="_Toc243584319"/>
      <w:r w:rsidRPr="00FB57AC">
        <w:t>5.1. Topología de red virtual (VPC)</w:t>
      </w:r>
      <w:bookmarkEnd w:id="48"/>
    </w:p>
    <w:p w14:paraId="191264B6"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La red se define en la VPC </w:t>
      </w:r>
      <w:r w:rsidRPr="009C1C99">
        <w:rPr>
          <w:rFonts w:ascii="Times New Roman" w:eastAsia="Consolas" w:hAnsi="Times New Roman" w:cs="Times New Roman"/>
          <w:sz w:val="24"/>
          <w:szCs w:val="24"/>
        </w:rPr>
        <w:t>hba-vpc</w:t>
      </w:r>
      <w:r w:rsidRPr="009C1C99">
        <w:rPr>
          <w:rFonts w:ascii="Times New Roman" w:hAnsi="Times New Roman" w:cs="Times New Roman"/>
          <w:sz w:val="24"/>
          <w:szCs w:val="24"/>
        </w:rPr>
        <w:t xml:space="preserve"> de la región us-east-1, con bloque CIDR </w:t>
      </w:r>
      <w:r w:rsidRPr="009C1C99">
        <w:rPr>
          <w:rFonts w:ascii="Times New Roman" w:eastAsia="Consolas" w:hAnsi="Times New Roman" w:cs="Times New Roman"/>
          <w:sz w:val="24"/>
          <w:szCs w:val="24"/>
        </w:rPr>
        <w:t>10.0.0.0/16</w:t>
      </w:r>
      <w:r w:rsidRPr="009C1C99">
        <w:rPr>
          <w:rFonts w:ascii="Times New Roman" w:hAnsi="Times New Roman" w:cs="Times New Roman"/>
          <w:sz w:val="24"/>
          <w:szCs w:val="24"/>
        </w:rPr>
        <w:t xml:space="preserve">, resolución DNS y nombres de host habilitados. Se distribuye en dos zonas de disponibilidad (us-east-1a y us-east-1b) y tres niveles de subredes: </w:t>
      </w:r>
      <w:r w:rsidRPr="009C1C99">
        <w:rPr>
          <w:rFonts w:ascii="Times New Roman" w:hAnsi="Times New Roman" w:cs="Times New Roman"/>
          <w:b/>
          <w:bCs/>
          <w:sz w:val="24"/>
          <w:szCs w:val="24"/>
        </w:rPr>
        <w:t>públicas</w:t>
      </w:r>
      <w:r w:rsidRPr="009C1C99">
        <w:rPr>
          <w:rFonts w:ascii="Times New Roman" w:hAnsi="Times New Roman" w:cs="Times New Roman"/>
          <w:sz w:val="24"/>
          <w:szCs w:val="24"/>
        </w:rPr>
        <w:t xml:space="preserve"> (solo ALB y NAT Gateway), </w:t>
      </w:r>
      <w:r w:rsidRPr="009C1C99">
        <w:rPr>
          <w:rFonts w:ascii="Times New Roman" w:hAnsi="Times New Roman" w:cs="Times New Roman"/>
          <w:b/>
          <w:bCs/>
          <w:sz w:val="24"/>
          <w:szCs w:val="24"/>
        </w:rPr>
        <w:t>privadas de aplicación</w:t>
      </w:r>
      <w:r w:rsidRPr="009C1C99">
        <w:rPr>
          <w:rFonts w:ascii="Times New Roman" w:hAnsi="Times New Roman" w:cs="Times New Roman"/>
          <w:sz w:val="24"/>
          <w:szCs w:val="24"/>
        </w:rPr>
        <w:t xml:space="preserve"> (nodos ECS) y </w:t>
      </w:r>
      <w:r w:rsidRPr="009C1C99">
        <w:rPr>
          <w:rFonts w:ascii="Times New Roman" w:hAnsi="Times New Roman" w:cs="Times New Roman"/>
          <w:b/>
          <w:bCs/>
          <w:sz w:val="24"/>
          <w:szCs w:val="24"/>
        </w:rPr>
        <w:t>aisladas</w:t>
      </w:r>
      <w:r w:rsidRPr="009C1C99">
        <w:rPr>
          <w:rFonts w:ascii="Times New Roman" w:hAnsi="Times New Roman" w:cs="Times New Roman"/>
          <w:sz w:val="24"/>
          <w:szCs w:val="24"/>
        </w:rPr>
        <w:t xml:space="preserve"> (base de datos, sin ruta a Internet). Cada subred /24 ofrece 251 direcciones utilizables, ya que AWS reserva cinco.</w:t>
      </w:r>
    </w:p>
    <w:p w14:paraId="71AE46C6"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49" w:name="bm_t_subredes"/>
      <w:r w:rsidRPr="009C1C99">
        <w:rPr>
          <w:rFonts w:ascii="Times New Roman" w:hAnsi="Times New Roman" w:cs="Times New Roman"/>
          <w:b/>
          <w:bCs/>
          <w:sz w:val="24"/>
          <w:szCs w:val="24"/>
        </w:rPr>
        <w:t>Tabla 14. Diseño de subredes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500"/>
        <w:gridCol w:w="1700"/>
        <w:gridCol w:w="2926"/>
      </w:tblGrid>
      <w:tr w:rsidR="00EF1410" w:rsidRPr="009C1C99" w14:paraId="77A9792E" w14:textId="77777777">
        <w:trPr>
          <w:cantSplit/>
          <w:tblHeader/>
        </w:trPr>
        <w:tc>
          <w:tcPr>
            <w:tcW w:w="1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5DDFDA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Subred</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0590D3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Tipo</w:t>
            </w:r>
          </w:p>
        </w:tc>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35DDCF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CIDR</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2F3AB4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Zona de disponibilidad</w:t>
            </w:r>
          </w:p>
        </w:tc>
        <w:tc>
          <w:tcPr>
            <w:tcW w:w="29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8FDB22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Recursos alojados</w:t>
            </w:r>
          </w:p>
        </w:tc>
      </w:tr>
      <w:tr w:rsidR="00EF1410" w:rsidRPr="009C1C99" w14:paraId="6990704D"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B9ADE2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hba-public-a</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4A904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Pública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8EFB5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10.0.1.0/24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4E28B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us-east-1a</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7D50C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ALB (interfaz), NAT Gateway</w:t>
            </w:r>
          </w:p>
        </w:tc>
      </w:tr>
      <w:tr w:rsidR="00EF1410" w:rsidRPr="009C1C99" w14:paraId="5B736B41"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53138E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hba-public-b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60C43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Pública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546B1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10.0.2.0/24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9C330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us-east-1b</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5E9B2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ALB (interfaz)</w:t>
            </w:r>
          </w:p>
        </w:tc>
      </w:tr>
      <w:tr w:rsidR="00EF1410" w:rsidRPr="009C1C99" w14:paraId="6D266CA9"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5E6840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hba-private-app-a</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635A6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Privada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90103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10.0.11.0/24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CBC07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us-east-1a</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A25F1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Nodo ECS </w:t>
            </w:r>
            <w:r w:rsidRPr="009C1C99">
              <w:rPr>
                <w:rFonts w:ascii="Times New Roman" w:eastAsia="Consolas" w:hAnsi="Times New Roman" w:cs="Times New Roman"/>
                <w:sz w:val="24"/>
                <w:szCs w:val="24"/>
              </w:rPr>
              <w:t>hba-ecs-node-a</w:t>
            </w:r>
            <w:r w:rsidRPr="009C1C99">
              <w:rPr>
                <w:rFonts w:ascii="Times New Roman" w:hAnsi="Times New Roman" w:cs="Times New Roman"/>
                <w:sz w:val="24"/>
                <w:szCs w:val="24"/>
              </w:rPr>
              <w:t xml:space="preserve"> y sus tareas</w:t>
            </w:r>
          </w:p>
        </w:tc>
      </w:tr>
      <w:tr w:rsidR="00EF1410" w:rsidRPr="009C1C99" w14:paraId="284BC068"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6238CE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hba-private-app-b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E136F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Privada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7073CE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10.0.12.0/24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B7940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us-east-1b</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B78A9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Nodo ECS </w:t>
            </w:r>
            <w:r w:rsidRPr="009C1C99">
              <w:rPr>
                <w:rFonts w:ascii="Times New Roman" w:eastAsia="Consolas" w:hAnsi="Times New Roman" w:cs="Times New Roman"/>
                <w:sz w:val="24"/>
                <w:szCs w:val="24"/>
              </w:rPr>
              <w:t>hba-ecs-node-b</w:t>
            </w:r>
            <w:r w:rsidRPr="009C1C99">
              <w:rPr>
                <w:rFonts w:ascii="Times New Roman" w:hAnsi="Times New Roman" w:cs="Times New Roman"/>
                <w:sz w:val="24"/>
                <w:szCs w:val="24"/>
              </w:rPr>
              <w:t xml:space="preserve"> y sus tareas</w:t>
            </w:r>
          </w:p>
        </w:tc>
      </w:tr>
      <w:tr w:rsidR="00EF1410" w:rsidRPr="009C1C99" w14:paraId="560F7CBA"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D2126A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hba-private-db-a</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D3C7F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Aislada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AAB0F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10.0.21.0/24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54893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us-east-1a</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1FE7E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RDS PostgreSQL (primaria)</w:t>
            </w:r>
          </w:p>
        </w:tc>
      </w:tr>
      <w:tr w:rsidR="00EF1410" w:rsidRPr="009C1C99" w14:paraId="479BF302"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B30CB2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hba-private-db-b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EF74D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Aislada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62EAE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10.0.22.0/24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DA3E4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us-east-1b</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937FD5"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RDS PostgreSQL (</w:t>
            </w:r>
            <w:r w:rsidRPr="009C1C99">
              <w:rPr>
                <w:rFonts w:ascii="Times New Roman" w:hAnsi="Times New Roman" w:cs="Times New Roman"/>
                <w:i/>
                <w:iCs/>
                <w:sz w:val="24"/>
                <w:szCs w:val="24"/>
                <w:lang w:val="en-US"/>
              </w:rPr>
              <w:t>standby</w:t>
            </w:r>
            <w:r w:rsidRPr="009C1C99">
              <w:rPr>
                <w:rFonts w:ascii="Times New Roman" w:hAnsi="Times New Roman" w:cs="Times New Roman"/>
                <w:sz w:val="24"/>
                <w:szCs w:val="24"/>
                <w:lang w:val="en-US"/>
              </w:rPr>
              <w:t xml:space="preserve"> </w:t>
            </w:r>
            <w:proofErr w:type="gramStart"/>
            <w:r w:rsidRPr="009C1C99">
              <w:rPr>
                <w:rFonts w:ascii="Times New Roman" w:hAnsi="Times New Roman" w:cs="Times New Roman"/>
                <w:sz w:val="24"/>
                <w:szCs w:val="24"/>
                <w:lang w:val="en-US"/>
              </w:rPr>
              <w:t>Multi-AZ</w:t>
            </w:r>
            <w:proofErr w:type="gramEnd"/>
            <w:r w:rsidRPr="009C1C99">
              <w:rPr>
                <w:rFonts w:ascii="Times New Roman" w:hAnsi="Times New Roman" w:cs="Times New Roman"/>
                <w:sz w:val="24"/>
                <w:szCs w:val="24"/>
                <w:lang w:val="en-US"/>
              </w:rPr>
              <w:t>)</w:t>
            </w:r>
          </w:p>
        </w:tc>
      </w:tr>
    </w:tbl>
    <w:p w14:paraId="44C66B65"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FA36826" w14:textId="6DA985E0" w:rsidR="00FB57AC"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RDS exige un grupo de subredes con al menos dos zonas, por lo que la capa de datos cuenta con subredes en ambas, aunque la instancia primaria resida en una.</w:t>
      </w:r>
    </w:p>
    <w:p w14:paraId="6AB9A1E4" w14:textId="77777777" w:rsidR="00EF1410" w:rsidRPr="009C1C99" w:rsidRDefault="00000000" w:rsidP="009C1C99">
      <w:pPr>
        <w:pStyle w:val="Ttulo2"/>
        <w:spacing w:line="360" w:lineRule="auto"/>
        <w:rPr>
          <w:rFonts w:ascii="Times New Roman" w:hAnsi="Times New Roman" w:cs="Times New Roman"/>
          <w:sz w:val="24"/>
          <w:szCs w:val="24"/>
        </w:rPr>
      </w:pPr>
      <w:bookmarkStart w:id="50" w:name="_Toc243584320"/>
      <w:r w:rsidRPr="009C1C99">
        <w:rPr>
          <w:rFonts w:ascii="Times New Roman" w:hAnsi="Times New Roman" w:cs="Times New Roman"/>
          <w:sz w:val="24"/>
          <w:szCs w:val="24"/>
        </w:rPr>
        <w:t>5.2. Tablas de ruteo y puertas de enlace</w:t>
      </w:r>
      <w:bookmarkEnd w:id="50"/>
    </w:p>
    <w:p w14:paraId="6E84918D"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51" w:name="bm_t_rutas"/>
      <w:r w:rsidRPr="009C1C99">
        <w:rPr>
          <w:rFonts w:ascii="Times New Roman" w:hAnsi="Times New Roman" w:cs="Times New Roman"/>
          <w:b/>
          <w:bCs/>
          <w:sz w:val="24"/>
          <w:szCs w:val="24"/>
        </w:rPr>
        <w:t>Tabla 15. Tablas de ruteo</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700"/>
        <w:gridCol w:w="1800"/>
        <w:gridCol w:w="2026"/>
      </w:tblGrid>
      <w:tr w:rsidR="00EF1410" w:rsidRPr="009C1C99" w14:paraId="3FB2C1A1" w14:textId="77777777">
        <w:trPr>
          <w:cantSplit/>
          <w:tblHeader/>
        </w:trPr>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ED0B36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Tabla de ruteo</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77E4C1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Subredes asociadas</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33A86B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Destino</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750062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Target</w:t>
            </w:r>
          </w:p>
        </w:tc>
        <w:tc>
          <w:tcPr>
            <w:tcW w:w="2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40A06C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Propósito</w:t>
            </w:r>
          </w:p>
        </w:tc>
      </w:tr>
      <w:tr w:rsidR="00EF1410" w:rsidRPr="009C1C99" w14:paraId="44A8437D"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7BB265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hba-rt-public</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B9A95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public-a, public-b</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A19BF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10.0.0.0/16</w:t>
            </w:r>
          </w:p>
          <w:p w14:paraId="24E8F8D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0.0.0.0/0</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A0480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local</w:t>
            </w:r>
          </w:p>
          <w:p w14:paraId="57F7CCD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Internet Gateway</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79686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Entrada y salida directa a Internet para ALB y NAT.</w:t>
            </w:r>
          </w:p>
        </w:tc>
      </w:tr>
      <w:tr w:rsidR="00EF1410" w:rsidRPr="009C1C99" w14:paraId="5C7CFD02"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631F21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hba-rt-private-app</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215AD6"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private-app-a, private-app-b</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A68E9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10.0.0.0/16</w:t>
            </w:r>
          </w:p>
          <w:p w14:paraId="2FB948A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0.0.0.0/0</w:t>
            </w:r>
          </w:p>
          <w:p w14:paraId="72258DB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Prefijo de S3</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BB0EF5"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local</w:t>
            </w:r>
          </w:p>
          <w:p w14:paraId="1439A68C"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NAT Gateway</w:t>
            </w:r>
          </w:p>
          <w:p w14:paraId="02B6FEA9"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Gateway endpoint S3</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545CE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Salida controlada (ECR, SQS, Secrets, SendGrid); S3 sin pasar por la NAT.</w:t>
            </w:r>
          </w:p>
        </w:tc>
      </w:tr>
      <w:tr w:rsidR="00EF1410" w:rsidRPr="009C1C99" w14:paraId="71D01684"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203269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hba-rt-isolated</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EB77A6"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private-db-a, private-db-b</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59CF2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10.0.0.0/16</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6CFFA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local</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99A15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Solo tráfico interno de la VPC; sin ruta a Internet.</w:t>
            </w:r>
          </w:p>
        </w:tc>
      </w:tr>
    </w:tbl>
    <w:p w14:paraId="56FCCCD3"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36EA7A8D" w14:textId="40E0100E"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Como segunda barrera sobre las subredes aisladas se aplica la NACL </w:t>
      </w:r>
      <w:r w:rsidRPr="009C1C99">
        <w:rPr>
          <w:rFonts w:ascii="Times New Roman" w:eastAsia="Consolas" w:hAnsi="Times New Roman" w:cs="Times New Roman"/>
          <w:sz w:val="24"/>
          <w:szCs w:val="24"/>
        </w:rPr>
        <w:t>hba-nacl-db</w:t>
      </w:r>
      <w:r w:rsidRPr="009C1C99">
        <w:rPr>
          <w:rFonts w:ascii="Times New Roman" w:hAnsi="Times New Roman" w:cs="Times New Roman"/>
          <w:sz w:val="24"/>
          <w:szCs w:val="24"/>
        </w:rPr>
        <w:t xml:space="preserve">: permite entrada TCP 5432 solo desde </w:t>
      </w:r>
      <w:r w:rsidRPr="009C1C99">
        <w:rPr>
          <w:rFonts w:ascii="Times New Roman" w:eastAsia="Consolas" w:hAnsi="Times New Roman" w:cs="Times New Roman"/>
          <w:sz w:val="24"/>
          <w:szCs w:val="24"/>
        </w:rPr>
        <w:t>10.0.11.0/24</w:t>
      </w:r>
      <w:r w:rsidRPr="009C1C99">
        <w:rPr>
          <w:rFonts w:ascii="Times New Roman" w:hAnsi="Times New Roman" w:cs="Times New Roman"/>
          <w:sz w:val="24"/>
          <w:szCs w:val="24"/>
        </w:rPr>
        <w:t xml:space="preserve"> y </w:t>
      </w:r>
      <w:r w:rsidRPr="009C1C99">
        <w:rPr>
          <w:rFonts w:ascii="Times New Roman" w:eastAsia="Consolas" w:hAnsi="Times New Roman" w:cs="Times New Roman"/>
          <w:sz w:val="24"/>
          <w:szCs w:val="24"/>
        </w:rPr>
        <w:t>10.0.12.0/24</w:t>
      </w:r>
      <w:r w:rsidRPr="009C1C99">
        <w:rPr>
          <w:rFonts w:ascii="Times New Roman" w:hAnsi="Times New Roman" w:cs="Times New Roman"/>
          <w:sz w:val="24"/>
          <w:szCs w:val="24"/>
        </w:rPr>
        <w:t>, permite la salida de retorno por puertos efímeros (1024-65535) hacia esos mismos rangos y deniega el resto del tráfico.</w:t>
      </w:r>
    </w:p>
    <w:p w14:paraId="2881AFE6" w14:textId="715BC024" w:rsidR="00E21C59" w:rsidRPr="009C1C99" w:rsidRDefault="00E21C59" w:rsidP="009C1C99">
      <w:pPr>
        <w:keepNext/>
        <w:spacing w:before="160" w:after="80" w:line="360" w:lineRule="auto"/>
        <w:jc w:val="center"/>
        <w:rPr>
          <w:rFonts w:ascii="Times New Roman" w:hAnsi="Times New Roman" w:cs="Times New Roman"/>
          <w:b/>
          <w:bCs/>
          <w:sz w:val="24"/>
          <w:szCs w:val="24"/>
        </w:rPr>
      </w:pPr>
      <w:bookmarkStart w:id="52" w:name="bm_f_ev_vpc"/>
      <w:r w:rsidRPr="009C1C99">
        <w:rPr>
          <w:rFonts w:ascii="Times New Roman" w:hAnsi="Times New Roman" w:cs="Times New Roman"/>
          <w:b/>
          <w:bCs/>
          <w:noProof/>
          <w:sz w:val="24"/>
          <w:szCs w:val="24"/>
        </w:rPr>
        <w:drawing>
          <wp:inline distT="0" distB="0" distL="0" distR="0" wp14:anchorId="100A3B64" wp14:editId="2D667F67">
            <wp:extent cx="4844892" cy="5326912"/>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4068" cy="5337001"/>
                    </a:xfrm>
                    <a:prstGeom prst="rect">
                      <a:avLst/>
                    </a:prstGeom>
                  </pic:spPr>
                </pic:pic>
              </a:graphicData>
            </a:graphic>
          </wp:inline>
        </w:drawing>
      </w:r>
    </w:p>
    <w:p w14:paraId="1245E4D9"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Figura 6. Evidencia de la VPC, subredes y rutas en la consola</w:t>
      </w:r>
      <w:bookmarkEnd w:id="52"/>
    </w:p>
    <w:p w14:paraId="1E690797"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Captura de la consola de AWS / terminal del equipo.</w:t>
      </w:r>
    </w:p>
    <w:p w14:paraId="3E54EC85" w14:textId="77777777" w:rsidR="00EF1410" w:rsidRPr="009C1C99" w:rsidRDefault="00000000" w:rsidP="009C1C99">
      <w:pPr>
        <w:pStyle w:val="Ttulo2"/>
        <w:spacing w:line="360" w:lineRule="auto"/>
        <w:rPr>
          <w:rFonts w:ascii="Times New Roman" w:hAnsi="Times New Roman" w:cs="Times New Roman"/>
          <w:sz w:val="24"/>
          <w:szCs w:val="24"/>
        </w:rPr>
      </w:pPr>
      <w:bookmarkStart w:id="53" w:name="_Toc243584321"/>
      <w:r w:rsidRPr="009C1C99">
        <w:rPr>
          <w:rFonts w:ascii="Times New Roman" w:hAnsi="Times New Roman" w:cs="Times New Roman"/>
          <w:sz w:val="24"/>
          <w:szCs w:val="24"/>
        </w:rPr>
        <w:t>5.3. Cómputo</w:t>
      </w:r>
      <w:bookmarkEnd w:id="53"/>
    </w:p>
    <w:p w14:paraId="5B027ACA"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El cómputo se basa en un clúster Amazon ECS (</w:t>
      </w:r>
      <w:r w:rsidRPr="009C1C99">
        <w:rPr>
          <w:rFonts w:ascii="Times New Roman" w:eastAsia="Consolas" w:hAnsi="Times New Roman" w:cs="Times New Roman"/>
          <w:sz w:val="24"/>
          <w:szCs w:val="24"/>
        </w:rPr>
        <w:t>hba-ecs-cluster</w:t>
      </w:r>
      <w:r w:rsidRPr="009C1C99">
        <w:rPr>
          <w:rFonts w:ascii="Times New Roman" w:hAnsi="Times New Roman" w:cs="Times New Roman"/>
          <w:sz w:val="24"/>
          <w:szCs w:val="24"/>
        </w:rPr>
        <w:t xml:space="preserve">) con un proveedor de capacidad respaldado por un Auto Scaling Group de instancias EC2 en las subredes privadas de aplicación. Los nodos usan la AMI de Amazon Linux 2023 optimizada para ECS (resuelta por el parámetro público de SSM) y no exponen SSH: el acceso administrativo se realiza por </w:t>
      </w:r>
      <w:r w:rsidRPr="009C1C99">
        <w:rPr>
          <w:rFonts w:ascii="Times New Roman" w:hAnsi="Times New Roman" w:cs="Times New Roman"/>
          <w:b/>
          <w:bCs/>
          <w:sz w:val="24"/>
          <w:szCs w:val="24"/>
        </w:rPr>
        <w:t>SSM Session Manager</w:t>
      </w:r>
      <w:r w:rsidRPr="009C1C99">
        <w:rPr>
          <w:rFonts w:ascii="Times New Roman" w:hAnsi="Times New Roman" w:cs="Times New Roman"/>
          <w:sz w:val="24"/>
          <w:szCs w:val="24"/>
        </w:rPr>
        <w:t>.</w:t>
      </w:r>
    </w:p>
    <w:p w14:paraId="092D745F"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54" w:name="bm_t_computo"/>
      <w:r w:rsidRPr="009C1C99">
        <w:rPr>
          <w:rFonts w:ascii="Times New Roman" w:hAnsi="Times New Roman" w:cs="Times New Roman"/>
          <w:b/>
          <w:bCs/>
          <w:sz w:val="24"/>
          <w:szCs w:val="24"/>
        </w:rPr>
        <w:t>Tabla 16. Recursos de cómputo aprovisionados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700"/>
        <w:gridCol w:w="1300"/>
        <w:gridCol w:w="1626"/>
      </w:tblGrid>
      <w:tr w:rsidR="00EF1410" w:rsidRPr="009C1C99" w14:paraId="6D45ED4C"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FD623F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Recurso</w:t>
            </w:r>
          </w:p>
        </w:tc>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52DE70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Tipo / tamaño</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D05223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SO / imagen</w:t>
            </w:r>
          </w:p>
        </w:tc>
        <w:tc>
          <w:tcPr>
            <w:tcW w:w="13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8FF02B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Subred</w:t>
            </w:r>
          </w:p>
        </w:tc>
        <w:tc>
          <w:tcPr>
            <w:tcW w:w="1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A189CD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Función</w:t>
            </w:r>
          </w:p>
        </w:tc>
      </w:tr>
      <w:tr w:rsidR="00EF1410" w:rsidRPr="009C1C99" w14:paraId="7130251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AD6CD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hba-ecs-node-a / hba-ecs-node-b (ASG </w:t>
            </w:r>
            <w:r w:rsidRPr="009C1C99">
              <w:rPr>
                <w:rFonts w:ascii="Times New Roman" w:eastAsia="Consolas" w:hAnsi="Times New Roman" w:cs="Times New Roman"/>
                <w:sz w:val="24"/>
                <w:szCs w:val="24"/>
              </w:rPr>
              <w:t>hba-asg-ecs</w:t>
            </w:r>
            <w:r w:rsidRPr="009C1C99">
              <w:rPr>
                <w:rFonts w:ascii="Times New Roman" w:hAnsi="Times New Roman" w:cs="Times New Roman"/>
                <w:sz w:val="24"/>
                <w:szCs w:val="24"/>
              </w:rPr>
              <w:t>: mín. 2, deseado 2, máx. 4)</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35C4E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EC2 t</w:t>
            </w:r>
            <w:proofErr w:type="gramStart"/>
            <w:r w:rsidRPr="009C1C99">
              <w:rPr>
                <w:rFonts w:ascii="Times New Roman" w:hAnsi="Times New Roman" w:cs="Times New Roman"/>
                <w:sz w:val="24"/>
                <w:szCs w:val="24"/>
              </w:rPr>
              <w:t>3.medium</w:t>
            </w:r>
            <w:proofErr w:type="gramEnd"/>
            <w:r w:rsidRPr="009C1C99">
              <w:rPr>
                <w:rFonts w:ascii="Times New Roman" w:hAnsi="Times New Roman" w:cs="Times New Roman"/>
                <w:sz w:val="24"/>
                <w:szCs w:val="24"/>
              </w:rPr>
              <w:t xml:space="preserve"> (2 vCPU, 4 GiB), EBS gp3 30 GiB cifrado</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D0C13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Linux 2023 optimizada para ECS</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914442"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private-app-a / private-app-b</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F4536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Nodos que ejecutan los contenedores (agente ECS)</w:t>
            </w:r>
          </w:p>
        </w:tc>
      </w:tr>
      <w:tr w:rsidR="00EF1410" w:rsidRPr="009C1C99" w14:paraId="27EE6EE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0C475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hba-ecs-cluster</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1A8A6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Clúster ECS con proveedor de capacidad EC2</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3DA16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651D8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2A46E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Orquestación y planificación de tareas</w:t>
            </w:r>
          </w:p>
        </w:tc>
      </w:tr>
      <w:tr w:rsidR="00EF1410" w:rsidRPr="009C1C99" w14:paraId="3B4A9160"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22224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hba-alb</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89259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Application Load Balancer, esquema público</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7466C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98B45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public-a, public-b</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4BDC2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Entrada HTTPS y enrutamiento por ruta</w:t>
            </w:r>
          </w:p>
        </w:tc>
      </w:tr>
      <w:tr w:rsidR="00EF1410" w:rsidRPr="009C1C99" w14:paraId="0CB50C1F"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B7E05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hba-nat-a</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269351" w14:textId="77777777" w:rsidR="00EF1410" w:rsidRPr="009C1C99" w:rsidRDefault="00000000" w:rsidP="009C1C99">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NAT Gateway con IP elástica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EE743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ED9AD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public-a</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5994F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Salida a Internet de la capa privada</w:t>
            </w:r>
          </w:p>
        </w:tc>
      </w:tr>
      <w:tr w:rsidR="00EF1410" w:rsidRPr="009C1C99" w14:paraId="22DACB2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9EB7D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 (4 repositorios)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FE630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Amazon ECR, etiquetas inmutables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29F3C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7A439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Regional</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80662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Imágenes de los servicios</w:t>
            </w:r>
          </w:p>
        </w:tc>
      </w:tr>
    </w:tbl>
    <w:p w14:paraId="3EB00509"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1BE05C3"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55" w:name="bm_t_svcecs"/>
      <w:r w:rsidRPr="009C1C99">
        <w:rPr>
          <w:rFonts w:ascii="Times New Roman" w:hAnsi="Times New Roman" w:cs="Times New Roman"/>
          <w:b/>
          <w:bCs/>
          <w:sz w:val="24"/>
          <w:szCs w:val="24"/>
        </w:rPr>
        <w:t>Tabla 17. Servicios ECS desplegados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800"/>
        <w:gridCol w:w="1400"/>
        <w:gridCol w:w="1150"/>
        <w:gridCol w:w="1326"/>
        <w:gridCol w:w="1700"/>
      </w:tblGrid>
      <w:tr w:rsidR="00EF1410" w:rsidRPr="009C1C99" w14:paraId="12064A4C" w14:textId="77777777">
        <w:trPr>
          <w:cantSplit/>
          <w:tblHeader/>
        </w:trPr>
        <w:tc>
          <w:tcPr>
            <w:tcW w:w="16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1EFB4F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Servicio ECS</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3FF8C7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Imagen</w:t>
            </w:r>
          </w:p>
        </w:tc>
        <w:tc>
          <w:tcPr>
            <w:tcW w:w="1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DBC2B9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CPU / memoria</w:t>
            </w:r>
          </w:p>
        </w:tc>
        <w:tc>
          <w:tcPr>
            <w:tcW w:w="11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6E1E7F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Réplicas (mín. a máx.)</w:t>
            </w:r>
          </w:p>
        </w:tc>
        <w:tc>
          <w:tcPr>
            <w:tcW w:w="13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38D0F4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Puerto</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590E0A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Health check</w:t>
            </w:r>
          </w:p>
        </w:tc>
      </w:tr>
      <w:tr w:rsidR="00EF1410" w:rsidRPr="009C1C99" w14:paraId="293AF4D4" w14:textId="77777777">
        <w:trPr>
          <w:cantSplit/>
        </w:trPr>
        <w:tc>
          <w:tcPr>
            <w:tcW w:w="1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5CF5D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hba-frontend</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750F83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hba/frontend-web</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4F93D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0.25 vCPU / 256 MiB</w:t>
            </w:r>
          </w:p>
        </w:tc>
        <w:tc>
          <w:tcPr>
            <w:tcW w:w="11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E7D05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2 a 4</w:t>
            </w:r>
          </w:p>
        </w:tc>
        <w:tc>
          <w:tcPr>
            <w:tcW w:w="1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2F56C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8080</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21796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/healthz</w:t>
            </w:r>
          </w:p>
        </w:tc>
      </w:tr>
      <w:tr w:rsidR="00EF1410" w:rsidRPr="009C1C99" w14:paraId="5F00AE41" w14:textId="77777777">
        <w:trPr>
          <w:cantSplit/>
        </w:trPr>
        <w:tc>
          <w:tcPr>
            <w:tcW w:w="1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CF3A6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hba-api-reservas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FFCBD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hba/api-reservas</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3BFC2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0.5 vCPU / 768 MiB</w:t>
            </w:r>
          </w:p>
        </w:tc>
        <w:tc>
          <w:tcPr>
            <w:tcW w:w="11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463AF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2 a 10</w:t>
            </w:r>
          </w:p>
        </w:tc>
        <w:tc>
          <w:tcPr>
            <w:tcW w:w="1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50EFC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8080</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0C255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/actuator/health</w:t>
            </w:r>
          </w:p>
        </w:tc>
      </w:tr>
      <w:tr w:rsidR="00EF1410" w:rsidRPr="009C1C99" w14:paraId="334B1151" w14:textId="77777777">
        <w:trPr>
          <w:cantSplit/>
        </w:trPr>
        <w:tc>
          <w:tcPr>
            <w:tcW w:w="1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29C9E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hba-consumer-pagos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3492E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hba/consumer-pagos</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F4101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0.25 vCPU / 512 MiB</w:t>
            </w:r>
          </w:p>
        </w:tc>
        <w:tc>
          <w:tcPr>
            <w:tcW w:w="11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1A255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 a 2</w:t>
            </w:r>
          </w:p>
        </w:tc>
        <w:tc>
          <w:tcPr>
            <w:tcW w:w="1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172C0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8081 (solo </w:t>
            </w:r>
            <w:r w:rsidRPr="009C1C99">
              <w:rPr>
                <w:rFonts w:ascii="Times New Roman" w:hAnsi="Times New Roman" w:cs="Times New Roman"/>
                <w:i/>
                <w:iCs/>
                <w:sz w:val="24"/>
                <w:szCs w:val="24"/>
              </w:rPr>
              <w:t>health</w:t>
            </w:r>
            <w:r w:rsidRPr="009C1C99">
              <w:rPr>
                <w:rFonts w:ascii="Times New Roman" w:hAnsi="Times New Roman" w:cs="Times New Roman"/>
                <w:sz w:val="24"/>
                <w:szCs w:val="24"/>
              </w:rPr>
              <w:t>)</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0210C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/actuator/health</w:t>
            </w:r>
          </w:p>
        </w:tc>
      </w:tr>
      <w:tr w:rsidR="00EF1410" w:rsidRPr="009C1C99" w14:paraId="5544BC18" w14:textId="77777777">
        <w:trPr>
          <w:cantSplit/>
        </w:trPr>
        <w:tc>
          <w:tcPr>
            <w:tcW w:w="1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E4148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hba-notificaciones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F4A9E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hba/servicio-notificaciones</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25FBF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0.25 vCPU / 512 MiB</w:t>
            </w:r>
          </w:p>
        </w:tc>
        <w:tc>
          <w:tcPr>
            <w:tcW w:w="11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405420"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 a 2</w:t>
            </w:r>
          </w:p>
        </w:tc>
        <w:tc>
          <w:tcPr>
            <w:tcW w:w="1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E8333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8082 (solo </w:t>
            </w:r>
            <w:r w:rsidRPr="009C1C99">
              <w:rPr>
                <w:rFonts w:ascii="Times New Roman" w:hAnsi="Times New Roman" w:cs="Times New Roman"/>
                <w:i/>
                <w:iCs/>
                <w:sz w:val="24"/>
                <w:szCs w:val="24"/>
              </w:rPr>
              <w:t>health</w:t>
            </w:r>
            <w:r w:rsidRPr="009C1C99">
              <w:rPr>
                <w:rFonts w:ascii="Times New Roman" w:hAnsi="Times New Roman" w:cs="Times New Roman"/>
                <w:sz w:val="24"/>
                <w:szCs w:val="24"/>
              </w:rPr>
              <w:t>)</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7013B1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/actuator/health</w:t>
            </w:r>
          </w:p>
        </w:tc>
      </w:tr>
    </w:tbl>
    <w:p w14:paraId="48F0BD49"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569A67D2"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Las tareas usan modo de red </w:t>
      </w:r>
      <w:r w:rsidRPr="009C1C99">
        <w:rPr>
          <w:rFonts w:ascii="Times New Roman" w:eastAsia="Consolas" w:hAnsi="Times New Roman" w:cs="Times New Roman"/>
          <w:sz w:val="24"/>
          <w:szCs w:val="24"/>
        </w:rPr>
        <w:t>bridge</w:t>
      </w:r>
      <w:r w:rsidRPr="009C1C99">
        <w:rPr>
          <w:rFonts w:ascii="Times New Roman" w:hAnsi="Times New Roman" w:cs="Times New Roman"/>
          <w:sz w:val="24"/>
          <w:szCs w:val="24"/>
        </w:rPr>
        <w:t xml:space="preserve"> con puertos dinámicos del host: el modo </w:t>
      </w:r>
      <w:r w:rsidRPr="009C1C99">
        <w:rPr>
          <w:rFonts w:ascii="Times New Roman" w:eastAsia="Consolas" w:hAnsi="Times New Roman" w:cs="Times New Roman"/>
          <w:sz w:val="24"/>
          <w:szCs w:val="24"/>
        </w:rPr>
        <w:t>awsvpc</w:t>
      </w:r>
      <w:r w:rsidRPr="009C1C99">
        <w:rPr>
          <w:rFonts w:ascii="Times New Roman" w:hAnsi="Times New Roman" w:cs="Times New Roman"/>
          <w:sz w:val="24"/>
          <w:szCs w:val="24"/>
        </w:rPr>
        <w:t xml:space="preserve"> asigna una interfaz de red por tarea y, en instancias t</w:t>
      </w:r>
      <w:proofErr w:type="gramStart"/>
      <w:r w:rsidRPr="009C1C99">
        <w:rPr>
          <w:rFonts w:ascii="Times New Roman" w:hAnsi="Times New Roman" w:cs="Times New Roman"/>
          <w:sz w:val="24"/>
          <w:szCs w:val="24"/>
        </w:rPr>
        <w:t>3.medium</w:t>
      </w:r>
      <w:proofErr w:type="gramEnd"/>
      <w:r w:rsidRPr="009C1C99">
        <w:rPr>
          <w:rFonts w:ascii="Times New Roman" w:hAnsi="Times New Roman" w:cs="Times New Roman"/>
          <w:sz w:val="24"/>
          <w:szCs w:val="24"/>
        </w:rPr>
        <w:t>, limitaría el número de tareas por nodo.</w:t>
      </w:r>
    </w:p>
    <w:p w14:paraId="7C8DB602" w14:textId="77777777" w:rsidR="002F4D41" w:rsidRPr="009C1C99" w:rsidRDefault="002F4D41" w:rsidP="009C1C99">
      <w:pPr>
        <w:keepNext/>
        <w:spacing w:before="160" w:after="80" w:line="360" w:lineRule="auto"/>
        <w:jc w:val="center"/>
        <w:rPr>
          <w:rFonts w:ascii="Times New Roman" w:hAnsi="Times New Roman" w:cs="Times New Roman"/>
          <w:b/>
          <w:bCs/>
          <w:sz w:val="24"/>
          <w:szCs w:val="24"/>
        </w:rPr>
      </w:pPr>
      <w:bookmarkStart w:id="56" w:name="bm_f_ev_comp"/>
      <w:r w:rsidRPr="009C1C99">
        <w:rPr>
          <w:rFonts w:ascii="Times New Roman" w:hAnsi="Times New Roman" w:cs="Times New Roman"/>
          <w:b/>
          <w:bCs/>
          <w:noProof/>
          <w:sz w:val="24"/>
          <w:szCs w:val="24"/>
        </w:rPr>
        <w:drawing>
          <wp:inline distT="0" distB="0" distL="0" distR="0" wp14:anchorId="3A419CB7" wp14:editId="572FB79B">
            <wp:extent cx="5113970" cy="263687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6325" cy="2648401"/>
                    </a:xfrm>
                    <a:prstGeom prst="rect">
                      <a:avLst/>
                    </a:prstGeom>
                  </pic:spPr>
                </pic:pic>
              </a:graphicData>
            </a:graphic>
          </wp:inline>
        </w:drawing>
      </w:r>
    </w:p>
    <w:p w14:paraId="638C58F2"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Figura 7. Evidencia del cómputo operativo en la red privada</w:t>
      </w:r>
      <w:bookmarkEnd w:id="56"/>
    </w:p>
    <w:p w14:paraId="1A3D1D40"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Captura de la consola de AWS / terminal del equipo.</w:t>
      </w:r>
    </w:p>
    <w:p w14:paraId="3597D1DA" w14:textId="77777777" w:rsidR="00EF1410" w:rsidRPr="009C1C99" w:rsidRDefault="00000000" w:rsidP="009C1C99">
      <w:pPr>
        <w:pStyle w:val="Ttulo2"/>
        <w:spacing w:line="360" w:lineRule="auto"/>
        <w:rPr>
          <w:rFonts w:ascii="Times New Roman" w:hAnsi="Times New Roman" w:cs="Times New Roman"/>
          <w:sz w:val="24"/>
          <w:szCs w:val="24"/>
        </w:rPr>
      </w:pPr>
      <w:bookmarkStart w:id="57" w:name="_Toc243584322"/>
      <w:r w:rsidRPr="009C1C99">
        <w:rPr>
          <w:rFonts w:ascii="Times New Roman" w:hAnsi="Times New Roman" w:cs="Times New Roman"/>
          <w:sz w:val="24"/>
          <w:szCs w:val="24"/>
        </w:rPr>
        <w:t>5.4. Almacenamiento y bases de datos</w:t>
      </w:r>
      <w:bookmarkEnd w:id="57"/>
    </w:p>
    <w:p w14:paraId="1C5A7B7A"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58" w:name="bm_t_alm"/>
      <w:r w:rsidRPr="009C1C99">
        <w:rPr>
          <w:rFonts w:ascii="Times New Roman" w:hAnsi="Times New Roman" w:cs="Times New Roman"/>
          <w:b/>
          <w:bCs/>
          <w:sz w:val="24"/>
          <w:szCs w:val="24"/>
        </w:rPr>
        <w:t>Tabla 18. Recursos de almacenamiento y persistencia</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1768"/>
        <w:gridCol w:w="1968"/>
        <w:gridCol w:w="1690"/>
        <w:gridCol w:w="1633"/>
      </w:tblGrid>
      <w:tr w:rsidR="00EF1410" w:rsidRPr="009C1C99" w14:paraId="6C330E95" w14:textId="77777777">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63FC4A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Recurso</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767D92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Tipo</w:t>
            </w:r>
          </w:p>
        </w:tc>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602F75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Capacidad / clase</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AD7078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Cifrado</w:t>
            </w:r>
          </w:p>
        </w:tc>
        <w:tc>
          <w:tcPr>
            <w:tcW w:w="15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649118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Respaldo</w:t>
            </w:r>
          </w:p>
        </w:tc>
      </w:tr>
      <w:tr w:rsidR="00EF1410" w:rsidRPr="009C1C99" w14:paraId="387327C6"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C36B8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hba-media-&lt;ID de cuenta&gt;</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010E8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S3 (objetos)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C9848C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Standard; transición a Standard-IA a los 90 días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2E044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SSE-KMS; bloqueo de acceso público activado</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66811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Versionado</w:t>
            </w:r>
          </w:p>
        </w:tc>
      </w:tr>
      <w:tr w:rsidR="00EF1410" w:rsidRPr="009C1C99" w14:paraId="5CFA6B44"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C9974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hba-db-principal</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BDF33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RDS PostgreSQL 16 (relacional), Multi-AZ</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2825B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db.t</w:t>
            </w:r>
            <w:proofErr w:type="gramStart"/>
            <w:r w:rsidRPr="009C1C99">
              <w:rPr>
                <w:rFonts w:ascii="Times New Roman" w:hAnsi="Times New Roman" w:cs="Times New Roman"/>
                <w:sz w:val="24"/>
                <w:szCs w:val="24"/>
              </w:rPr>
              <w:t>3.micro</w:t>
            </w:r>
            <w:proofErr w:type="gramEnd"/>
            <w:r w:rsidRPr="009C1C99">
              <w:rPr>
                <w:rFonts w:ascii="Times New Roman" w:hAnsi="Times New Roman" w:cs="Times New Roman"/>
                <w:sz w:val="24"/>
                <w:szCs w:val="24"/>
              </w:rPr>
              <w:t>; 20 GiB gp3 (autoescalable hasta 50 GiB)</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3C128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KMS en reposo; TLS obligatorio (</w:t>
            </w:r>
            <w:proofErr w:type="gramStart"/>
            <w:r w:rsidRPr="009C1C99">
              <w:rPr>
                <w:rFonts w:ascii="Times New Roman" w:eastAsia="Consolas" w:hAnsi="Times New Roman" w:cs="Times New Roman"/>
                <w:sz w:val="24"/>
                <w:szCs w:val="24"/>
              </w:rPr>
              <w:t>rds.force</w:t>
            </w:r>
            <w:proofErr w:type="gramEnd"/>
            <w:r w:rsidRPr="009C1C99">
              <w:rPr>
                <w:rFonts w:ascii="Times New Roman" w:eastAsia="Consolas" w:hAnsi="Times New Roman" w:cs="Times New Roman"/>
                <w:sz w:val="24"/>
                <w:szCs w:val="24"/>
              </w:rPr>
              <w:t>_ssl</w:t>
            </w:r>
            <w:r w:rsidRPr="009C1C99">
              <w:rPr>
                <w:rFonts w:ascii="Times New Roman" w:hAnsi="Times New Roman" w:cs="Times New Roman"/>
                <w:sz w:val="24"/>
                <w:szCs w:val="24"/>
              </w:rPr>
              <w:t>)</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9ED91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Respaldos automáticos 7 días con PITR; </w:t>
            </w:r>
            <w:r w:rsidRPr="009C1C99">
              <w:rPr>
                <w:rFonts w:ascii="Times New Roman" w:hAnsi="Times New Roman" w:cs="Times New Roman"/>
                <w:i/>
                <w:iCs/>
                <w:sz w:val="24"/>
                <w:szCs w:val="24"/>
              </w:rPr>
              <w:t>snapshot</w:t>
            </w:r>
            <w:r w:rsidRPr="009C1C99">
              <w:rPr>
                <w:rFonts w:ascii="Times New Roman" w:hAnsi="Times New Roman" w:cs="Times New Roman"/>
                <w:sz w:val="24"/>
                <w:szCs w:val="24"/>
              </w:rPr>
              <w:t xml:space="preserve"> final</w:t>
            </w:r>
          </w:p>
        </w:tc>
      </w:tr>
      <w:tr w:rsidR="00EF1410" w:rsidRPr="009C1C99" w14:paraId="097D6F1C"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F206D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q-reservas y q-notificaciones (+ 2 DLQ)</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FD389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SQS estándar</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71454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Retención 4 días (DLQ: 14 días)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7AE29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SSE-SQS en reposo; HTTPS en tránsito</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53D77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No aplica (mensajes transitorios)</w:t>
            </w:r>
          </w:p>
        </w:tc>
      </w:tr>
      <w:tr w:rsidR="00EF1410" w:rsidRPr="009C1C99" w14:paraId="3CA92B24"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1C434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Volúmenes de los nodos ECS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34E379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EBS gp3</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B851A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30 GiB por nodo</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2283A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KMS</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20CEC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No aplica (nodos reemplazables)</w:t>
            </w:r>
          </w:p>
        </w:tc>
      </w:tr>
      <w:tr w:rsidR="00EF1410" w:rsidRPr="009C1C99" w14:paraId="54AAEA3E"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E8DA2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Grupos </w:t>
            </w:r>
            <w:r w:rsidRPr="009C1C99">
              <w:rPr>
                <w:rFonts w:ascii="Times New Roman" w:eastAsia="Consolas" w:hAnsi="Times New Roman" w:cs="Times New Roman"/>
                <w:sz w:val="24"/>
                <w:szCs w:val="24"/>
              </w:rPr>
              <w:t>/hba/*</w:t>
            </w:r>
            <w:r w:rsidRPr="009C1C99">
              <w:rPr>
                <w:rFonts w:ascii="Times New Roman" w:hAnsi="Times New Roman" w:cs="Times New Roman"/>
                <w:sz w:val="24"/>
                <w:szCs w:val="24"/>
              </w:rPr>
              <w:t xml:space="preserve"> de CloudWatch Logs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06988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Logs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159AD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Retención de 14 días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E27F0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Cifrado por defecto</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30F81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No aplica</w:t>
            </w:r>
          </w:p>
        </w:tc>
      </w:tr>
    </w:tbl>
    <w:p w14:paraId="3BE91C79"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78F62086" w14:textId="77777777" w:rsidR="00EF1410" w:rsidRPr="009C1C99" w:rsidRDefault="00000000" w:rsidP="009C1C99">
      <w:pPr>
        <w:keepNext/>
        <w:spacing w:after="120" w:line="360" w:lineRule="auto"/>
        <w:jc w:val="both"/>
        <w:rPr>
          <w:rFonts w:ascii="Times New Roman" w:hAnsi="Times New Roman" w:cs="Times New Roman"/>
          <w:sz w:val="24"/>
          <w:szCs w:val="24"/>
        </w:rPr>
      </w:pPr>
      <w:r w:rsidRPr="009C1C99">
        <w:rPr>
          <w:rFonts w:ascii="Times New Roman" w:hAnsi="Times New Roman" w:cs="Times New Roman"/>
          <w:b/>
          <w:bCs/>
          <w:sz w:val="24"/>
          <w:szCs w:val="24"/>
        </w:rPr>
        <w:t>Estrategia de recuperación.</w:t>
      </w:r>
      <w:r w:rsidRPr="009C1C99">
        <w:rPr>
          <w:rFonts w:ascii="Times New Roman" w:hAnsi="Times New Roman" w:cs="Times New Roman"/>
          <w:sz w:val="24"/>
          <w:szCs w:val="24"/>
        </w:rPr>
        <w:t xml:space="preserve"> La base de datos es el único componente con estado persistente crítico; los nodos y contenedores son reemplazables. La tabla resume cómo se cumplen los objetivos RPO &lt; 15 min y RTO &lt; 30 min (RNF04 y RNF05). Los tiempos son estimaciones de diseño que se validarán con simulacros en el PF.</w:t>
      </w:r>
    </w:p>
    <w:p w14:paraId="154ABB54"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59" w:name="bm_t_recup"/>
      <w:r w:rsidRPr="009C1C99">
        <w:rPr>
          <w:rFonts w:ascii="Times New Roman" w:hAnsi="Times New Roman" w:cs="Times New Roman"/>
          <w:b/>
          <w:bCs/>
          <w:sz w:val="24"/>
          <w:szCs w:val="24"/>
        </w:rPr>
        <w:t>Tabla 19. Escenarios de recuperación</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254"/>
        <w:gridCol w:w="1553"/>
        <w:gridCol w:w="1260"/>
        <w:gridCol w:w="1900"/>
      </w:tblGrid>
      <w:tr w:rsidR="00EF1410" w:rsidRPr="009C1C99" w14:paraId="25DF2282" w14:textId="77777777">
        <w:trPr>
          <w:cantSplit/>
          <w:tblHeader/>
        </w:trPr>
        <w:tc>
          <w:tcPr>
            <w:tcW w:w="2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F0148B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Escenario</w:t>
            </w:r>
          </w:p>
        </w:tc>
        <w:tc>
          <w:tcPr>
            <w:tcW w:w="23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F4FDECA"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Mecanismo</w:t>
            </w:r>
          </w:p>
        </w:tc>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622AF5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RPO</w:t>
            </w:r>
          </w:p>
        </w:tc>
        <w:tc>
          <w:tcPr>
            <w:tcW w:w="1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BAD932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RTO (estimado)</w:t>
            </w:r>
          </w:p>
        </w:tc>
        <w:tc>
          <w:tcPr>
            <w:tcW w:w="19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CF2B38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Verificación</w:t>
            </w:r>
          </w:p>
        </w:tc>
      </w:tr>
      <w:tr w:rsidR="00EF1410" w:rsidRPr="009C1C99" w14:paraId="1748DF19"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C3B997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Falla de la instancia o de la zona de la BD</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7C161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i/>
                <w:iCs/>
                <w:sz w:val="24"/>
                <w:szCs w:val="24"/>
              </w:rPr>
              <w:t>Failover</w:t>
            </w:r>
            <w:r w:rsidRPr="009C1C99">
              <w:rPr>
                <w:rFonts w:ascii="Times New Roman" w:hAnsi="Times New Roman" w:cs="Times New Roman"/>
                <w:sz w:val="24"/>
                <w:szCs w:val="24"/>
              </w:rPr>
              <w:t xml:space="preserve"> automático a la réplica Multi-AZ</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686DD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0 (replicación síncrona)</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4B744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1 a 2 min</w:t>
            </w:r>
          </w:p>
        </w:tc>
        <w:tc>
          <w:tcPr>
            <w:tcW w:w="1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B89C1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Reinicio con </w:t>
            </w:r>
            <w:r w:rsidRPr="009C1C99">
              <w:rPr>
                <w:rFonts w:ascii="Times New Roman" w:hAnsi="Times New Roman" w:cs="Times New Roman"/>
                <w:i/>
                <w:iCs/>
                <w:sz w:val="24"/>
                <w:szCs w:val="24"/>
              </w:rPr>
              <w:t>failover</w:t>
            </w:r>
            <w:r w:rsidRPr="009C1C99">
              <w:rPr>
                <w:rFonts w:ascii="Times New Roman" w:hAnsi="Times New Roman" w:cs="Times New Roman"/>
                <w:sz w:val="24"/>
                <w:szCs w:val="24"/>
              </w:rPr>
              <w:t xml:space="preserve"> de RDS</w:t>
            </w:r>
          </w:p>
        </w:tc>
      </w:tr>
      <w:tr w:rsidR="00EF1410" w:rsidRPr="009C1C99" w14:paraId="756E7162"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1A3732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Borrado o corrupción lógica de datos</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85C4C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Restauración a un punto en el tiempo (PITR) en una instancia nueva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DA30A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5 min (registros de transacciones)</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8938E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20 a 30 min</w:t>
            </w:r>
          </w:p>
        </w:tc>
        <w:tc>
          <w:tcPr>
            <w:tcW w:w="1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58E5A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Restauración PITR en simulacro</w:t>
            </w:r>
          </w:p>
        </w:tc>
      </w:tr>
      <w:tr w:rsidR="00EF1410" w:rsidRPr="009C1C99" w14:paraId="28D82B63"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900AE4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Pérdida de un nodo ECS</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2A55A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 ASG lo reemplaza y ECS reprograma las tareas</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2581B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 (sin estado)</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ED7E2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&lt; 5 min</w:t>
            </w:r>
          </w:p>
        </w:tc>
        <w:tc>
          <w:tcPr>
            <w:tcW w:w="1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0E6F7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Terminar una instancia y observar la recuperación</w:t>
            </w:r>
          </w:p>
        </w:tc>
      </w:tr>
      <w:tr w:rsidR="00EF1410" w:rsidRPr="009C1C99" w14:paraId="077D40E5"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8053D0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Mensajes que no se pueden procesar</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03C528"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DLQ y reenvío manual (</w:t>
            </w:r>
            <w:r w:rsidRPr="009C1C99">
              <w:rPr>
                <w:rFonts w:ascii="Times New Roman" w:hAnsi="Times New Roman" w:cs="Times New Roman"/>
                <w:i/>
                <w:iCs/>
                <w:sz w:val="24"/>
                <w:szCs w:val="24"/>
              </w:rPr>
              <w:t>redrive</w:t>
            </w:r>
            <w:r w:rsidRPr="009C1C99">
              <w:rPr>
                <w:rFonts w:ascii="Times New Roman" w:hAnsi="Times New Roman" w:cs="Times New Roman"/>
                <w:sz w:val="24"/>
                <w:szCs w:val="24"/>
              </w:rPr>
              <w:t>)</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AF7A8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FC759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Manual</w:t>
            </w:r>
          </w:p>
        </w:tc>
        <w:tc>
          <w:tcPr>
            <w:tcW w:w="1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37246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Forzar un error y revisar la DLQ</w:t>
            </w:r>
          </w:p>
        </w:tc>
      </w:tr>
    </w:tbl>
    <w:p w14:paraId="6B2F35C1"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D2E1F88" w14:textId="77777777" w:rsidR="002F4D41" w:rsidRPr="009C1C99" w:rsidRDefault="002F4D41" w:rsidP="009C1C99">
      <w:pPr>
        <w:keepNext/>
        <w:spacing w:before="160" w:after="80" w:line="360" w:lineRule="auto"/>
        <w:jc w:val="center"/>
        <w:rPr>
          <w:rFonts w:ascii="Times New Roman" w:hAnsi="Times New Roman" w:cs="Times New Roman"/>
          <w:b/>
          <w:bCs/>
          <w:sz w:val="24"/>
          <w:szCs w:val="24"/>
        </w:rPr>
      </w:pPr>
      <w:bookmarkStart w:id="60" w:name="bm_f_ev_db"/>
      <w:r w:rsidRPr="009C1C99">
        <w:rPr>
          <w:rFonts w:ascii="Times New Roman" w:hAnsi="Times New Roman" w:cs="Times New Roman"/>
          <w:b/>
          <w:bCs/>
          <w:noProof/>
          <w:sz w:val="24"/>
          <w:szCs w:val="24"/>
        </w:rPr>
        <w:drawing>
          <wp:inline distT="0" distB="0" distL="0" distR="0" wp14:anchorId="05A87BA3" wp14:editId="2B9BC8F3">
            <wp:extent cx="5307228" cy="3833717"/>
            <wp:effectExtent l="0" t="0" r="825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8346" cy="3834525"/>
                    </a:xfrm>
                    <a:prstGeom prst="rect">
                      <a:avLst/>
                    </a:prstGeom>
                  </pic:spPr>
                </pic:pic>
              </a:graphicData>
            </a:graphic>
          </wp:inline>
        </w:drawing>
      </w:r>
    </w:p>
    <w:p w14:paraId="3D7C65F8" w14:textId="77777777" w:rsidR="005F3018" w:rsidRPr="009C1C99" w:rsidRDefault="00000000" w:rsidP="009C1C99">
      <w:pPr>
        <w:keepNext/>
        <w:spacing w:before="160" w:after="80" w:line="360" w:lineRule="auto"/>
        <w:jc w:val="center"/>
        <w:rPr>
          <w:rFonts w:ascii="Times New Roman" w:hAnsi="Times New Roman" w:cs="Times New Roman"/>
          <w:b/>
          <w:bCs/>
          <w:sz w:val="24"/>
          <w:szCs w:val="24"/>
        </w:rPr>
      </w:pPr>
      <w:r w:rsidRPr="009C1C99">
        <w:rPr>
          <w:rFonts w:ascii="Times New Roman" w:hAnsi="Times New Roman" w:cs="Times New Roman"/>
          <w:b/>
          <w:bCs/>
          <w:sz w:val="24"/>
          <w:szCs w:val="24"/>
        </w:rPr>
        <w:t xml:space="preserve">Figura 8. </w:t>
      </w:r>
      <w:bookmarkEnd w:id="60"/>
      <w:r w:rsidRPr="009C1C99">
        <w:rPr>
          <w:rFonts w:ascii="Times New Roman" w:hAnsi="Times New Roman" w:cs="Times New Roman"/>
          <w:b/>
          <w:bCs/>
          <w:sz w:val="24"/>
          <w:szCs w:val="24"/>
        </w:rPr>
        <w:t>Configuración de almacenamiento y base de datos mediante Terraform.</w:t>
      </w:r>
    </w:p>
    <w:p w14:paraId="6860B275"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Captura de la consola de AWS / terminal del equipo.</w:t>
      </w:r>
    </w:p>
    <w:p w14:paraId="60AB2AC3" w14:textId="77777777" w:rsidR="00EF1410" w:rsidRPr="00FB57AC" w:rsidRDefault="00000000" w:rsidP="009C1C99">
      <w:pPr>
        <w:pStyle w:val="Ttulo"/>
        <w:rPr>
          <w:rFonts w:ascii="Times New Roman" w:hAnsi="Times New Roman" w:cs="Times New Roman"/>
          <w:b/>
          <w:bCs/>
          <w:sz w:val="24"/>
          <w:szCs w:val="24"/>
        </w:rPr>
      </w:pPr>
      <w:bookmarkStart w:id="61" w:name="_Toc243584323"/>
      <w:r w:rsidRPr="00FB57AC">
        <w:rPr>
          <w:rFonts w:ascii="Times New Roman" w:hAnsi="Times New Roman" w:cs="Times New Roman"/>
          <w:b/>
          <w:bCs/>
          <w:sz w:val="24"/>
          <w:szCs w:val="24"/>
        </w:rPr>
        <w:t>6. Contenerización e Infraestructura como Código</w:t>
      </w:r>
      <w:bookmarkEnd w:id="61"/>
    </w:p>
    <w:p w14:paraId="21946923" w14:textId="77777777" w:rsidR="00EF1410" w:rsidRPr="009C1C99" w:rsidRDefault="00000000" w:rsidP="009C1C99">
      <w:pPr>
        <w:pStyle w:val="Ttulo2"/>
        <w:spacing w:line="360" w:lineRule="auto"/>
        <w:rPr>
          <w:rFonts w:ascii="Times New Roman" w:hAnsi="Times New Roman" w:cs="Times New Roman"/>
          <w:sz w:val="24"/>
          <w:szCs w:val="24"/>
        </w:rPr>
      </w:pPr>
      <w:bookmarkStart w:id="62" w:name="_Toc243584324"/>
      <w:r w:rsidRPr="009C1C99">
        <w:rPr>
          <w:rFonts w:ascii="Times New Roman" w:hAnsi="Times New Roman" w:cs="Times New Roman"/>
          <w:sz w:val="24"/>
          <w:szCs w:val="24"/>
        </w:rPr>
        <w:t>6.1. Contenerización de componentes</w:t>
      </w:r>
      <w:bookmarkEnd w:id="62"/>
    </w:p>
    <w:p w14:paraId="55922593" w14:textId="77777777" w:rsidR="00EF1410" w:rsidRPr="009C1C99" w:rsidRDefault="00000000" w:rsidP="009C1C99">
      <w:pPr>
        <w:keepNext/>
        <w:spacing w:after="60" w:line="360" w:lineRule="auto"/>
        <w:jc w:val="both"/>
        <w:rPr>
          <w:rFonts w:ascii="Times New Roman" w:hAnsi="Times New Roman" w:cs="Times New Roman"/>
          <w:sz w:val="24"/>
          <w:szCs w:val="24"/>
        </w:rPr>
      </w:pPr>
      <w:r w:rsidRPr="009C1C99">
        <w:rPr>
          <w:rFonts w:ascii="Times New Roman" w:hAnsi="Times New Roman" w:cs="Times New Roman"/>
          <w:sz w:val="24"/>
          <w:szCs w:val="24"/>
        </w:rPr>
        <w:t>Cada servicio se empaqueta en una imagen Docker propia, construida con las siguientes prácticas:</w:t>
      </w:r>
    </w:p>
    <w:p w14:paraId="62B86BA4"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Construcción en múltiples etapas (multi-stage):</w:t>
      </w:r>
      <w:r w:rsidRPr="009C1C99">
        <w:rPr>
          <w:rFonts w:ascii="Times New Roman" w:hAnsi="Times New Roman" w:cs="Times New Roman"/>
          <w:sz w:val="24"/>
          <w:szCs w:val="24"/>
        </w:rPr>
        <w:t xml:space="preserve"> la compilación (Maven o Node) queda fuera de la imagen final, que solo contiene el artefacto y su runtime.</w:t>
      </w:r>
    </w:p>
    <w:p w14:paraId="58065A5A"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Imágenes base ligeras y oficiales:</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eclipse-temurin:21-jre-alpine</w:t>
      </w:r>
      <w:r w:rsidRPr="009C1C99">
        <w:rPr>
          <w:rFonts w:ascii="Times New Roman" w:hAnsi="Times New Roman" w:cs="Times New Roman"/>
          <w:sz w:val="24"/>
          <w:szCs w:val="24"/>
        </w:rPr>
        <w:t xml:space="preserve"> para Java y </w:t>
      </w:r>
      <w:r w:rsidRPr="009C1C99">
        <w:rPr>
          <w:rFonts w:ascii="Times New Roman" w:eastAsia="Consolas" w:hAnsi="Times New Roman" w:cs="Times New Roman"/>
          <w:sz w:val="24"/>
          <w:szCs w:val="24"/>
        </w:rPr>
        <w:t>nginx-</w:t>
      </w:r>
      <w:proofErr w:type="gramStart"/>
      <w:r w:rsidRPr="009C1C99">
        <w:rPr>
          <w:rFonts w:ascii="Times New Roman" w:eastAsia="Consolas" w:hAnsi="Times New Roman" w:cs="Times New Roman"/>
          <w:sz w:val="24"/>
          <w:szCs w:val="24"/>
        </w:rPr>
        <w:t>unprivileged:alpine</w:t>
      </w:r>
      <w:proofErr w:type="gramEnd"/>
      <w:r w:rsidRPr="009C1C99">
        <w:rPr>
          <w:rFonts w:ascii="Times New Roman" w:hAnsi="Times New Roman" w:cs="Times New Roman"/>
          <w:sz w:val="24"/>
          <w:szCs w:val="24"/>
        </w:rPr>
        <w:t xml:space="preserve"> para el frontend.</w:t>
      </w:r>
    </w:p>
    <w:p w14:paraId="06C51E7E"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Ejecución sin privilegios:</w:t>
      </w:r>
      <w:r w:rsidRPr="009C1C99">
        <w:rPr>
          <w:rFonts w:ascii="Times New Roman" w:hAnsi="Times New Roman" w:cs="Times New Roman"/>
          <w:sz w:val="24"/>
          <w:szCs w:val="24"/>
        </w:rPr>
        <w:t xml:space="preserve"> los procesos corren con un usuario no administrador.</w:t>
      </w:r>
    </w:p>
    <w:p w14:paraId="532F7B8C"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Sin secretos en la imagen:</w:t>
      </w:r>
      <w:r w:rsidRPr="009C1C99">
        <w:rPr>
          <w:rFonts w:ascii="Times New Roman" w:hAnsi="Times New Roman" w:cs="Times New Roman"/>
          <w:sz w:val="24"/>
          <w:szCs w:val="24"/>
        </w:rPr>
        <w:t xml:space="preserve"> la configuración sensible se inyecta en tiempo de ejecución desde Secrets Manager.</w:t>
      </w:r>
    </w:p>
    <w:p w14:paraId="5FA39767"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Trazabilidad:</w:t>
      </w:r>
      <w:r w:rsidRPr="009C1C99">
        <w:rPr>
          <w:rFonts w:ascii="Times New Roman" w:hAnsi="Times New Roman" w:cs="Times New Roman"/>
          <w:sz w:val="24"/>
          <w:szCs w:val="24"/>
        </w:rPr>
        <w:t xml:space="preserve"> etiquetas con el hash corto del </w:t>
      </w:r>
      <w:r w:rsidRPr="009C1C99">
        <w:rPr>
          <w:rFonts w:ascii="Times New Roman" w:hAnsi="Times New Roman" w:cs="Times New Roman"/>
          <w:i/>
          <w:iCs/>
          <w:sz w:val="24"/>
          <w:szCs w:val="24"/>
        </w:rPr>
        <w:t>commit</w:t>
      </w:r>
      <w:r w:rsidRPr="009C1C99">
        <w:rPr>
          <w:rFonts w:ascii="Times New Roman" w:hAnsi="Times New Roman" w:cs="Times New Roman"/>
          <w:sz w:val="24"/>
          <w:szCs w:val="24"/>
        </w:rPr>
        <w:t xml:space="preserve"> (inmutables en ECR) y escaneo de vulnerabilidades al publicar.</w:t>
      </w:r>
    </w:p>
    <w:p w14:paraId="21F439B0"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Diagnóstico:</w:t>
      </w:r>
      <w:r w:rsidRPr="009C1C99">
        <w:rPr>
          <w:rFonts w:ascii="Times New Roman" w:hAnsi="Times New Roman" w:cs="Times New Roman"/>
          <w:sz w:val="24"/>
          <w:szCs w:val="24"/>
        </w:rPr>
        <w:t xml:space="preserve"> instrucción </w:t>
      </w:r>
      <w:r w:rsidRPr="009C1C99">
        <w:rPr>
          <w:rFonts w:ascii="Times New Roman" w:eastAsia="Consolas" w:hAnsi="Times New Roman" w:cs="Times New Roman"/>
          <w:sz w:val="24"/>
          <w:szCs w:val="24"/>
        </w:rPr>
        <w:t>HEALTHCHECK</w:t>
      </w:r>
      <w:r w:rsidRPr="009C1C99">
        <w:rPr>
          <w:rFonts w:ascii="Times New Roman" w:hAnsi="Times New Roman" w:cs="Times New Roman"/>
          <w:sz w:val="24"/>
          <w:szCs w:val="24"/>
        </w:rPr>
        <w:t xml:space="preserve"> en cada imagen y límite de memoria de la JVM al 75 % del contenedor.</w:t>
      </w:r>
    </w:p>
    <w:p w14:paraId="3155E4AA"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63" w:name="bm_t_img"/>
      <w:r w:rsidRPr="009C1C99">
        <w:rPr>
          <w:rFonts w:ascii="Times New Roman" w:hAnsi="Times New Roman" w:cs="Times New Roman"/>
          <w:b/>
          <w:bCs/>
          <w:sz w:val="24"/>
          <w:szCs w:val="24"/>
        </w:rPr>
        <w:t>Tabla 20. Imágenes de contenedor</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2726"/>
        <w:gridCol w:w="1092"/>
        <w:gridCol w:w="1185"/>
        <w:gridCol w:w="1047"/>
        <w:gridCol w:w="1013"/>
      </w:tblGrid>
      <w:tr w:rsidR="00EF1410" w:rsidRPr="009C1C99" w14:paraId="17E7FC1D" w14:textId="77777777">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7320B6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Servicio</w:t>
            </w:r>
          </w:p>
        </w:tc>
        <w:tc>
          <w:tcPr>
            <w:tcW w:w="2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5ED1AE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Imagen base (runtime)</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42D121D"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Multi-stage</w:t>
            </w:r>
          </w:p>
        </w:tc>
        <w:tc>
          <w:tcPr>
            <w:tcW w:w="1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01CBD5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Tamaño final (est.)</w:t>
            </w:r>
          </w:p>
        </w:tc>
        <w:tc>
          <w:tcPr>
            <w:tcW w:w="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998DED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Registro</w:t>
            </w:r>
          </w:p>
        </w:tc>
        <w:tc>
          <w:tcPr>
            <w:tcW w:w="1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8AAB4D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Puerto</w:t>
            </w:r>
          </w:p>
        </w:tc>
      </w:tr>
      <w:tr w:rsidR="00EF1410" w:rsidRPr="009C1C99" w14:paraId="05D7335F"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9BFA8D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frontend-web</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BE3FA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nginxinc/nginx-unprivileged:1.27-alpine</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9D2FA2"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Sí (Node 20)</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39094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55 MB</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25E82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ECR</w:t>
            </w:r>
          </w:p>
        </w:tc>
        <w:tc>
          <w:tcPr>
            <w:tcW w:w="1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48B1B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8080</w:t>
            </w:r>
          </w:p>
        </w:tc>
      </w:tr>
      <w:tr w:rsidR="00EF1410" w:rsidRPr="009C1C99" w14:paraId="21CB64E2"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BDA6E3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api-reservas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C348B6"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eclipse-temurin:21-jre-alpine</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C95D4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Sí (Maven)</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0D8ED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240 MB</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2CD01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ECR</w:t>
            </w:r>
          </w:p>
        </w:tc>
        <w:tc>
          <w:tcPr>
            <w:tcW w:w="1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37552C"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8080</w:t>
            </w:r>
          </w:p>
        </w:tc>
      </w:tr>
      <w:tr w:rsidR="00EF1410" w:rsidRPr="009C1C99" w14:paraId="3C6EE055"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2E9FB29"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consumer-pagos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550B31"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eclipse-temurin:21-jre-alpine</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9B3297"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Sí (Maven)</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F091E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230 MB</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1992C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ECR</w:t>
            </w:r>
          </w:p>
        </w:tc>
        <w:tc>
          <w:tcPr>
            <w:tcW w:w="1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21741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8081</w:t>
            </w:r>
          </w:p>
        </w:tc>
      </w:tr>
      <w:tr w:rsidR="00EF1410" w:rsidRPr="009C1C99" w14:paraId="5822E326"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4A0F825"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servicio-notificaciones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5C600F"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eclipse-temurin:21-jre-alpine</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DDF744"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Sí (Maven)</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63C10B"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230 MB</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F1BEEE"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ECR</w:t>
            </w:r>
          </w:p>
        </w:tc>
        <w:tc>
          <w:tcPr>
            <w:tcW w:w="1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367493" w14:textId="77777777" w:rsidR="00EF1410" w:rsidRPr="009C1C99" w:rsidRDefault="00000000" w:rsidP="009C1C99">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8082</w:t>
            </w:r>
          </w:p>
        </w:tc>
      </w:tr>
    </w:tbl>
    <w:p w14:paraId="4D71080A" w14:textId="4892DA40"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44E3C4E" w14:textId="77777777" w:rsidR="00EF1410" w:rsidRPr="009C1C99" w:rsidRDefault="00000000" w:rsidP="00644368">
      <w:pPr>
        <w:keepNext/>
        <w:spacing w:before="160" w:after="80"/>
        <w:rPr>
          <w:rFonts w:ascii="Times New Roman" w:hAnsi="Times New Roman" w:cs="Times New Roman"/>
          <w:sz w:val="24"/>
          <w:szCs w:val="24"/>
        </w:rPr>
      </w:pPr>
      <w:bookmarkStart w:id="64" w:name="bm_c_df_api"/>
      <w:r w:rsidRPr="009C1C99">
        <w:rPr>
          <w:rFonts w:ascii="Times New Roman" w:hAnsi="Times New Roman" w:cs="Times New Roman"/>
          <w:b/>
          <w:bCs/>
          <w:sz w:val="24"/>
          <w:szCs w:val="24"/>
        </w:rPr>
        <w:t>Código 1. Dockerfile del servicio api-reservas (Spring Boot)</w:t>
      </w:r>
      <w:bookmarkEnd w:id="64"/>
    </w:p>
    <w:p w14:paraId="486C398D" w14:textId="77777777" w:rsidR="00EF1410" w:rsidRPr="00FB57AC" w:rsidRDefault="00000000" w:rsidP="00644368">
      <w:pPr>
        <w:keepNext/>
        <w:keepLines/>
        <w:pBdr>
          <w:top w:val="single" w:sz="4" w:space="3" w:color="D1D5DB"/>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syntax=docker/dockerfile:1.7</w:t>
      </w:r>
    </w:p>
    <w:p w14:paraId="7AE8BF6B"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 Etapa 1: compilación ----------</w:t>
      </w:r>
    </w:p>
    <w:p w14:paraId="4E046CF9"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FROM maven:3.9-eclipse-temurin-21 AS build</w:t>
      </w:r>
    </w:p>
    <w:p w14:paraId="1AD5651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WORKDIR /workspace</w:t>
      </w:r>
    </w:p>
    <w:p w14:paraId="0794455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COPY </w:t>
      </w:r>
      <w:proofErr w:type="gramStart"/>
      <w:r w:rsidRPr="00FB57AC">
        <w:rPr>
          <w:rFonts w:ascii="Consolas" w:eastAsia="Consolas" w:hAnsi="Consolas" w:cs="Times New Roman"/>
          <w:color w:val="111827"/>
          <w:sz w:val="18"/>
          <w:szCs w:val="18"/>
          <w:lang w:val="en-US"/>
        </w:rPr>
        <w:t>pom.xml .</w:t>
      </w:r>
      <w:proofErr w:type="gramEnd"/>
    </w:p>
    <w:p w14:paraId="5E355C4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RUN --mount=type=</w:t>
      </w:r>
      <w:proofErr w:type="gramStart"/>
      <w:r w:rsidRPr="00FB57AC">
        <w:rPr>
          <w:rFonts w:ascii="Consolas" w:eastAsia="Consolas" w:hAnsi="Consolas" w:cs="Times New Roman"/>
          <w:color w:val="111827"/>
          <w:sz w:val="18"/>
          <w:szCs w:val="18"/>
          <w:lang w:val="en-US"/>
        </w:rPr>
        <w:t>cache,target</w:t>
      </w:r>
      <w:proofErr w:type="gramEnd"/>
      <w:r w:rsidRPr="00FB57AC">
        <w:rPr>
          <w:rFonts w:ascii="Consolas" w:eastAsia="Consolas" w:hAnsi="Consolas" w:cs="Times New Roman"/>
          <w:color w:val="111827"/>
          <w:sz w:val="18"/>
          <w:szCs w:val="18"/>
          <w:lang w:val="en-US"/>
        </w:rPr>
        <w:t>=/root/.m2 mvn -B -q dependency:go-offline</w:t>
      </w:r>
    </w:p>
    <w:p w14:paraId="402297D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COPY </w:t>
      </w:r>
      <w:proofErr w:type="gramStart"/>
      <w:r w:rsidRPr="00FB57AC">
        <w:rPr>
          <w:rFonts w:ascii="Consolas" w:eastAsia="Consolas" w:hAnsi="Consolas" w:cs="Times New Roman"/>
          <w:color w:val="111827"/>
          <w:sz w:val="18"/>
          <w:szCs w:val="18"/>
          <w:lang w:val="en-US"/>
        </w:rPr>
        <w:t>src .</w:t>
      </w:r>
      <w:proofErr w:type="gramEnd"/>
      <w:r w:rsidRPr="00FB57AC">
        <w:rPr>
          <w:rFonts w:ascii="Consolas" w:eastAsia="Consolas" w:hAnsi="Consolas" w:cs="Times New Roman"/>
          <w:color w:val="111827"/>
          <w:sz w:val="18"/>
          <w:szCs w:val="18"/>
          <w:lang w:val="en-US"/>
        </w:rPr>
        <w:t>/src</w:t>
      </w:r>
    </w:p>
    <w:p w14:paraId="0A27F0D8"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RUN --mount=type=</w:t>
      </w:r>
      <w:proofErr w:type="gramStart"/>
      <w:r w:rsidRPr="00FB57AC">
        <w:rPr>
          <w:rFonts w:ascii="Consolas" w:eastAsia="Consolas" w:hAnsi="Consolas" w:cs="Times New Roman"/>
          <w:color w:val="111827"/>
          <w:sz w:val="18"/>
          <w:szCs w:val="18"/>
          <w:lang w:val="en-US"/>
        </w:rPr>
        <w:t>cache,target</w:t>
      </w:r>
      <w:proofErr w:type="gramEnd"/>
      <w:r w:rsidRPr="00FB57AC">
        <w:rPr>
          <w:rFonts w:ascii="Consolas" w:eastAsia="Consolas" w:hAnsi="Consolas" w:cs="Times New Roman"/>
          <w:color w:val="111827"/>
          <w:sz w:val="18"/>
          <w:szCs w:val="18"/>
          <w:lang w:val="en-US"/>
        </w:rPr>
        <w:t>=/root/.m2 mvn -B -q package -DskipTests</w:t>
      </w:r>
    </w:p>
    <w:p w14:paraId="394F4AD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31F7C33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 Etapa 2: runtime mínimo y sin privilegios ----------</w:t>
      </w:r>
    </w:p>
    <w:p w14:paraId="090836E0"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FROM eclipse-temurin:21-jre-alpine</w:t>
      </w:r>
    </w:p>
    <w:p w14:paraId="1B2DDD75"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RUN addgroup -S app &amp;&amp; adduser -S app -G app</w:t>
      </w:r>
    </w:p>
    <w:p w14:paraId="4995A02E"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WORKDIR /app</w:t>
      </w:r>
    </w:p>
    <w:p w14:paraId="0C2ED3E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COPY --from=build /workspace/target/*.jar app.jar</w:t>
      </w:r>
    </w:p>
    <w:p w14:paraId="7B846B41"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USER app</w:t>
      </w:r>
    </w:p>
    <w:p w14:paraId="2213A61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EXPOSE 8080</w:t>
      </w:r>
    </w:p>
    <w:p w14:paraId="66D83FA2"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ENV JAVA_OPTS="-</w:t>
      </w:r>
      <w:proofErr w:type="gramStart"/>
      <w:r w:rsidRPr="00FB57AC">
        <w:rPr>
          <w:rFonts w:ascii="Consolas" w:eastAsia="Consolas" w:hAnsi="Consolas" w:cs="Times New Roman"/>
          <w:color w:val="111827"/>
          <w:sz w:val="18"/>
          <w:szCs w:val="18"/>
          <w:lang w:val="en-US"/>
        </w:rPr>
        <w:t>XX:MaxRAMPercentage</w:t>
      </w:r>
      <w:proofErr w:type="gramEnd"/>
      <w:r w:rsidRPr="00FB57AC">
        <w:rPr>
          <w:rFonts w:ascii="Consolas" w:eastAsia="Consolas" w:hAnsi="Consolas" w:cs="Times New Roman"/>
          <w:color w:val="111827"/>
          <w:sz w:val="18"/>
          <w:szCs w:val="18"/>
          <w:lang w:val="en-US"/>
        </w:rPr>
        <w:t>=75 -XX:+UseG1GC"</w:t>
      </w:r>
    </w:p>
    <w:p w14:paraId="110E244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HEALTHCHECK --interval=30s --timeout=3s --start-period=45s --retries=3 \</w:t>
      </w:r>
    </w:p>
    <w:p w14:paraId="6692D6B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CMD wget -qO- http://localhost:8080/actuator/health/liveness || exit 1</w:t>
      </w:r>
    </w:p>
    <w:p w14:paraId="2A440E49" w14:textId="77777777" w:rsidR="00EF1410" w:rsidRPr="00FB57AC" w:rsidRDefault="00000000" w:rsidP="00644368">
      <w:pPr>
        <w:keepLines/>
        <w:pBdr>
          <w:left w:val="single" w:sz="18" w:space="6" w:color="9CA3AF"/>
          <w:bottom w:val="single" w:sz="4" w:space="3" w:color="D1D5DB"/>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ENTRYPOINT ["sh", "-c", "exec java $JAVA_OPTS -jar app.jar"]</w:t>
      </w:r>
    </w:p>
    <w:p w14:paraId="0FE4DE44" w14:textId="77777777" w:rsidR="00EF1410" w:rsidRPr="009C1C99" w:rsidRDefault="00000000" w:rsidP="00644368">
      <w:pPr>
        <w:spacing w:before="60" w:after="200"/>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5A2F7EB7" w14:textId="77777777" w:rsidR="00EF1410" w:rsidRPr="009C1C99" w:rsidRDefault="00000000" w:rsidP="00644368">
      <w:pPr>
        <w:keepNext/>
        <w:spacing w:before="160" w:after="80"/>
        <w:rPr>
          <w:rFonts w:ascii="Times New Roman" w:hAnsi="Times New Roman" w:cs="Times New Roman"/>
          <w:sz w:val="24"/>
          <w:szCs w:val="24"/>
        </w:rPr>
      </w:pPr>
      <w:bookmarkStart w:id="65" w:name="bm_c_df_web"/>
      <w:r w:rsidRPr="009C1C99">
        <w:rPr>
          <w:rFonts w:ascii="Times New Roman" w:hAnsi="Times New Roman" w:cs="Times New Roman"/>
          <w:b/>
          <w:bCs/>
          <w:sz w:val="24"/>
          <w:szCs w:val="24"/>
        </w:rPr>
        <w:t>Código 2. Dockerfile del servicio frontend-web (Angular + Nginx)</w:t>
      </w:r>
      <w:bookmarkEnd w:id="65"/>
    </w:p>
    <w:p w14:paraId="6B1D0C2B" w14:textId="77777777" w:rsidR="00EF1410" w:rsidRPr="00FB57AC" w:rsidRDefault="00000000" w:rsidP="00644368">
      <w:pPr>
        <w:keepNext/>
        <w:keepLines/>
        <w:pBdr>
          <w:top w:val="single" w:sz="4" w:space="3" w:color="D1D5DB"/>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 Etapa 1: compilación Angular ----------</w:t>
      </w:r>
    </w:p>
    <w:p w14:paraId="5468B7B8"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FROM node:20-alpine AS build</w:t>
      </w:r>
    </w:p>
    <w:p w14:paraId="505CEF7A"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WORKDIR /app</w:t>
      </w:r>
    </w:p>
    <w:p w14:paraId="185BE8C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COPY package</w:t>
      </w:r>
      <w:proofErr w:type="gramStart"/>
      <w:r w:rsidRPr="00FB57AC">
        <w:rPr>
          <w:rFonts w:ascii="Consolas" w:eastAsia="Consolas" w:hAnsi="Consolas" w:cs="Times New Roman"/>
          <w:color w:val="111827"/>
          <w:sz w:val="18"/>
          <w:szCs w:val="18"/>
          <w:lang w:val="en-US"/>
        </w:rPr>
        <w:t>*.json</w:t>
      </w:r>
      <w:proofErr w:type="gramEnd"/>
      <w:r w:rsidRPr="00FB57AC">
        <w:rPr>
          <w:rFonts w:ascii="Consolas" w:eastAsia="Consolas" w:hAnsi="Consolas" w:cs="Times New Roman"/>
          <w:color w:val="111827"/>
          <w:sz w:val="18"/>
          <w:szCs w:val="18"/>
          <w:lang w:val="en-US"/>
        </w:rPr>
        <w:t xml:space="preserve"> ./</w:t>
      </w:r>
    </w:p>
    <w:p w14:paraId="18FEACE8"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RUN npm ci</w:t>
      </w:r>
    </w:p>
    <w:p w14:paraId="7D3C0F1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proofErr w:type="gramStart"/>
      <w:r w:rsidRPr="00FB57AC">
        <w:rPr>
          <w:rFonts w:ascii="Consolas" w:eastAsia="Consolas" w:hAnsi="Consolas" w:cs="Times New Roman"/>
          <w:color w:val="111827"/>
          <w:sz w:val="18"/>
          <w:szCs w:val="18"/>
          <w:lang w:val="en-US"/>
        </w:rPr>
        <w:t>COPY .</w:t>
      </w:r>
      <w:proofErr w:type="gramEnd"/>
      <w:r w:rsidRPr="00FB57AC">
        <w:rPr>
          <w:rFonts w:ascii="Consolas" w:eastAsia="Consolas" w:hAnsi="Consolas" w:cs="Times New Roman"/>
          <w:color w:val="111827"/>
          <w:sz w:val="18"/>
          <w:szCs w:val="18"/>
          <w:lang w:val="en-US"/>
        </w:rPr>
        <w:t xml:space="preserve"> .</w:t>
      </w:r>
    </w:p>
    <w:p w14:paraId="041C5BF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RUN npm run build -- --configuration production</w:t>
      </w:r>
    </w:p>
    <w:p w14:paraId="4F00245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537FC845"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 Etapa 2: servidor Nginx sin privilegios ----------</w:t>
      </w:r>
    </w:p>
    <w:p w14:paraId="6832D9A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FROM nginxinc/nginx-unprivileged:1.27-alpine</w:t>
      </w:r>
    </w:p>
    <w:p w14:paraId="01D4CCA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COPY nginx.conf /etc/nginx/conf.d/default.conf</w:t>
      </w:r>
    </w:p>
    <w:p w14:paraId="5BBC45EF"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COPY --from=build /app/dist/hotel-web/browser /usr/share/nginx/html</w:t>
      </w:r>
    </w:p>
    <w:p w14:paraId="60D3DA29"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EXPOSE 8080</w:t>
      </w:r>
    </w:p>
    <w:p w14:paraId="3A653CC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HEALTHCHECK --interval=30s --timeout=3s \</w:t>
      </w:r>
    </w:p>
    <w:p w14:paraId="58DA3925" w14:textId="77777777" w:rsidR="00EF1410" w:rsidRPr="00FB57AC" w:rsidRDefault="00000000" w:rsidP="00644368">
      <w:pPr>
        <w:keepLines/>
        <w:pBdr>
          <w:left w:val="single" w:sz="18" w:space="6" w:color="9CA3AF"/>
          <w:bottom w:val="single" w:sz="4" w:space="3" w:color="D1D5DB"/>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CMD wget -qO- http://localhost:8080/healthz || exit 1</w:t>
      </w:r>
    </w:p>
    <w:p w14:paraId="46CF34E1" w14:textId="77777777" w:rsidR="00EF1410" w:rsidRPr="009C1C99" w:rsidRDefault="00000000" w:rsidP="00644368">
      <w:pPr>
        <w:spacing w:before="60" w:after="200"/>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162C7FEC" w14:textId="77777777" w:rsidR="00EF1410" w:rsidRPr="009C1C99" w:rsidRDefault="00000000" w:rsidP="00644368">
      <w:pPr>
        <w:keepNext/>
        <w:spacing w:before="160" w:after="80"/>
        <w:rPr>
          <w:rFonts w:ascii="Times New Roman" w:hAnsi="Times New Roman" w:cs="Times New Roman"/>
          <w:sz w:val="24"/>
          <w:szCs w:val="24"/>
        </w:rPr>
      </w:pPr>
      <w:bookmarkStart w:id="66" w:name="bm_c_nginx"/>
      <w:r w:rsidRPr="009C1C99">
        <w:rPr>
          <w:rFonts w:ascii="Times New Roman" w:hAnsi="Times New Roman" w:cs="Times New Roman"/>
          <w:b/>
          <w:bCs/>
          <w:sz w:val="24"/>
          <w:szCs w:val="24"/>
        </w:rPr>
        <w:t>Código 3. Configuración de Nginx del frontend (nginx.conf)</w:t>
      </w:r>
      <w:bookmarkEnd w:id="66"/>
    </w:p>
    <w:p w14:paraId="44342E97" w14:textId="77777777" w:rsidR="00EF1410" w:rsidRPr="00FB57AC" w:rsidRDefault="00000000" w:rsidP="00644368">
      <w:pPr>
        <w:keepNext/>
        <w:keepLines/>
        <w:pBdr>
          <w:top w:val="single" w:sz="4" w:space="3" w:color="D1D5DB"/>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server {</w:t>
      </w:r>
    </w:p>
    <w:p w14:paraId="20EC36FE"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listen 8080;</w:t>
      </w:r>
    </w:p>
    <w:p w14:paraId="2106637A"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root /usr/share/nginx/html;</w:t>
      </w:r>
    </w:p>
    <w:p w14:paraId="0D22F17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index index.html;</w:t>
      </w:r>
    </w:p>
    <w:p w14:paraId="1095901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54C6590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add_header X-Content-Type-Options "nosniff" always;</w:t>
      </w:r>
    </w:p>
    <w:p w14:paraId="5851B5EF"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add_header X-Frame-Options "DENY" always;</w:t>
      </w:r>
    </w:p>
    <w:p w14:paraId="51BD769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add_header Referrer-Policy "strict-origin-when-cross-origin" always;</w:t>
      </w:r>
    </w:p>
    <w:p w14:paraId="6C7BD78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6608FB6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location = /healthz </w:t>
      </w:r>
      <w:proofErr w:type="gramStart"/>
      <w:r w:rsidRPr="00FB57AC">
        <w:rPr>
          <w:rFonts w:ascii="Consolas" w:eastAsia="Consolas" w:hAnsi="Consolas" w:cs="Times New Roman"/>
          <w:color w:val="111827"/>
          <w:sz w:val="18"/>
          <w:szCs w:val="18"/>
          <w:lang w:val="en-US"/>
        </w:rPr>
        <w:t>{ access</w:t>
      </w:r>
      <w:proofErr w:type="gramEnd"/>
      <w:r w:rsidRPr="00FB57AC">
        <w:rPr>
          <w:rFonts w:ascii="Consolas" w:eastAsia="Consolas" w:hAnsi="Consolas" w:cs="Times New Roman"/>
          <w:color w:val="111827"/>
          <w:sz w:val="18"/>
          <w:szCs w:val="18"/>
          <w:lang w:val="en-US"/>
        </w:rPr>
        <w:t>_log off; return 200 "ok"; }</w:t>
      </w:r>
    </w:p>
    <w:p w14:paraId="01A0E39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14484E3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location / </w:t>
      </w:r>
      <w:proofErr w:type="gramStart"/>
      <w:r w:rsidRPr="00FB57AC">
        <w:rPr>
          <w:rFonts w:ascii="Consolas" w:eastAsia="Consolas" w:hAnsi="Consolas" w:cs="Times New Roman"/>
          <w:color w:val="111827"/>
          <w:sz w:val="18"/>
          <w:szCs w:val="18"/>
          <w:lang w:val="en-US"/>
        </w:rPr>
        <w:t>{ try</w:t>
      </w:r>
      <w:proofErr w:type="gramEnd"/>
      <w:r w:rsidRPr="00FB57AC">
        <w:rPr>
          <w:rFonts w:ascii="Consolas" w:eastAsia="Consolas" w:hAnsi="Consolas" w:cs="Times New Roman"/>
          <w:color w:val="111827"/>
          <w:sz w:val="18"/>
          <w:szCs w:val="18"/>
          <w:lang w:val="en-US"/>
        </w:rPr>
        <w:t>_files $uri $uri/ /index.html; }   # SPA fallback</w:t>
      </w:r>
    </w:p>
    <w:p w14:paraId="34EE0B9F" w14:textId="77777777" w:rsidR="00EF1410" w:rsidRPr="00FB57AC" w:rsidRDefault="00000000" w:rsidP="00644368">
      <w:pPr>
        <w:keepLines/>
        <w:pBdr>
          <w:left w:val="single" w:sz="18" w:space="6" w:color="9CA3AF"/>
          <w:bottom w:val="single" w:sz="4" w:space="3" w:color="D1D5DB"/>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w:t>
      </w:r>
    </w:p>
    <w:p w14:paraId="2B409E1B"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68FE2AA4"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67" w:name="bm_t_env"/>
      <w:r w:rsidRPr="009C1C99">
        <w:rPr>
          <w:rFonts w:ascii="Times New Roman" w:hAnsi="Times New Roman" w:cs="Times New Roman"/>
          <w:b/>
          <w:bCs/>
          <w:sz w:val="24"/>
          <w:szCs w:val="24"/>
        </w:rPr>
        <w:t>Tabla 21. Variables de entorno principales</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8"/>
        <w:gridCol w:w="2203"/>
        <w:gridCol w:w="2615"/>
      </w:tblGrid>
      <w:tr w:rsidR="00EF1410" w:rsidRPr="009C1C99" w14:paraId="613A104E" w14:textId="77777777">
        <w:trPr>
          <w:cantSplit/>
          <w:tblHeader/>
        </w:trPr>
        <w:tc>
          <w:tcPr>
            <w:tcW w:w="3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9B6B9F1"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color w:val="FFFFFF"/>
                <w:sz w:val="24"/>
                <w:szCs w:val="24"/>
              </w:rPr>
              <w:t>Variable</w:t>
            </w:r>
          </w:p>
        </w:tc>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2084B55"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color w:val="FFFFFF"/>
                <w:sz w:val="24"/>
                <w:szCs w:val="24"/>
              </w:rPr>
              <w:t>Servicios</w:t>
            </w:r>
          </w:p>
        </w:tc>
        <w:tc>
          <w:tcPr>
            <w:tcW w:w="3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33EF497"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color w:val="FFFFFF"/>
                <w:sz w:val="24"/>
                <w:szCs w:val="24"/>
              </w:rPr>
              <w:t>Origen</w:t>
            </w:r>
          </w:p>
        </w:tc>
      </w:tr>
      <w:tr w:rsidR="00EF1410" w:rsidRPr="009C1C99" w14:paraId="49BF752C"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907D2C" w14:textId="77777777" w:rsidR="00EF1410" w:rsidRPr="009C1C99" w:rsidRDefault="00000000" w:rsidP="009C1C99">
            <w:pPr>
              <w:spacing w:after="20" w:line="360" w:lineRule="auto"/>
              <w:rPr>
                <w:rFonts w:ascii="Times New Roman" w:hAnsi="Times New Roman" w:cs="Times New Roman"/>
                <w:sz w:val="24"/>
                <w:szCs w:val="24"/>
                <w:lang w:val="en-US"/>
              </w:rPr>
            </w:pPr>
            <w:r w:rsidRPr="009C1C99">
              <w:rPr>
                <w:rFonts w:ascii="Times New Roman" w:eastAsia="Consolas" w:hAnsi="Times New Roman" w:cs="Times New Roman"/>
                <w:sz w:val="24"/>
                <w:szCs w:val="24"/>
                <w:lang w:val="en-US"/>
              </w:rPr>
              <w:t>SPRING_DATASOURCE_URL</w:t>
            </w:r>
            <w:r w:rsidRPr="009C1C99">
              <w:rPr>
                <w:rFonts w:ascii="Times New Roman" w:hAnsi="Times New Roman" w:cs="Times New Roman"/>
                <w:sz w:val="24"/>
                <w:szCs w:val="24"/>
                <w:lang w:val="en-US"/>
              </w:rPr>
              <w:t xml:space="preserve">, </w:t>
            </w:r>
            <w:r w:rsidRPr="009C1C99">
              <w:rPr>
                <w:rFonts w:ascii="Times New Roman" w:eastAsia="Consolas" w:hAnsi="Times New Roman" w:cs="Times New Roman"/>
                <w:sz w:val="24"/>
                <w:szCs w:val="24"/>
                <w:lang w:val="en-US"/>
              </w:rPr>
              <w:t>SPRING_DATASOURCE_USERNAME</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1EA5A0"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api-reservas, consumer-pagos</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C4BE25"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Definición de la tarea ECS (valores no sensibles)</w:t>
            </w:r>
          </w:p>
        </w:tc>
      </w:tr>
      <w:tr w:rsidR="00EF1410" w:rsidRPr="009C1C99" w14:paraId="11B3E931"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FEE9C2"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eastAsia="Consolas" w:hAnsi="Times New Roman" w:cs="Times New Roman"/>
                <w:sz w:val="24"/>
                <w:szCs w:val="24"/>
              </w:rPr>
              <w:t>SPRING_DATASOURCE_PASSWORD</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5A89F9"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api-reservas, consumer-pagos</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6BEEC5"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AWS Secrets Manager (inyectada por ECS)</w:t>
            </w:r>
          </w:p>
        </w:tc>
      </w:tr>
      <w:tr w:rsidR="00EF1410" w:rsidRPr="009C1C99" w14:paraId="65E07A04"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05A650"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eastAsia="Consolas" w:hAnsi="Times New Roman" w:cs="Times New Roman"/>
                <w:sz w:val="24"/>
                <w:szCs w:val="24"/>
              </w:rPr>
              <w:t>SQS_QUEUE_RESERVAS</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SQS_QUEUE_ENTRADA</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SQS_QUEUE_SALIDA</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CA16A9"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api-reservas, consumidores</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D45C29"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Definición de la tarea ECS (nombre o URL de la cola)</w:t>
            </w:r>
          </w:p>
        </w:tc>
      </w:tr>
      <w:tr w:rsidR="00EF1410" w:rsidRPr="009C1C99" w14:paraId="352B9554"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B5E595"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eastAsia="Consolas" w:hAnsi="Times New Roman" w:cs="Times New Roman"/>
                <w:sz w:val="24"/>
                <w:szCs w:val="24"/>
              </w:rPr>
              <w:t>SQS_ENDPOINT</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35882E"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Todos (solo local)</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B61AB7"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eastAsia="Consolas" w:hAnsi="Times New Roman" w:cs="Times New Roman"/>
                <w:sz w:val="24"/>
                <w:szCs w:val="24"/>
              </w:rPr>
              <w:t>docker-compose</w:t>
            </w:r>
            <w:r w:rsidRPr="009C1C99">
              <w:rPr>
                <w:rFonts w:ascii="Times New Roman" w:hAnsi="Times New Roman" w:cs="Times New Roman"/>
                <w:sz w:val="24"/>
                <w:szCs w:val="24"/>
              </w:rPr>
              <w:t xml:space="preserve"> apunta al emulador; en AWS no se define</w:t>
            </w:r>
          </w:p>
        </w:tc>
      </w:tr>
      <w:tr w:rsidR="00EF1410" w:rsidRPr="009C1C99" w14:paraId="6C05E652"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0C8FDB"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eastAsia="Consolas" w:hAnsi="Times New Roman" w:cs="Times New Roman"/>
                <w:sz w:val="24"/>
                <w:szCs w:val="24"/>
              </w:rPr>
              <w:t>MAIL_API_KEY</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F7A451"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servicio-notificaciones</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679682"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AWS Secrets Manager (inyectada por ECS)</w:t>
            </w:r>
          </w:p>
        </w:tc>
      </w:tr>
    </w:tbl>
    <w:p w14:paraId="3961C39D"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769A2032" w14:textId="77777777" w:rsidR="00EF1410" w:rsidRPr="009C1C99" w:rsidRDefault="00000000" w:rsidP="009C1C99">
      <w:pPr>
        <w:keepNext/>
        <w:spacing w:after="60" w:line="360" w:lineRule="auto"/>
        <w:jc w:val="both"/>
        <w:rPr>
          <w:rFonts w:ascii="Times New Roman" w:hAnsi="Times New Roman" w:cs="Times New Roman"/>
          <w:sz w:val="24"/>
          <w:szCs w:val="24"/>
        </w:rPr>
      </w:pPr>
      <w:r w:rsidRPr="009C1C99">
        <w:rPr>
          <w:rFonts w:ascii="Times New Roman" w:hAnsi="Times New Roman" w:cs="Times New Roman"/>
          <w:sz w:val="24"/>
          <w:szCs w:val="24"/>
        </w:rPr>
        <w:t>Las imágenes se publican en Amazon ECR con el siguiente procedimiento:</w:t>
      </w:r>
    </w:p>
    <w:p w14:paraId="11D206EB"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68" w:name="bm_c_ecr"/>
      <w:r w:rsidRPr="009C1C99">
        <w:rPr>
          <w:rFonts w:ascii="Times New Roman" w:hAnsi="Times New Roman" w:cs="Times New Roman"/>
          <w:b/>
          <w:bCs/>
          <w:sz w:val="24"/>
          <w:szCs w:val="24"/>
        </w:rPr>
        <w:t>Código 4. Construcción y publicación de imágenes en Amazon ECR</w:t>
      </w:r>
      <w:bookmarkEnd w:id="68"/>
    </w:p>
    <w:p w14:paraId="41601673" w14:textId="77777777" w:rsidR="00EF1410" w:rsidRPr="00FB57AC" w:rsidRDefault="00000000" w:rsidP="00FB57AC">
      <w:pPr>
        <w:keepNext/>
        <w:keepLines/>
        <w:pBdr>
          <w:top w:val="single" w:sz="4" w:space="3" w:color="D1D5DB"/>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export AWS_REGION=us-east-1</w:t>
      </w:r>
    </w:p>
    <w:p w14:paraId="1E4A12A5" w14:textId="77777777" w:rsidR="00EF1410" w:rsidRPr="00FB57AC" w:rsidRDefault="00000000" w:rsidP="00FB57AC">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export ACCOUNT_ID=$(aws sts get-caller-identity --query Account --output text)</w:t>
      </w:r>
    </w:p>
    <w:p w14:paraId="1ABA07C1" w14:textId="77777777" w:rsidR="00EF1410" w:rsidRPr="00FB57AC" w:rsidRDefault="00000000" w:rsidP="00FB57AC">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export ECR=$ACCOUNT_ID.dkr.ecr.$AWS_REGION.amazonaws.com</w:t>
      </w:r>
    </w:p>
    <w:p w14:paraId="6DC83959" w14:textId="77777777" w:rsidR="00EF1410" w:rsidRPr="00FB57AC" w:rsidRDefault="00000000" w:rsidP="00FB57AC">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export TAG=$(git rev-parse --short HEAD)</w:t>
      </w:r>
    </w:p>
    <w:p w14:paraId="354CFB0D" w14:textId="77777777" w:rsidR="00EF1410" w:rsidRPr="00FB57AC" w:rsidRDefault="00000000" w:rsidP="00FB57AC">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6547F4F7" w14:textId="77777777" w:rsidR="00EF1410" w:rsidRPr="00FB57AC" w:rsidRDefault="00000000" w:rsidP="00FB57AC">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aws ecr get-login-password --region $AWS_REGION \</w:t>
      </w:r>
    </w:p>
    <w:p w14:paraId="148DA05E" w14:textId="77777777" w:rsidR="00EF1410" w:rsidRPr="00FB57AC" w:rsidRDefault="00000000" w:rsidP="00FB57AC">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 docker login --username AWS --password-stdin $ECR</w:t>
      </w:r>
    </w:p>
    <w:p w14:paraId="184DFA90" w14:textId="77777777" w:rsidR="00EF1410" w:rsidRPr="00FB57AC" w:rsidRDefault="00000000" w:rsidP="00FB57AC">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02921393" w14:textId="77777777" w:rsidR="00EF1410" w:rsidRPr="00FB57AC" w:rsidRDefault="00000000" w:rsidP="00FB57AC">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for svc in frontend-web api-reservas consumer-pagos servicio-notificaciones; do</w:t>
      </w:r>
    </w:p>
    <w:p w14:paraId="390596CA" w14:textId="77777777" w:rsidR="00EF1410" w:rsidRPr="00FB57AC" w:rsidRDefault="00000000" w:rsidP="00FB57AC">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docker build -t $ECR/hba/$</w:t>
      </w:r>
      <w:proofErr w:type="gramStart"/>
      <w:r w:rsidRPr="00FB57AC">
        <w:rPr>
          <w:rFonts w:ascii="Consolas" w:eastAsia="Consolas" w:hAnsi="Consolas" w:cs="Times New Roman"/>
          <w:color w:val="111827"/>
          <w:sz w:val="18"/>
          <w:szCs w:val="18"/>
          <w:lang w:val="en-US"/>
        </w:rPr>
        <w:t>svc:$</w:t>
      </w:r>
      <w:proofErr w:type="gramEnd"/>
      <w:r w:rsidRPr="00FB57AC">
        <w:rPr>
          <w:rFonts w:ascii="Consolas" w:eastAsia="Consolas" w:hAnsi="Consolas" w:cs="Times New Roman"/>
          <w:color w:val="111827"/>
          <w:sz w:val="18"/>
          <w:szCs w:val="18"/>
          <w:lang w:val="en-US"/>
        </w:rPr>
        <w:t>TAG ./services/$svc</w:t>
      </w:r>
    </w:p>
    <w:p w14:paraId="2676998E" w14:textId="77777777" w:rsidR="00EF1410" w:rsidRPr="00FB57AC" w:rsidRDefault="00000000" w:rsidP="00FB57AC">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docker </w:t>
      </w:r>
      <w:proofErr w:type="gramStart"/>
      <w:r w:rsidRPr="00FB57AC">
        <w:rPr>
          <w:rFonts w:ascii="Consolas" w:eastAsia="Consolas" w:hAnsi="Consolas" w:cs="Times New Roman"/>
          <w:color w:val="111827"/>
          <w:sz w:val="18"/>
          <w:szCs w:val="18"/>
          <w:lang w:val="en-US"/>
        </w:rPr>
        <w:t>push  $</w:t>
      </w:r>
      <w:proofErr w:type="gramEnd"/>
      <w:r w:rsidRPr="00FB57AC">
        <w:rPr>
          <w:rFonts w:ascii="Consolas" w:eastAsia="Consolas" w:hAnsi="Consolas" w:cs="Times New Roman"/>
          <w:color w:val="111827"/>
          <w:sz w:val="18"/>
          <w:szCs w:val="18"/>
          <w:lang w:val="en-US"/>
        </w:rPr>
        <w:t>ECR/hba/$svc:$TAG</w:t>
      </w:r>
    </w:p>
    <w:p w14:paraId="2EEDA2B8" w14:textId="77777777" w:rsidR="00EF1410" w:rsidRPr="00FB57AC" w:rsidRDefault="00000000" w:rsidP="00FB57AC">
      <w:pPr>
        <w:keepLines/>
        <w:pBdr>
          <w:left w:val="single" w:sz="18" w:space="6" w:color="9CA3AF"/>
          <w:bottom w:val="single" w:sz="4" w:space="3" w:color="D1D5DB"/>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done</w:t>
      </w:r>
    </w:p>
    <w:p w14:paraId="6D884748" w14:textId="77777777" w:rsidR="00EF1410" w:rsidRPr="009C1C99" w:rsidRDefault="00000000" w:rsidP="00644368">
      <w:pPr>
        <w:spacing w:before="60" w:after="200"/>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20237837" w14:textId="77777777" w:rsidR="00EF1410" w:rsidRPr="009C1C99" w:rsidRDefault="00000000" w:rsidP="00644368">
      <w:pPr>
        <w:pStyle w:val="Ttulo2"/>
        <w:rPr>
          <w:rFonts w:ascii="Times New Roman" w:hAnsi="Times New Roman" w:cs="Times New Roman"/>
          <w:sz w:val="24"/>
          <w:szCs w:val="24"/>
        </w:rPr>
      </w:pPr>
      <w:bookmarkStart w:id="69" w:name="_Toc243584325"/>
      <w:r w:rsidRPr="009C1C99">
        <w:rPr>
          <w:rFonts w:ascii="Times New Roman" w:hAnsi="Times New Roman" w:cs="Times New Roman"/>
          <w:sz w:val="24"/>
          <w:szCs w:val="24"/>
        </w:rPr>
        <w:t>6.2. Ejecución multi-contenedor</w:t>
      </w:r>
      <w:bookmarkEnd w:id="69"/>
    </w:p>
    <w:p w14:paraId="0BC78E8E" w14:textId="77777777" w:rsidR="00EF1410" w:rsidRPr="009C1C99" w:rsidRDefault="00000000" w:rsidP="00644368">
      <w:pPr>
        <w:spacing w:after="120"/>
        <w:jc w:val="both"/>
        <w:rPr>
          <w:rFonts w:ascii="Times New Roman" w:hAnsi="Times New Roman" w:cs="Times New Roman"/>
          <w:sz w:val="24"/>
          <w:szCs w:val="24"/>
        </w:rPr>
      </w:pPr>
      <w:r w:rsidRPr="009C1C99">
        <w:rPr>
          <w:rFonts w:ascii="Times New Roman" w:hAnsi="Times New Roman" w:cs="Times New Roman"/>
          <w:sz w:val="24"/>
          <w:szCs w:val="24"/>
        </w:rPr>
        <w:t xml:space="preserve">El entorno completo se levanta localmente con Docker Compose. Los servicios se comunican por nombre DNS dentro de redes separadas: </w:t>
      </w:r>
      <w:r w:rsidRPr="009C1C99">
        <w:rPr>
          <w:rFonts w:ascii="Times New Roman" w:eastAsia="Consolas" w:hAnsi="Times New Roman" w:cs="Times New Roman"/>
          <w:sz w:val="24"/>
          <w:szCs w:val="24"/>
        </w:rPr>
        <w:t>frontend</w:t>
      </w:r>
      <w:r w:rsidRPr="009C1C99">
        <w:rPr>
          <w:rFonts w:ascii="Times New Roman" w:hAnsi="Times New Roman" w:cs="Times New Roman"/>
          <w:sz w:val="24"/>
          <w:szCs w:val="24"/>
        </w:rPr>
        <w:t xml:space="preserve"> (expone el frontend y la API) y </w:t>
      </w:r>
      <w:r w:rsidRPr="009C1C99">
        <w:rPr>
          <w:rFonts w:ascii="Times New Roman" w:eastAsia="Consolas" w:hAnsi="Times New Roman" w:cs="Times New Roman"/>
          <w:sz w:val="24"/>
          <w:szCs w:val="24"/>
        </w:rPr>
        <w:t>backend</w:t>
      </w:r>
      <w:r w:rsidRPr="009C1C99">
        <w:rPr>
          <w:rFonts w:ascii="Times New Roman" w:hAnsi="Times New Roman" w:cs="Times New Roman"/>
          <w:sz w:val="24"/>
          <w:szCs w:val="24"/>
        </w:rPr>
        <w:t xml:space="preserve"> (base de datos y cola, sin puertos publicados). PostgreSQL y el emulador de SQS (ElasticMQ) reemplazan a RDS y SQS, de modo que el mismo código se prueba antes de desplegar en la nube.</w:t>
      </w:r>
    </w:p>
    <w:p w14:paraId="01B49663" w14:textId="77777777" w:rsidR="00EF1410" w:rsidRPr="009C1C99" w:rsidRDefault="00000000" w:rsidP="00644368">
      <w:pPr>
        <w:keepNext/>
        <w:spacing w:before="160" w:after="80"/>
        <w:rPr>
          <w:rFonts w:ascii="Times New Roman" w:hAnsi="Times New Roman" w:cs="Times New Roman"/>
          <w:sz w:val="24"/>
          <w:szCs w:val="24"/>
        </w:rPr>
      </w:pPr>
      <w:bookmarkStart w:id="70" w:name="bm_c_compose"/>
      <w:r w:rsidRPr="009C1C99">
        <w:rPr>
          <w:rFonts w:ascii="Times New Roman" w:hAnsi="Times New Roman" w:cs="Times New Roman"/>
          <w:b/>
          <w:bCs/>
          <w:sz w:val="24"/>
          <w:szCs w:val="24"/>
        </w:rPr>
        <w:t>Código 5. docker-compose.yml del entorno local</w:t>
      </w:r>
      <w:bookmarkEnd w:id="70"/>
    </w:p>
    <w:p w14:paraId="07F9FB4E" w14:textId="77777777" w:rsidR="00EF1410" w:rsidRPr="00FB57AC" w:rsidRDefault="00000000" w:rsidP="00644368">
      <w:pPr>
        <w:keepNext/>
        <w:keepLines/>
        <w:pBdr>
          <w:top w:val="single" w:sz="4" w:space="3" w:color="D1D5DB"/>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name: hba</w:t>
      </w:r>
    </w:p>
    <w:p w14:paraId="1C2AA0AE"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services:</w:t>
      </w:r>
    </w:p>
    <w:p w14:paraId="2A62E64E"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postgres:</w:t>
      </w:r>
    </w:p>
    <w:p w14:paraId="2F2A0448"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image: postgres:16-alpine</w:t>
      </w:r>
    </w:p>
    <w:p w14:paraId="79F31A5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environment:</w:t>
      </w:r>
    </w:p>
    <w:p w14:paraId="7E46EF3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POSTGRES_DB: ${DB_NAME}</w:t>
      </w:r>
    </w:p>
    <w:p w14:paraId="0254AEB0"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POSTGRES_USER: ${DB_USER}</w:t>
      </w:r>
    </w:p>
    <w:p w14:paraId="05BE39F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POSTGRES_PASSWORD: ${DB_PASSWORD}</w:t>
      </w:r>
    </w:p>
    <w:p w14:paraId="6DC313D2"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volumes:</w:t>
      </w:r>
    </w:p>
    <w:p w14:paraId="6FDC549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 pgdata:/var/lib/postgresql/data</w:t>
      </w:r>
    </w:p>
    <w:p w14:paraId="72A70D55"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healthcheck:</w:t>
      </w:r>
    </w:p>
    <w:p w14:paraId="0DB7714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test: ["CMD-SHELL", "pg_isready -U ${DB_USER} -d ${DB_NAME}"]</w:t>
      </w:r>
    </w:p>
    <w:p w14:paraId="5181DDA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interval: 10s</w:t>
      </w:r>
    </w:p>
    <w:p w14:paraId="7E212B3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retries: 5</w:t>
      </w:r>
    </w:p>
    <w:p w14:paraId="59844EE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networks: [backend]</w:t>
      </w:r>
    </w:p>
    <w:p w14:paraId="43D4A181"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4F44AFA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sqs:                                  # emulador SQS (equivale a Amazon SQS)</w:t>
      </w:r>
    </w:p>
    <w:p w14:paraId="1914433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image: softwaremill/elasticmq-</w:t>
      </w:r>
      <w:proofErr w:type="gramStart"/>
      <w:r w:rsidRPr="00FB57AC">
        <w:rPr>
          <w:rFonts w:ascii="Consolas" w:eastAsia="Consolas" w:hAnsi="Consolas" w:cs="Times New Roman"/>
          <w:color w:val="111827"/>
          <w:sz w:val="18"/>
          <w:szCs w:val="18"/>
          <w:lang w:val="en-US"/>
        </w:rPr>
        <w:t>native:latest</w:t>
      </w:r>
      <w:proofErr w:type="gramEnd"/>
      <w:r w:rsidRPr="00FB57AC">
        <w:rPr>
          <w:rFonts w:ascii="Consolas" w:eastAsia="Consolas" w:hAnsi="Consolas" w:cs="Times New Roman"/>
          <w:color w:val="111827"/>
          <w:sz w:val="18"/>
          <w:szCs w:val="18"/>
          <w:lang w:val="en-US"/>
        </w:rPr>
        <w:t xml:space="preserve">  # fijar versión</w:t>
      </w:r>
    </w:p>
    <w:p w14:paraId="39632D68"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volumes:</w:t>
      </w:r>
    </w:p>
    <w:p w14:paraId="2CD1D0D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 ./infra/local/elasticmq.conf:/opt/elasticmq.conf:ro</w:t>
      </w:r>
    </w:p>
    <w:p w14:paraId="08467F3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networks: [backend]</w:t>
      </w:r>
    </w:p>
    <w:p w14:paraId="138AF4B1"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54D9D502"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api-reservas:</w:t>
      </w:r>
    </w:p>
    <w:p w14:paraId="43CD9C19"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build</w:t>
      </w:r>
      <w:proofErr w:type="gramStart"/>
      <w:r w:rsidRPr="00FB57AC">
        <w:rPr>
          <w:rFonts w:ascii="Consolas" w:eastAsia="Consolas" w:hAnsi="Consolas" w:cs="Times New Roman"/>
          <w:color w:val="111827"/>
          <w:sz w:val="18"/>
          <w:szCs w:val="18"/>
          <w:lang w:val="en-US"/>
        </w:rPr>
        <w:t>: .</w:t>
      </w:r>
      <w:proofErr w:type="gramEnd"/>
      <w:r w:rsidRPr="00FB57AC">
        <w:rPr>
          <w:rFonts w:ascii="Consolas" w:eastAsia="Consolas" w:hAnsi="Consolas" w:cs="Times New Roman"/>
          <w:color w:val="111827"/>
          <w:sz w:val="18"/>
          <w:szCs w:val="18"/>
          <w:lang w:val="en-US"/>
        </w:rPr>
        <w:t>/services/api-reservas</w:t>
      </w:r>
    </w:p>
    <w:p w14:paraId="41EA33E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environment:</w:t>
      </w:r>
    </w:p>
    <w:p w14:paraId="50D660C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SPRING_DATASOURCE_URL: </w:t>
      </w:r>
      <w:proofErr w:type="gramStart"/>
      <w:r w:rsidRPr="00FB57AC">
        <w:rPr>
          <w:rFonts w:ascii="Consolas" w:eastAsia="Consolas" w:hAnsi="Consolas" w:cs="Times New Roman"/>
          <w:color w:val="111827"/>
          <w:sz w:val="18"/>
          <w:szCs w:val="18"/>
          <w:lang w:val="en-US"/>
        </w:rPr>
        <w:t>jdbc:postgresql://postgres:5432/$</w:t>
      </w:r>
      <w:proofErr w:type="gramEnd"/>
      <w:r w:rsidRPr="00FB57AC">
        <w:rPr>
          <w:rFonts w:ascii="Consolas" w:eastAsia="Consolas" w:hAnsi="Consolas" w:cs="Times New Roman"/>
          <w:color w:val="111827"/>
          <w:sz w:val="18"/>
          <w:szCs w:val="18"/>
          <w:lang w:val="en-US"/>
        </w:rPr>
        <w:t>{DB_NAME}</w:t>
      </w:r>
    </w:p>
    <w:p w14:paraId="4B4B00F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SPRING_DATASOURCE_USERNAME: ${DB_USER}</w:t>
      </w:r>
    </w:p>
    <w:p w14:paraId="1771D62F"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SPRING_DATASOURCE_PASSWORD: ${DB_PASSWORD}</w:t>
      </w:r>
    </w:p>
    <w:p w14:paraId="05328E9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SQS_ENDPOINT: http://sqs:9324</w:t>
      </w:r>
    </w:p>
    <w:p w14:paraId="7F95BFB9"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SQS_QUEUE_RESERVAS: q-reservas</w:t>
      </w:r>
    </w:p>
    <w:p w14:paraId="2EE9203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depends_on:</w:t>
      </w:r>
    </w:p>
    <w:p w14:paraId="4086535F"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postgres: </w:t>
      </w:r>
      <w:proofErr w:type="gramStart"/>
      <w:r w:rsidRPr="00FB57AC">
        <w:rPr>
          <w:rFonts w:ascii="Consolas" w:eastAsia="Consolas" w:hAnsi="Consolas" w:cs="Times New Roman"/>
          <w:color w:val="111827"/>
          <w:sz w:val="18"/>
          <w:szCs w:val="18"/>
          <w:lang w:val="en-US"/>
        </w:rPr>
        <w:t>{ condition</w:t>
      </w:r>
      <w:proofErr w:type="gramEnd"/>
      <w:r w:rsidRPr="00FB57AC">
        <w:rPr>
          <w:rFonts w:ascii="Consolas" w:eastAsia="Consolas" w:hAnsi="Consolas" w:cs="Times New Roman"/>
          <w:color w:val="111827"/>
          <w:sz w:val="18"/>
          <w:szCs w:val="18"/>
          <w:lang w:val="en-US"/>
        </w:rPr>
        <w:t>: service_healthy }</w:t>
      </w:r>
    </w:p>
    <w:p w14:paraId="7C39387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sqs:   </w:t>
      </w:r>
      <w:proofErr w:type="gramStart"/>
      <w:r w:rsidRPr="00FB57AC">
        <w:rPr>
          <w:rFonts w:ascii="Consolas" w:eastAsia="Consolas" w:hAnsi="Consolas" w:cs="Times New Roman"/>
          <w:color w:val="111827"/>
          <w:sz w:val="18"/>
          <w:szCs w:val="18"/>
          <w:lang w:val="en-US"/>
        </w:rPr>
        <w:t xml:space="preserve">   {</w:t>
      </w:r>
      <w:proofErr w:type="gramEnd"/>
      <w:r w:rsidRPr="00FB57AC">
        <w:rPr>
          <w:rFonts w:ascii="Consolas" w:eastAsia="Consolas" w:hAnsi="Consolas" w:cs="Times New Roman"/>
          <w:color w:val="111827"/>
          <w:sz w:val="18"/>
          <w:szCs w:val="18"/>
          <w:lang w:val="en-US"/>
        </w:rPr>
        <w:t xml:space="preserve"> condition: service_started }</w:t>
      </w:r>
    </w:p>
    <w:p w14:paraId="3A389FC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ports: ["8080:8080"]</w:t>
      </w:r>
    </w:p>
    <w:p w14:paraId="295647B9"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networks: [frontend, backend]</w:t>
      </w:r>
    </w:p>
    <w:p w14:paraId="6E0A410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1A6E5615"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consumer-pagos:</w:t>
      </w:r>
    </w:p>
    <w:p w14:paraId="15E92CB0"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build</w:t>
      </w:r>
      <w:proofErr w:type="gramStart"/>
      <w:r w:rsidRPr="00FB57AC">
        <w:rPr>
          <w:rFonts w:ascii="Consolas" w:eastAsia="Consolas" w:hAnsi="Consolas" w:cs="Times New Roman"/>
          <w:color w:val="111827"/>
          <w:sz w:val="18"/>
          <w:szCs w:val="18"/>
          <w:lang w:val="en-US"/>
        </w:rPr>
        <w:t>: .</w:t>
      </w:r>
      <w:proofErr w:type="gramEnd"/>
      <w:r w:rsidRPr="00FB57AC">
        <w:rPr>
          <w:rFonts w:ascii="Consolas" w:eastAsia="Consolas" w:hAnsi="Consolas" w:cs="Times New Roman"/>
          <w:color w:val="111827"/>
          <w:sz w:val="18"/>
          <w:szCs w:val="18"/>
          <w:lang w:val="en-US"/>
        </w:rPr>
        <w:t>/services/consumer-pagos</w:t>
      </w:r>
    </w:p>
    <w:p w14:paraId="2D64133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environment:</w:t>
      </w:r>
    </w:p>
    <w:p w14:paraId="7342C095"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SPRING_DATASOURCE_URL: </w:t>
      </w:r>
      <w:proofErr w:type="gramStart"/>
      <w:r w:rsidRPr="00FB57AC">
        <w:rPr>
          <w:rFonts w:ascii="Consolas" w:eastAsia="Consolas" w:hAnsi="Consolas" w:cs="Times New Roman"/>
          <w:color w:val="111827"/>
          <w:sz w:val="18"/>
          <w:szCs w:val="18"/>
          <w:lang w:val="en-US"/>
        </w:rPr>
        <w:t>jdbc:postgresql://postgres:5432/$</w:t>
      </w:r>
      <w:proofErr w:type="gramEnd"/>
      <w:r w:rsidRPr="00FB57AC">
        <w:rPr>
          <w:rFonts w:ascii="Consolas" w:eastAsia="Consolas" w:hAnsi="Consolas" w:cs="Times New Roman"/>
          <w:color w:val="111827"/>
          <w:sz w:val="18"/>
          <w:szCs w:val="18"/>
          <w:lang w:val="en-US"/>
        </w:rPr>
        <w:t>{DB_NAME}</w:t>
      </w:r>
    </w:p>
    <w:p w14:paraId="62E3018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SPRING_DATASOURCE_USERNAME: ${DB_USER}</w:t>
      </w:r>
    </w:p>
    <w:p w14:paraId="39BE530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SPRING_DATASOURCE_PASSWORD: ${DB_PASSWORD}</w:t>
      </w:r>
    </w:p>
    <w:p w14:paraId="5583720E"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SQS_ENDPOINT: http://sqs:9324</w:t>
      </w:r>
    </w:p>
    <w:p w14:paraId="2EBB665E"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SQS_QUEUE_ENTRADA: q-reservas</w:t>
      </w:r>
    </w:p>
    <w:p w14:paraId="6652F179"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SQS_QUEUE_SALIDA: q-notificaciones</w:t>
      </w:r>
    </w:p>
    <w:p w14:paraId="17069A2F"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depends_on:</w:t>
      </w:r>
    </w:p>
    <w:p w14:paraId="7355ADC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 xml:space="preserve">postgres: </w:t>
      </w:r>
      <w:proofErr w:type="gramStart"/>
      <w:r w:rsidRPr="00FB57AC">
        <w:rPr>
          <w:rFonts w:ascii="Consolas" w:eastAsia="Consolas" w:hAnsi="Consolas" w:cs="Times New Roman"/>
          <w:color w:val="111827"/>
          <w:sz w:val="18"/>
          <w:szCs w:val="18"/>
          <w:lang w:val="en-US"/>
        </w:rPr>
        <w:t>{ condition</w:t>
      </w:r>
      <w:proofErr w:type="gramEnd"/>
      <w:r w:rsidRPr="00FB57AC">
        <w:rPr>
          <w:rFonts w:ascii="Consolas" w:eastAsia="Consolas" w:hAnsi="Consolas" w:cs="Times New Roman"/>
          <w:color w:val="111827"/>
          <w:sz w:val="18"/>
          <w:szCs w:val="18"/>
          <w:lang w:val="en-US"/>
        </w:rPr>
        <w:t>: service_healthy }</w:t>
      </w:r>
    </w:p>
    <w:p w14:paraId="38F887AE"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networks: [backend]</w:t>
      </w:r>
    </w:p>
    <w:p w14:paraId="3179F6B4"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2EFA1EB9"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servicio-notificaciones:</w:t>
      </w:r>
    </w:p>
    <w:p w14:paraId="4C79760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build</w:t>
      </w:r>
      <w:proofErr w:type="gramStart"/>
      <w:r w:rsidRPr="00FB57AC">
        <w:rPr>
          <w:rFonts w:ascii="Consolas" w:eastAsia="Consolas" w:hAnsi="Consolas" w:cs="Times New Roman"/>
          <w:color w:val="111827"/>
          <w:sz w:val="18"/>
          <w:szCs w:val="18"/>
        </w:rPr>
        <w:t>: .</w:t>
      </w:r>
      <w:proofErr w:type="gramEnd"/>
      <w:r w:rsidRPr="00FB57AC">
        <w:rPr>
          <w:rFonts w:ascii="Consolas" w:eastAsia="Consolas" w:hAnsi="Consolas" w:cs="Times New Roman"/>
          <w:color w:val="111827"/>
          <w:sz w:val="18"/>
          <w:szCs w:val="18"/>
        </w:rPr>
        <w:t>/services/servicio-notificaciones</w:t>
      </w:r>
    </w:p>
    <w:p w14:paraId="6AB29834"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environment:</w:t>
      </w:r>
    </w:p>
    <w:p w14:paraId="6085E7A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SQS_ENDPOINT: http://sqs:9324</w:t>
      </w:r>
    </w:p>
    <w:p w14:paraId="0C1570BA"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SQS_QUEUE_ENTRADA: q-notificaciones</w:t>
      </w:r>
    </w:p>
    <w:p w14:paraId="2D924EB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MAIL_PROVIDER: log                # en local solo registra el correo</w:t>
      </w:r>
    </w:p>
    <w:p w14:paraId="60E360D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depends_on: [sqs]</w:t>
      </w:r>
    </w:p>
    <w:p w14:paraId="0E07943E"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networks: [backend]</w:t>
      </w:r>
    </w:p>
    <w:p w14:paraId="53CECA7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3F3A1D0F"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frontend-web:</w:t>
      </w:r>
    </w:p>
    <w:p w14:paraId="33799C85"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build</w:t>
      </w:r>
      <w:proofErr w:type="gramStart"/>
      <w:r w:rsidRPr="00FB57AC">
        <w:rPr>
          <w:rFonts w:ascii="Consolas" w:eastAsia="Consolas" w:hAnsi="Consolas" w:cs="Times New Roman"/>
          <w:color w:val="111827"/>
          <w:sz w:val="18"/>
          <w:szCs w:val="18"/>
          <w:lang w:val="en-US"/>
        </w:rPr>
        <w:t>: .</w:t>
      </w:r>
      <w:proofErr w:type="gramEnd"/>
      <w:r w:rsidRPr="00FB57AC">
        <w:rPr>
          <w:rFonts w:ascii="Consolas" w:eastAsia="Consolas" w:hAnsi="Consolas" w:cs="Times New Roman"/>
          <w:color w:val="111827"/>
          <w:sz w:val="18"/>
          <w:szCs w:val="18"/>
          <w:lang w:val="en-US"/>
        </w:rPr>
        <w:t>/services/frontend-web</w:t>
      </w:r>
    </w:p>
    <w:p w14:paraId="5B766C8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ports: ["8081:8080"]</w:t>
      </w:r>
    </w:p>
    <w:p w14:paraId="692DC164"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depends_on: [api-reservas]</w:t>
      </w:r>
    </w:p>
    <w:p w14:paraId="1B61176F"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networks: [frontend]</w:t>
      </w:r>
    </w:p>
    <w:p w14:paraId="76CCCBB2"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29AF6BB8"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networks:</w:t>
      </w:r>
    </w:p>
    <w:p w14:paraId="49C435A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frontend: {}</w:t>
      </w:r>
    </w:p>
    <w:p w14:paraId="074B304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backend: {}</w:t>
      </w:r>
    </w:p>
    <w:p w14:paraId="6A87906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proofErr w:type="spellStart"/>
      <w:r w:rsidRPr="00FB57AC">
        <w:rPr>
          <w:rFonts w:ascii="Consolas" w:eastAsia="Consolas" w:hAnsi="Consolas" w:cs="Times New Roman"/>
          <w:color w:val="111827"/>
          <w:sz w:val="18"/>
          <w:szCs w:val="18"/>
        </w:rPr>
        <w:t>volumes</w:t>
      </w:r>
      <w:proofErr w:type="spellEnd"/>
      <w:r w:rsidRPr="00FB57AC">
        <w:rPr>
          <w:rFonts w:ascii="Consolas" w:eastAsia="Consolas" w:hAnsi="Consolas" w:cs="Times New Roman"/>
          <w:color w:val="111827"/>
          <w:sz w:val="18"/>
          <w:szCs w:val="18"/>
        </w:rPr>
        <w:t>:</w:t>
      </w:r>
    </w:p>
    <w:p w14:paraId="6DBC5267" w14:textId="77777777" w:rsidR="00EF1410" w:rsidRPr="00FB57AC" w:rsidRDefault="00000000" w:rsidP="00644368">
      <w:pPr>
        <w:keepLines/>
        <w:pBdr>
          <w:left w:val="single" w:sz="18" w:space="6" w:color="9CA3AF"/>
          <w:bottom w:val="single" w:sz="4" w:space="3" w:color="D1D5DB"/>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w:t>
      </w:r>
      <w:proofErr w:type="spellStart"/>
      <w:r w:rsidRPr="00FB57AC">
        <w:rPr>
          <w:rFonts w:ascii="Consolas" w:eastAsia="Consolas" w:hAnsi="Consolas" w:cs="Times New Roman"/>
          <w:color w:val="111827"/>
          <w:sz w:val="18"/>
          <w:szCs w:val="18"/>
        </w:rPr>
        <w:t>pgdata</w:t>
      </w:r>
      <w:proofErr w:type="spellEnd"/>
      <w:r w:rsidRPr="00FB57AC">
        <w:rPr>
          <w:rFonts w:ascii="Consolas" w:eastAsia="Consolas" w:hAnsi="Consolas" w:cs="Times New Roman"/>
          <w:color w:val="111827"/>
          <w:sz w:val="18"/>
          <w:szCs w:val="18"/>
        </w:rPr>
        <w:t>: {}</w:t>
      </w:r>
    </w:p>
    <w:p w14:paraId="6CB22B15" w14:textId="77777777" w:rsidR="00EF1410" w:rsidRDefault="00000000" w:rsidP="009C1C99">
      <w:pPr>
        <w:spacing w:before="60" w:after="200" w:line="360" w:lineRule="auto"/>
        <w:jc w:val="center"/>
        <w:rPr>
          <w:rFonts w:ascii="Times New Roman" w:hAnsi="Times New Roman" w:cs="Times New Roman"/>
          <w:i/>
          <w:iCs/>
          <w:color w:val="6B7280"/>
          <w:sz w:val="24"/>
          <w:szCs w:val="24"/>
        </w:rPr>
      </w:pPr>
      <w:r w:rsidRPr="009C1C99">
        <w:rPr>
          <w:rFonts w:ascii="Times New Roman" w:hAnsi="Times New Roman" w:cs="Times New Roman"/>
          <w:i/>
          <w:iCs/>
          <w:color w:val="6B7280"/>
          <w:sz w:val="24"/>
          <w:szCs w:val="24"/>
        </w:rPr>
        <w:t>Fuente: Elaboración propia.</w:t>
      </w:r>
    </w:p>
    <w:p w14:paraId="0A2BB39A"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71" w:name="bm_t_equiv"/>
      <w:r w:rsidRPr="009C1C99">
        <w:rPr>
          <w:rFonts w:ascii="Times New Roman" w:hAnsi="Times New Roman" w:cs="Times New Roman"/>
          <w:b/>
          <w:bCs/>
          <w:sz w:val="24"/>
          <w:szCs w:val="24"/>
        </w:rPr>
        <w:t>Tabla 22. Equivalencia entre el entorno local y AWS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F1410" w:rsidRPr="009C1C99" w14:paraId="6A13D703" w14:textId="77777777">
        <w:trPr>
          <w:cantSplit/>
          <w:tblHeader/>
        </w:trPr>
        <w:tc>
          <w:tcPr>
            <w:tcW w:w="45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995CEDF"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color w:val="FFFFFF"/>
                <w:sz w:val="24"/>
                <w:szCs w:val="24"/>
              </w:rPr>
              <w:t>Entorno local (Compose)</w:t>
            </w:r>
          </w:p>
        </w:tc>
        <w:tc>
          <w:tcPr>
            <w:tcW w:w="45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32E1622"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color w:val="FFFFFF"/>
                <w:sz w:val="24"/>
                <w:szCs w:val="24"/>
              </w:rPr>
              <w:t>Equivalente en AWS</w:t>
            </w:r>
          </w:p>
        </w:tc>
      </w:tr>
      <w:tr w:rsidR="00EF1410" w:rsidRPr="009C1C99" w14:paraId="6C70F06D"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62C84EE"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 xml:space="preserve">Contenedor </w:t>
            </w:r>
            <w:r w:rsidRPr="009C1C99">
              <w:rPr>
                <w:rFonts w:ascii="Times New Roman" w:eastAsia="Consolas" w:hAnsi="Times New Roman" w:cs="Times New Roman"/>
                <w:b/>
                <w:bCs/>
                <w:sz w:val="24"/>
                <w:szCs w:val="24"/>
              </w:rPr>
              <w:t>postgres</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F45515"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Amazon RDS PostgreSQL (subredes aisladas)</w:t>
            </w:r>
          </w:p>
        </w:tc>
      </w:tr>
      <w:tr w:rsidR="00EF1410" w:rsidRPr="009C1C99" w14:paraId="0528F902"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3C471B8"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 xml:space="preserve">Contenedor </w:t>
            </w:r>
            <w:r w:rsidRPr="009C1C99">
              <w:rPr>
                <w:rFonts w:ascii="Times New Roman" w:eastAsia="Consolas" w:hAnsi="Times New Roman" w:cs="Times New Roman"/>
                <w:b/>
                <w:bCs/>
                <w:sz w:val="24"/>
                <w:szCs w:val="24"/>
              </w:rPr>
              <w:t>sqs</w:t>
            </w:r>
            <w:r w:rsidRPr="009C1C99">
              <w:rPr>
                <w:rFonts w:ascii="Times New Roman" w:hAnsi="Times New Roman" w:cs="Times New Roman"/>
                <w:b/>
                <w:bCs/>
                <w:sz w:val="24"/>
                <w:szCs w:val="24"/>
              </w:rPr>
              <w:t xml:space="preserve"> (ElasticMQ)</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4B7DE1"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Amazon SQS (</w:t>
            </w:r>
            <w:r w:rsidRPr="009C1C99">
              <w:rPr>
                <w:rFonts w:ascii="Times New Roman" w:eastAsia="Consolas" w:hAnsi="Times New Roman" w:cs="Times New Roman"/>
                <w:sz w:val="24"/>
                <w:szCs w:val="24"/>
              </w:rPr>
              <w:t>q-reservas</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q-notificaciones</w:t>
            </w:r>
            <w:r w:rsidRPr="009C1C99">
              <w:rPr>
                <w:rFonts w:ascii="Times New Roman" w:hAnsi="Times New Roman" w:cs="Times New Roman"/>
                <w:sz w:val="24"/>
                <w:szCs w:val="24"/>
              </w:rPr>
              <w:t xml:space="preserve"> y DLQ)</w:t>
            </w:r>
          </w:p>
        </w:tc>
      </w:tr>
      <w:tr w:rsidR="00EF1410" w:rsidRPr="009C1C99" w14:paraId="26772C3C"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FE57428"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b/>
                <w:bCs/>
                <w:sz w:val="24"/>
                <w:szCs w:val="24"/>
              </w:rPr>
              <w:t xml:space="preserve">Redes </w:t>
            </w:r>
            <w:r w:rsidRPr="009C1C99">
              <w:rPr>
                <w:rFonts w:ascii="Times New Roman" w:eastAsia="Consolas" w:hAnsi="Times New Roman" w:cs="Times New Roman"/>
                <w:b/>
                <w:bCs/>
                <w:sz w:val="24"/>
                <w:szCs w:val="24"/>
              </w:rPr>
              <w:t>frontend</w:t>
            </w:r>
            <w:r w:rsidRPr="009C1C99">
              <w:rPr>
                <w:rFonts w:ascii="Times New Roman" w:hAnsi="Times New Roman" w:cs="Times New Roman"/>
                <w:b/>
                <w:bCs/>
                <w:sz w:val="24"/>
                <w:szCs w:val="24"/>
              </w:rPr>
              <w:t xml:space="preserve"> y </w:t>
            </w:r>
            <w:r w:rsidRPr="009C1C99">
              <w:rPr>
                <w:rFonts w:ascii="Times New Roman" w:eastAsia="Consolas" w:hAnsi="Times New Roman" w:cs="Times New Roman"/>
                <w:b/>
                <w:bCs/>
                <w:sz w:val="24"/>
                <w:szCs w:val="24"/>
              </w:rPr>
              <w:t>backend</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A5DF5F"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Subredes públicas y privadas, ALB y Security Groups</w:t>
            </w:r>
          </w:p>
        </w:tc>
      </w:tr>
      <w:tr w:rsidR="00EF1410" w:rsidRPr="009C1C99" w14:paraId="6CE26758"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4E8C2DA" w14:textId="77777777" w:rsidR="00EF1410" w:rsidRPr="009C1C99" w:rsidRDefault="00000000" w:rsidP="009C1C99">
            <w:pPr>
              <w:spacing w:after="20" w:line="360" w:lineRule="auto"/>
              <w:rPr>
                <w:rFonts w:ascii="Times New Roman" w:hAnsi="Times New Roman" w:cs="Times New Roman"/>
                <w:sz w:val="24"/>
                <w:szCs w:val="24"/>
              </w:rPr>
            </w:pPr>
            <w:proofErr w:type="gramStart"/>
            <w:r w:rsidRPr="009C1C99">
              <w:rPr>
                <w:rFonts w:ascii="Times New Roman" w:hAnsi="Times New Roman" w:cs="Times New Roman"/>
                <w:b/>
                <w:bCs/>
                <w:sz w:val="24"/>
                <w:szCs w:val="24"/>
              </w:rPr>
              <w:t xml:space="preserve">Archivo </w:t>
            </w:r>
            <w:r w:rsidRPr="009C1C99">
              <w:rPr>
                <w:rFonts w:ascii="Times New Roman" w:eastAsia="Consolas" w:hAnsi="Times New Roman" w:cs="Times New Roman"/>
                <w:b/>
                <w:bCs/>
                <w:sz w:val="24"/>
                <w:szCs w:val="24"/>
              </w:rPr>
              <w:t>.env</w:t>
            </w:r>
            <w:proofErr w:type="gramEnd"/>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8802DB"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AWS Secrets Manager y variables de la tarea ECS</w:t>
            </w:r>
          </w:p>
        </w:tc>
      </w:tr>
      <w:tr w:rsidR="00EF1410" w:rsidRPr="009C1C99" w14:paraId="06A30BDE"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4A3885D"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eastAsia="Consolas" w:hAnsi="Times New Roman" w:cs="Times New Roman"/>
                <w:b/>
                <w:bCs/>
                <w:sz w:val="24"/>
                <w:szCs w:val="24"/>
              </w:rPr>
              <w:t>docker compose up</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B3391E" w14:textId="77777777" w:rsidR="00EF1410" w:rsidRPr="009C1C99" w:rsidRDefault="00000000" w:rsidP="009C1C99">
            <w:pPr>
              <w:spacing w:after="20" w:line="360" w:lineRule="auto"/>
              <w:rPr>
                <w:rFonts w:ascii="Times New Roman" w:hAnsi="Times New Roman" w:cs="Times New Roman"/>
                <w:sz w:val="24"/>
                <w:szCs w:val="24"/>
              </w:rPr>
            </w:pPr>
            <w:r w:rsidRPr="009C1C99">
              <w:rPr>
                <w:rFonts w:ascii="Times New Roman" w:hAnsi="Times New Roman" w:cs="Times New Roman"/>
                <w:sz w:val="24"/>
                <w:szCs w:val="24"/>
              </w:rPr>
              <w:t>Servicios ECS gestionados por el clúster</w:t>
            </w:r>
          </w:p>
        </w:tc>
      </w:tr>
    </w:tbl>
    <w:p w14:paraId="380B0091"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19218801" w14:textId="77777777" w:rsidR="00EF1410" w:rsidRPr="0099793C" w:rsidRDefault="00000000" w:rsidP="009C1C99">
      <w:pPr>
        <w:keepNext/>
        <w:spacing w:after="60" w:line="360" w:lineRule="auto"/>
        <w:jc w:val="both"/>
        <w:rPr>
          <w:rFonts w:ascii="Times New Roman" w:hAnsi="Times New Roman" w:cs="Times New Roman"/>
          <w:b/>
          <w:bCs/>
          <w:sz w:val="24"/>
          <w:szCs w:val="24"/>
        </w:rPr>
      </w:pPr>
      <w:r w:rsidRPr="0099793C">
        <w:rPr>
          <w:rFonts w:ascii="Times New Roman" w:hAnsi="Times New Roman" w:cs="Times New Roman"/>
          <w:b/>
          <w:bCs/>
          <w:sz w:val="24"/>
          <w:szCs w:val="24"/>
        </w:rPr>
        <w:t>Pasos de verificación local:</w:t>
      </w:r>
    </w:p>
    <w:p w14:paraId="366B5339" w14:textId="4050C49C" w:rsidR="00EF1410" w:rsidRPr="009C1C99" w:rsidRDefault="0099793C" w:rsidP="009C1C99">
      <w:pPr>
        <w:pStyle w:val="Prrafodelista"/>
        <w:numPr>
          <w:ilvl w:val="0"/>
          <w:numId w:val="6"/>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Copiar. e</w:t>
      </w:r>
      <w:proofErr w:type="spellStart"/>
      <w:r w:rsidRPr="009C1C99">
        <w:rPr>
          <w:rFonts w:ascii="Times New Roman" w:hAnsi="Times New Roman" w:cs="Times New Roman"/>
          <w:sz w:val="24"/>
          <w:szCs w:val="24"/>
        </w:rPr>
        <w:t>nv</w:t>
      </w:r>
      <w:r w:rsidR="00000000" w:rsidRPr="009C1C99">
        <w:rPr>
          <w:rFonts w:ascii="Times New Roman" w:eastAsia="Consolas" w:hAnsi="Times New Roman" w:cs="Times New Roman"/>
          <w:sz w:val="24"/>
          <w:szCs w:val="24"/>
        </w:rPr>
        <w:t>.example</w:t>
      </w:r>
      <w:proofErr w:type="spellEnd"/>
      <w:r w:rsidR="00000000" w:rsidRPr="009C1C99">
        <w:rPr>
          <w:rFonts w:ascii="Times New Roman" w:hAnsi="Times New Roman" w:cs="Times New Roman"/>
          <w:sz w:val="24"/>
          <w:szCs w:val="24"/>
        </w:rPr>
        <w:t xml:space="preserve"> </w:t>
      </w:r>
      <w:proofErr w:type="gramStart"/>
      <w:r w:rsidR="00000000" w:rsidRPr="009C1C99">
        <w:rPr>
          <w:rFonts w:ascii="Times New Roman" w:hAnsi="Times New Roman" w:cs="Times New Roman"/>
          <w:sz w:val="24"/>
          <w:szCs w:val="24"/>
        </w:rPr>
        <w:t xml:space="preserve">a </w:t>
      </w:r>
      <w:r w:rsidR="00000000" w:rsidRPr="009C1C99">
        <w:rPr>
          <w:rFonts w:ascii="Times New Roman" w:eastAsia="Consolas" w:hAnsi="Times New Roman" w:cs="Times New Roman"/>
          <w:sz w:val="24"/>
          <w:szCs w:val="24"/>
        </w:rPr>
        <w:t>.</w:t>
      </w:r>
      <w:proofErr w:type="spellStart"/>
      <w:r w:rsidR="00000000" w:rsidRPr="009C1C99">
        <w:rPr>
          <w:rFonts w:ascii="Times New Roman" w:eastAsia="Consolas" w:hAnsi="Times New Roman" w:cs="Times New Roman"/>
          <w:sz w:val="24"/>
          <w:szCs w:val="24"/>
        </w:rPr>
        <w:t>env</w:t>
      </w:r>
      <w:proofErr w:type="spellEnd"/>
      <w:proofErr w:type="gramEnd"/>
      <w:r w:rsidR="00000000" w:rsidRPr="009C1C99">
        <w:rPr>
          <w:rFonts w:ascii="Times New Roman" w:hAnsi="Times New Roman" w:cs="Times New Roman"/>
          <w:sz w:val="24"/>
          <w:szCs w:val="24"/>
        </w:rPr>
        <w:t xml:space="preserve"> y completar las credenciales locales (el archivo no se versiona).</w:t>
      </w:r>
    </w:p>
    <w:p w14:paraId="4E6488C6" w14:textId="77777777" w:rsidR="00EF1410" w:rsidRPr="009C1C99" w:rsidRDefault="00000000" w:rsidP="009C1C99">
      <w:pPr>
        <w:pStyle w:val="Prrafodelista"/>
        <w:numPr>
          <w:ilvl w:val="0"/>
          <w:numId w:val="6"/>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 xml:space="preserve">Ejecutar </w:t>
      </w:r>
      <w:r w:rsidRPr="009C1C99">
        <w:rPr>
          <w:rFonts w:ascii="Times New Roman" w:eastAsia="Consolas" w:hAnsi="Times New Roman" w:cs="Times New Roman"/>
          <w:sz w:val="24"/>
          <w:szCs w:val="24"/>
        </w:rPr>
        <w:t>docker compose up -d --build</w:t>
      </w:r>
      <w:r w:rsidRPr="009C1C99">
        <w:rPr>
          <w:rFonts w:ascii="Times New Roman" w:hAnsi="Times New Roman" w:cs="Times New Roman"/>
          <w:sz w:val="24"/>
          <w:szCs w:val="24"/>
        </w:rPr>
        <w:t xml:space="preserve"> y comprobar con </w:t>
      </w:r>
      <w:r w:rsidRPr="009C1C99">
        <w:rPr>
          <w:rFonts w:ascii="Times New Roman" w:eastAsia="Consolas" w:hAnsi="Times New Roman" w:cs="Times New Roman"/>
          <w:sz w:val="24"/>
          <w:szCs w:val="24"/>
        </w:rPr>
        <w:t>docker compose ps</w:t>
      </w:r>
      <w:r w:rsidRPr="009C1C99">
        <w:rPr>
          <w:rFonts w:ascii="Times New Roman" w:hAnsi="Times New Roman" w:cs="Times New Roman"/>
          <w:sz w:val="24"/>
          <w:szCs w:val="24"/>
        </w:rPr>
        <w:t xml:space="preserve"> que todos los servicios estén </w:t>
      </w:r>
      <w:r w:rsidRPr="009C1C99">
        <w:rPr>
          <w:rFonts w:ascii="Times New Roman" w:hAnsi="Times New Roman" w:cs="Times New Roman"/>
          <w:i/>
          <w:iCs/>
          <w:sz w:val="24"/>
          <w:szCs w:val="24"/>
        </w:rPr>
        <w:t>healthy</w:t>
      </w:r>
      <w:r w:rsidRPr="009C1C99">
        <w:rPr>
          <w:rFonts w:ascii="Times New Roman" w:hAnsi="Times New Roman" w:cs="Times New Roman"/>
          <w:sz w:val="24"/>
          <w:szCs w:val="24"/>
        </w:rPr>
        <w:t>.</w:t>
      </w:r>
    </w:p>
    <w:p w14:paraId="01DFF052" w14:textId="77777777" w:rsidR="00EF1410" w:rsidRPr="009C1C99" w:rsidRDefault="00000000" w:rsidP="009C1C99">
      <w:pPr>
        <w:pStyle w:val="Prrafodelista"/>
        <w:numPr>
          <w:ilvl w:val="0"/>
          <w:numId w:val="6"/>
        </w:numPr>
        <w:spacing w:after="60" w:line="360" w:lineRule="auto"/>
        <w:rPr>
          <w:rFonts w:ascii="Times New Roman" w:hAnsi="Times New Roman" w:cs="Times New Roman"/>
          <w:sz w:val="24"/>
          <w:szCs w:val="24"/>
        </w:rPr>
      </w:pPr>
      <w:r w:rsidRPr="009C1C99">
        <w:rPr>
          <w:rFonts w:ascii="Times New Roman" w:hAnsi="Times New Roman" w:cs="Times New Roman"/>
          <w:sz w:val="24"/>
          <w:szCs w:val="24"/>
        </w:rPr>
        <w:t xml:space="preserve">Crear una reserva con </w:t>
      </w:r>
      <w:r w:rsidRPr="009C1C99">
        <w:rPr>
          <w:rFonts w:ascii="Times New Roman" w:eastAsia="Consolas" w:hAnsi="Times New Roman" w:cs="Times New Roman"/>
          <w:sz w:val="24"/>
          <w:szCs w:val="24"/>
        </w:rPr>
        <w:t>POST /api/reservas</w:t>
      </w:r>
      <w:r w:rsidRPr="009C1C99">
        <w:rPr>
          <w:rFonts w:ascii="Times New Roman" w:hAnsi="Times New Roman" w:cs="Times New Roman"/>
          <w:sz w:val="24"/>
          <w:szCs w:val="24"/>
        </w:rPr>
        <w:t xml:space="preserve"> y revisar con </w:t>
      </w:r>
      <w:r w:rsidRPr="009C1C99">
        <w:rPr>
          <w:rFonts w:ascii="Times New Roman" w:eastAsia="Consolas" w:hAnsi="Times New Roman" w:cs="Times New Roman"/>
          <w:sz w:val="24"/>
          <w:szCs w:val="24"/>
        </w:rPr>
        <w:t>docker compose logs -f</w:t>
      </w:r>
      <w:r w:rsidRPr="009C1C99">
        <w:rPr>
          <w:rFonts w:ascii="Times New Roman" w:hAnsi="Times New Roman" w:cs="Times New Roman"/>
          <w:sz w:val="24"/>
          <w:szCs w:val="24"/>
        </w:rPr>
        <w:t xml:space="preserve"> el paso del evento por las colas.</w:t>
      </w:r>
    </w:p>
    <w:p w14:paraId="07132BD8" w14:textId="77777777" w:rsidR="004C3006" w:rsidRPr="009C1C99" w:rsidRDefault="004C3006" w:rsidP="009C1C99">
      <w:pPr>
        <w:pStyle w:val="Prrafodelista"/>
        <w:spacing w:after="60" w:line="360" w:lineRule="auto"/>
        <w:ind w:left="540"/>
        <w:rPr>
          <w:rFonts w:ascii="Times New Roman" w:hAnsi="Times New Roman" w:cs="Times New Roman"/>
          <w:sz w:val="24"/>
          <w:szCs w:val="24"/>
        </w:rPr>
      </w:pPr>
      <w:r w:rsidRPr="009C1C99">
        <w:rPr>
          <w:rFonts w:ascii="Times New Roman" w:hAnsi="Times New Roman" w:cs="Times New Roman"/>
          <w:noProof/>
          <w:sz w:val="24"/>
          <w:szCs w:val="24"/>
        </w:rPr>
        <w:drawing>
          <wp:inline distT="0" distB="0" distL="0" distR="0" wp14:anchorId="1278ED9C" wp14:editId="44402E02">
            <wp:extent cx="5731510" cy="173736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37360"/>
                    </a:xfrm>
                    <a:prstGeom prst="rect">
                      <a:avLst/>
                    </a:prstGeom>
                  </pic:spPr>
                </pic:pic>
              </a:graphicData>
            </a:graphic>
          </wp:inline>
        </w:drawing>
      </w:r>
    </w:p>
    <w:p w14:paraId="0585BDD7"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bookmarkStart w:id="72" w:name="bm_f_ev_compose"/>
      <w:r w:rsidRPr="009C1C99">
        <w:rPr>
          <w:rFonts w:ascii="Times New Roman" w:hAnsi="Times New Roman" w:cs="Times New Roman"/>
          <w:b/>
          <w:bCs/>
          <w:sz w:val="24"/>
          <w:szCs w:val="24"/>
        </w:rPr>
        <w:t>Figura 9. Ejecución de los contenedores con Docker Compose</w:t>
      </w:r>
      <w:bookmarkEnd w:id="72"/>
    </w:p>
    <w:p w14:paraId="76D08655"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Captura de la consola de AWS / terminal del equipo.</w:t>
      </w:r>
    </w:p>
    <w:p w14:paraId="38BE6664" w14:textId="77777777" w:rsidR="00EF1410" w:rsidRPr="009C1C99" w:rsidRDefault="00000000" w:rsidP="009C1C99">
      <w:pPr>
        <w:pStyle w:val="Ttulo2"/>
        <w:spacing w:line="360" w:lineRule="auto"/>
        <w:rPr>
          <w:rFonts w:ascii="Times New Roman" w:hAnsi="Times New Roman" w:cs="Times New Roman"/>
          <w:sz w:val="24"/>
          <w:szCs w:val="24"/>
        </w:rPr>
      </w:pPr>
      <w:bookmarkStart w:id="73" w:name="_Toc243584326"/>
      <w:r w:rsidRPr="009C1C99">
        <w:rPr>
          <w:rFonts w:ascii="Times New Roman" w:hAnsi="Times New Roman" w:cs="Times New Roman"/>
          <w:sz w:val="24"/>
          <w:szCs w:val="24"/>
        </w:rPr>
        <w:t>6.3. Infraestructura como Código (IaC)</w:t>
      </w:r>
      <w:bookmarkEnd w:id="73"/>
    </w:p>
    <w:p w14:paraId="7B6AD27B"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La infraestructura se define con </w:t>
      </w:r>
      <w:r w:rsidRPr="009C1C99">
        <w:rPr>
          <w:rFonts w:ascii="Times New Roman" w:hAnsi="Times New Roman" w:cs="Times New Roman"/>
          <w:b/>
          <w:bCs/>
          <w:sz w:val="24"/>
          <w:szCs w:val="24"/>
        </w:rPr>
        <w:t>Terraform</w:t>
      </w:r>
      <w:r w:rsidRPr="009C1C99">
        <w:rPr>
          <w:rFonts w:ascii="Times New Roman" w:hAnsi="Times New Roman" w:cs="Times New Roman"/>
          <w:sz w:val="24"/>
          <w:szCs w:val="24"/>
        </w:rPr>
        <w:t xml:space="preserve">, organizada en módulos por capa. Esto permite recrear el entorno completo tras expirar una sesión del laboratorio y mantener el diseño versionado junto con el código. El estado se mantiene localmente en el laboratorio; con una cuenta estándar se migraría a un </w:t>
      </w:r>
      <w:r w:rsidRPr="009C1C99">
        <w:rPr>
          <w:rFonts w:ascii="Times New Roman" w:hAnsi="Times New Roman" w:cs="Times New Roman"/>
          <w:i/>
          <w:iCs/>
          <w:sz w:val="24"/>
          <w:szCs w:val="24"/>
        </w:rPr>
        <w:t>backend</w:t>
      </w:r>
      <w:r w:rsidRPr="009C1C99">
        <w:rPr>
          <w:rFonts w:ascii="Times New Roman" w:hAnsi="Times New Roman" w:cs="Times New Roman"/>
          <w:sz w:val="24"/>
          <w:szCs w:val="24"/>
        </w:rPr>
        <w:t xml:space="preserve"> remoto en S3 con bloqueo.</w:t>
      </w:r>
    </w:p>
    <w:p w14:paraId="4C19B5D0"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74" w:name="bm_t_iac"/>
      <w:r w:rsidRPr="009C1C99">
        <w:rPr>
          <w:rFonts w:ascii="Times New Roman" w:hAnsi="Times New Roman" w:cs="Times New Roman"/>
          <w:b/>
          <w:bCs/>
          <w:sz w:val="24"/>
          <w:szCs w:val="24"/>
        </w:rPr>
        <w:t>Tabla 23. Módulos de IaC y recursos que aprovisionan</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7"/>
        <w:gridCol w:w="1513"/>
        <w:gridCol w:w="3919"/>
        <w:gridCol w:w="1007"/>
      </w:tblGrid>
      <w:tr w:rsidR="00EF1410" w:rsidRPr="009C1C99" w14:paraId="771DCABA"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160D398"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Archivo / módulo</w:t>
            </w:r>
          </w:p>
        </w:tc>
        <w:tc>
          <w:tcPr>
            <w:tcW w:w="1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AA21854"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Herramienta</w:t>
            </w:r>
          </w:p>
        </w:tc>
        <w:tc>
          <w:tcPr>
            <w:tcW w:w="4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78C2B80"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Recursos que aprovisiona</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76DB74C"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Entrega</w:t>
            </w:r>
          </w:p>
        </w:tc>
      </w:tr>
      <w:tr w:rsidR="00EF1410" w:rsidRPr="009C1C99" w14:paraId="108E9120"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F745E5"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infra/network/main.tf</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4133A3"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66DF0F" w14:textId="77777777" w:rsidR="00EF1410" w:rsidRPr="009C1C99" w:rsidRDefault="00000000" w:rsidP="0099793C">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VPC, 6 subredes, Internet Gateway, NAT Gateway, tablas de ruteo, endpoint de S3</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884367"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APF2</w:t>
            </w:r>
          </w:p>
        </w:tc>
      </w:tr>
      <w:tr w:rsidR="00EF1410" w:rsidRPr="009C1C99" w14:paraId="7D47BEBE"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622FC6"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infra/security/main.tf</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CF8CC7"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58A3EF"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Security Groups y reglas, NACL de la capa de datos</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95C232"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APF2</w:t>
            </w:r>
          </w:p>
        </w:tc>
      </w:tr>
      <w:tr w:rsidR="00EF1410" w:rsidRPr="009C1C99" w14:paraId="6963412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6D8346"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infra/data/main.tf</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51DED6"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DE7961"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RDS PostgreSQL, grupo de parámetros, bucket S3 y secretos</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E35C92"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APF2</w:t>
            </w:r>
          </w:p>
        </w:tc>
      </w:tr>
      <w:tr w:rsidR="00EF1410" w:rsidRPr="009C1C99" w14:paraId="1E199A35"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C84A2B"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infra/compute/main.tf</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D21FE5"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1E90F2"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Repositorios ECR, clúster ECS, plantilla de lanzamiento, ASG y ALB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AB7E51"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APF2</w:t>
            </w:r>
          </w:p>
        </w:tc>
      </w:tr>
      <w:tr w:rsidR="00EF1410" w:rsidRPr="009C1C99" w14:paraId="27EC723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3DA03F"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ecs/*.json</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39652E"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ECS (task definitions)</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EB7CD1"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Definición de tareas y servicios con variables y secretos</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200F01"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APF2</w:t>
            </w:r>
          </w:p>
        </w:tc>
      </w:tr>
      <w:tr w:rsidR="00EF1410" w:rsidRPr="009C1C99" w14:paraId="4C03665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E7053F"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infra/data/sqs.tf</w:t>
            </w:r>
            <w:r w:rsidRPr="009C1C99">
              <w:rPr>
                <w:rFonts w:ascii="Times New Roman" w:hAnsi="Times New Roman" w:cs="Times New Roman"/>
                <w:sz w:val="24"/>
                <w:szCs w:val="24"/>
              </w:rPr>
              <w:t xml:space="preserve"> y </w:t>
            </w:r>
            <w:r w:rsidRPr="009C1C99">
              <w:rPr>
                <w:rFonts w:ascii="Times New Roman" w:eastAsia="Consolas" w:hAnsi="Times New Roman" w:cs="Times New Roman"/>
                <w:sz w:val="24"/>
                <w:szCs w:val="24"/>
              </w:rPr>
              <w:t>infra/monitoring/</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C10420"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C808FC"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Colas SQS con DLQ, alarmas y </w:t>
            </w:r>
            <w:r w:rsidRPr="009C1C99">
              <w:rPr>
                <w:rFonts w:ascii="Times New Roman" w:hAnsi="Times New Roman" w:cs="Times New Roman"/>
                <w:i/>
                <w:iCs/>
                <w:sz w:val="24"/>
                <w:szCs w:val="24"/>
              </w:rPr>
              <w:t>dashboards</w:t>
            </w:r>
            <w:r w:rsidRPr="009C1C99">
              <w:rPr>
                <w:rFonts w:ascii="Times New Roman" w:hAnsi="Times New Roman" w:cs="Times New Roman"/>
                <w:sz w:val="24"/>
                <w:szCs w:val="24"/>
              </w:rPr>
              <w:t xml:space="preserve"> de CloudWatch</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0D585A" w14:textId="77777777" w:rsidR="00EF1410" w:rsidRPr="009C1C99" w:rsidRDefault="00000000" w:rsidP="0099793C">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APF3</w:t>
            </w:r>
          </w:p>
        </w:tc>
      </w:tr>
    </w:tbl>
    <w:p w14:paraId="397AC651"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3616E4AC"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75" w:name="bm_c_tf_net"/>
      <w:r w:rsidRPr="009C1C99">
        <w:rPr>
          <w:rFonts w:ascii="Times New Roman" w:hAnsi="Times New Roman" w:cs="Times New Roman"/>
          <w:b/>
          <w:bCs/>
          <w:sz w:val="24"/>
          <w:szCs w:val="24"/>
        </w:rPr>
        <w:t>Código 6. Terraform: red (infra/network/main.tf)</w:t>
      </w:r>
      <w:bookmarkEnd w:id="75"/>
    </w:p>
    <w:p w14:paraId="274F6CC2" w14:textId="77777777" w:rsidR="00EF1410" w:rsidRPr="00FB57AC" w:rsidRDefault="00000000" w:rsidP="009C1C99">
      <w:pPr>
        <w:keepNext/>
        <w:keepLines/>
        <w:pBdr>
          <w:top w:val="single" w:sz="4" w:space="3" w:color="D1D5DB"/>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locals {</w:t>
      </w:r>
    </w:p>
    <w:p w14:paraId="2D0C12E3" w14:textId="77777777" w:rsidR="00EF1410" w:rsidRPr="00FB57AC" w:rsidRDefault="00000000" w:rsidP="009C1C99">
      <w:pPr>
        <w:keepNext/>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subnets = {</w:t>
      </w:r>
    </w:p>
    <w:p w14:paraId="433D6216" w14:textId="77777777" w:rsidR="00EF1410" w:rsidRPr="00FB57AC" w:rsidRDefault="00000000" w:rsidP="009C1C99">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public-a      = </w:t>
      </w:r>
      <w:proofErr w:type="gramStart"/>
      <w:r w:rsidRPr="00FB57AC">
        <w:rPr>
          <w:rFonts w:ascii="Consolas" w:eastAsia="Consolas" w:hAnsi="Consolas" w:cs="Times New Roman"/>
          <w:color w:val="111827"/>
          <w:sz w:val="18"/>
          <w:szCs w:val="18"/>
          <w:lang w:val="en-US"/>
        </w:rPr>
        <w:t>{ cidr</w:t>
      </w:r>
      <w:proofErr w:type="gramEnd"/>
      <w:r w:rsidRPr="00FB57AC">
        <w:rPr>
          <w:rFonts w:ascii="Consolas" w:eastAsia="Consolas" w:hAnsi="Consolas" w:cs="Times New Roman"/>
          <w:color w:val="111827"/>
          <w:sz w:val="18"/>
          <w:szCs w:val="18"/>
          <w:lang w:val="en-US"/>
        </w:rPr>
        <w:t xml:space="preserve"> = "10.0.1.0/24",  az = "us-east-1a", tier = "public" }</w:t>
      </w:r>
    </w:p>
    <w:p w14:paraId="24E8B4B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public-b      = </w:t>
      </w:r>
      <w:proofErr w:type="gramStart"/>
      <w:r w:rsidRPr="00FB57AC">
        <w:rPr>
          <w:rFonts w:ascii="Consolas" w:eastAsia="Consolas" w:hAnsi="Consolas" w:cs="Times New Roman"/>
          <w:color w:val="111827"/>
          <w:sz w:val="18"/>
          <w:szCs w:val="18"/>
          <w:lang w:val="en-US"/>
        </w:rPr>
        <w:t>{ cidr</w:t>
      </w:r>
      <w:proofErr w:type="gramEnd"/>
      <w:r w:rsidRPr="00FB57AC">
        <w:rPr>
          <w:rFonts w:ascii="Consolas" w:eastAsia="Consolas" w:hAnsi="Consolas" w:cs="Times New Roman"/>
          <w:color w:val="111827"/>
          <w:sz w:val="18"/>
          <w:szCs w:val="18"/>
          <w:lang w:val="en-US"/>
        </w:rPr>
        <w:t xml:space="preserve"> = "10.0.2.0/24",  az = "us-east-1b", tier = "public" }</w:t>
      </w:r>
    </w:p>
    <w:p w14:paraId="0E6AB332"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private-app-a = </w:t>
      </w:r>
      <w:proofErr w:type="gramStart"/>
      <w:r w:rsidRPr="00FB57AC">
        <w:rPr>
          <w:rFonts w:ascii="Consolas" w:eastAsia="Consolas" w:hAnsi="Consolas" w:cs="Times New Roman"/>
          <w:color w:val="111827"/>
          <w:sz w:val="18"/>
          <w:szCs w:val="18"/>
          <w:lang w:val="en-US"/>
        </w:rPr>
        <w:t>{ cidr</w:t>
      </w:r>
      <w:proofErr w:type="gramEnd"/>
      <w:r w:rsidRPr="00FB57AC">
        <w:rPr>
          <w:rFonts w:ascii="Consolas" w:eastAsia="Consolas" w:hAnsi="Consolas" w:cs="Times New Roman"/>
          <w:color w:val="111827"/>
          <w:sz w:val="18"/>
          <w:szCs w:val="18"/>
          <w:lang w:val="en-US"/>
        </w:rPr>
        <w:t xml:space="preserve"> = "10.0.11.0/24", az = "us-east-1a", tier = "app" }</w:t>
      </w:r>
    </w:p>
    <w:p w14:paraId="2E69344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private-app-b = </w:t>
      </w:r>
      <w:proofErr w:type="gramStart"/>
      <w:r w:rsidRPr="00FB57AC">
        <w:rPr>
          <w:rFonts w:ascii="Consolas" w:eastAsia="Consolas" w:hAnsi="Consolas" w:cs="Times New Roman"/>
          <w:color w:val="111827"/>
          <w:sz w:val="18"/>
          <w:szCs w:val="18"/>
          <w:lang w:val="en-US"/>
        </w:rPr>
        <w:t>{ cidr</w:t>
      </w:r>
      <w:proofErr w:type="gramEnd"/>
      <w:r w:rsidRPr="00FB57AC">
        <w:rPr>
          <w:rFonts w:ascii="Consolas" w:eastAsia="Consolas" w:hAnsi="Consolas" w:cs="Times New Roman"/>
          <w:color w:val="111827"/>
          <w:sz w:val="18"/>
          <w:szCs w:val="18"/>
          <w:lang w:val="en-US"/>
        </w:rPr>
        <w:t xml:space="preserve"> = "10.0.12.0/24", az = "us-east-1b", tier = "app" }</w:t>
      </w:r>
    </w:p>
    <w:p w14:paraId="150804C1"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private-db-</w:t>
      </w:r>
      <w:proofErr w:type="gramStart"/>
      <w:r w:rsidRPr="00FB57AC">
        <w:rPr>
          <w:rFonts w:ascii="Consolas" w:eastAsia="Consolas" w:hAnsi="Consolas" w:cs="Times New Roman"/>
          <w:color w:val="111827"/>
          <w:sz w:val="18"/>
          <w:szCs w:val="18"/>
          <w:lang w:val="en-US"/>
        </w:rPr>
        <w:t>a  =</w:t>
      </w:r>
      <w:proofErr w:type="gramEnd"/>
      <w:r w:rsidRPr="00FB57AC">
        <w:rPr>
          <w:rFonts w:ascii="Consolas" w:eastAsia="Consolas" w:hAnsi="Consolas" w:cs="Times New Roman"/>
          <w:color w:val="111827"/>
          <w:sz w:val="18"/>
          <w:szCs w:val="18"/>
          <w:lang w:val="en-US"/>
        </w:rPr>
        <w:t xml:space="preserve"> { cidr = "10.0.21.0/24", az = "us-east-1a", tier = "db" }</w:t>
      </w:r>
    </w:p>
    <w:p w14:paraId="6FAB1BF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private-db-</w:t>
      </w:r>
      <w:proofErr w:type="gramStart"/>
      <w:r w:rsidRPr="00FB57AC">
        <w:rPr>
          <w:rFonts w:ascii="Consolas" w:eastAsia="Consolas" w:hAnsi="Consolas" w:cs="Times New Roman"/>
          <w:color w:val="111827"/>
          <w:sz w:val="18"/>
          <w:szCs w:val="18"/>
          <w:lang w:val="en-US"/>
        </w:rPr>
        <w:t>b  =</w:t>
      </w:r>
      <w:proofErr w:type="gramEnd"/>
      <w:r w:rsidRPr="00FB57AC">
        <w:rPr>
          <w:rFonts w:ascii="Consolas" w:eastAsia="Consolas" w:hAnsi="Consolas" w:cs="Times New Roman"/>
          <w:color w:val="111827"/>
          <w:sz w:val="18"/>
          <w:szCs w:val="18"/>
          <w:lang w:val="en-US"/>
        </w:rPr>
        <w:t xml:space="preserve"> { cidr = "10.0.22.0/24", az = "us-east-1b", tier = "db" }</w:t>
      </w:r>
    </w:p>
    <w:p w14:paraId="125D4B0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2014BD5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56B06C0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492C1B1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"aws_vpc" "main" {</w:t>
      </w:r>
    </w:p>
    <w:p w14:paraId="3C17E1B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cidr_block           = "10.0.0.0/16"</w:t>
      </w:r>
    </w:p>
    <w:p w14:paraId="7B3B620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enable_dns_support   = true</w:t>
      </w:r>
    </w:p>
    <w:p w14:paraId="302C8EF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enable_dns_hostnames = true</w:t>
      </w:r>
    </w:p>
    <w:p w14:paraId="3876883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tags                 = </w:t>
      </w:r>
      <w:proofErr w:type="gramStart"/>
      <w:r w:rsidRPr="00FB57AC">
        <w:rPr>
          <w:rFonts w:ascii="Consolas" w:eastAsia="Consolas" w:hAnsi="Consolas" w:cs="Times New Roman"/>
          <w:color w:val="111827"/>
          <w:sz w:val="18"/>
          <w:szCs w:val="18"/>
          <w:lang w:val="en-US"/>
        </w:rPr>
        <w:t>{ Name</w:t>
      </w:r>
      <w:proofErr w:type="gramEnd"/>
      <w:r w:rsidRPr="00FB57AC">
        <w:rPr>
          <w:rFonts w:ascii="Consolas" w:eastAsia="Consolas" w:hAnsi="Consolas" w:cs="Times New Roman"/>
          <w:color w:val="111827"/>
          <w:sz w:val="18"/>
          <w:szCs w:val="18"/>
          <w:lang w:val="en-US"/>
        </w:rPr>
        <w:t xml:space="preserve"> = "hba-vpc" }</w:t>
      </w:r>
    </w:p>
    <w:p w14:paraId="36541C3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53CC38D6"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5CAD3A1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"aws_internet_gateway" "igw" {</w:t>
      </w:r>
    </w:p>
    <w:p w14:paraId="7C996D3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vpc_id = aws_vpc.main.id</w:t>
      </w:r>
    </w:p>
    <w:p w14:paraId="250015C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tags   = </w:t>
      </w:r>
      <w:proofErr w:type="gramStart"/>
      <w:r w:rsidRPr="00FB57AC">
        <w:rPr>
          <w:rFonts w:ascii="Consolas" w:eastAsia="Consolas" w:hAnsi="Consolas" w:cs="Times New Roman"/>
          <w:color w:val="111827"/>
          <w:sz w:val="18"/>
          <w:szCs w:val="18"/>
          <w:lang w:val="en-US"/>
        </w:rPr>
        <w:t>{ Name</w:t>
      </w:r>
      <w:proofErr w:type="gramEnd"/>
      <w:r w:rsidRPr="00FB57AC">
        <w:rPr>
          <w:rFonts w:ascii="Consolas" w:eastAsia="Consolas" w:hAnsi="Consolas" w:cs="Times New Roman"/>
          <w:color w:val="111827"/>
          <w:sz w:val="18"/>
          <w:szCs w:val="18"/>
          <w:lang w:val="en-US"/>
        </w:rPr>
        <w:t xml:space="preserve"> = "hba-igw" }</w:t>
      </w:r>
    </w:p>
    <w:p w14:paraId="0F4F2BE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6B54563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1D7C949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"aws_subnet" "this" {</w:t>
      </w:r>
    </w:p>
    <w:p w14:paraId="4F5DFEA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for_each                = </w:t>
      </w:r>
      <w:proofErr w:type="gramStart"/>
      <w:r w:rsidRPr="00FB57AC">
        <w:rPr>
          <w:rFonts w:ascii="Consolas" w:eastAsia="Consolas" w:hAnsi="Consolas" w:cs="Times New Roman"/>
          <w:color w:val="111827"/>
          <w:sz w:val="18"/>
          <w:szCs w:val="18"/>
          <w:lang w:val="en-US"/>
        </w:rPr>
        <w:t>local.subnets</w:t>
      </w:r>
      <w:proofErr w:type="gramEnd"/>
    </w:p>
    <w:p w14:paraId="63FF790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vpc_id                  = aws_vpc.main.id</w:t>
      </w:r>
    </w:p>
    <w:p w14:paraId="5AD1EC82"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cidr_block              = each.</w:t>
      </w:r>
      <w:proofErr w:type="gramStart"/>
      <w:r w:rsidRPr="00FB57AC">
        <w:rPr>
          <w:rFonts w:ascii="Consolas" w:eastAsia="Consolas" w:hAnsi="Consolas" w:cs="Times New Roman"/>
          <w:color w:val="111827"/>
          <w:sz w:val="18"/>
          <w:szCs w:val="18"/>
          <w:lang w:val="en-US"/>
        </w:rPr>
        <w:t>value.cidr</w:t>
      </w:r>
      <w:proofErr w:type="gramEnd"/>
    </w:p>
    <w:p w14:paraId="426B2C9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availability_zone       = each.value.az</w:t>
      </w:r>
    </w:p>
    <w:p w14:paraId="24997B6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map_public_ip_on_launch = each.</w:t>
      </w:r>
      <w:proofErr w:type="gramStart"/>
      <w:r w:rsidRPr="00FB57AC">
        <w:rPr>
          <w:rFonts w:ascii="Consolas" w:eastAsia="Consolas" w:hAnsi="Consolas" w:cs="Times New Roman"/>
          <w:color w:val="111827"/>
          <w:sz w:val="18"/>
          <w:szCs w:val="18"/>
          <w:lang w:val="en-US"/>
        </w:rPr>
        <w:t>value.tier</w:t>
      </w:r>
      <w:proofErr w:type="gramEnd"/>
      <w:r w:rsidRPr="00FB57AC">
        <w:rPr>
          <w:rFonts w:ascii="Consolas" w:eastAsia="Consolas" w:hAnsi="Consolas" w:cs="Times New Roman"/>
          <w:color w:val="111827"/>
          <w:sz w:val="18"/>
          <w:szCs w:val="18"/>
          <w:lang w:val="en-US"/>
        </w:rPr>
        <w:t xml:space="preserve"> == "public"</w:t>
      </w:r>
    </w:p>
    <w:p w14:paraId="2F1F4E1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tags                    = </w:t>
      </w:r>
      <w:proofErr w:type="gramStart"/>
      <w:r w:rsidRPr="00FB57AC">
        <w:rPr>
          <w:rFonts w:ascii="Consolas" w:eastAsia="Consolas" w:hAnsi="Consolas" w:cs="Times New Roman"/>
          <w:color w:val="111827"/>
          <w:sz w:val="18"/>
          <w:szCs w:val="18"/>
          <w:lang w:val="en-US"/>
        </w:rPr>
        <w:t>{ Name</w:t>
      </w:r>
      <w:proofErr w:type="gramEnd"/>
      <w:r w:rsidRPr="00FB57AC">
        <w:rPr>
          <w:rFonts w:ascii="Consolas" w:eastAsia="Consolas" w:hAnsi="Consolas" w:cs="Times New Roman"/>
          <w:color w:val="111827"/>
          <w:sz w:val="18"/>
          <w:szCs w:val="18"/>
          <w:lang w:val="en-US"/>
        </w:rPr>
        <w:t xml:space="preserve"> = "hba-${each.key}", Tier = each.value.tier }</w:t>
      </w:r>
    </w:p>
    <w:p w14:paraId="5F03D35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30CFD50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302B286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resource "aws_eip" "nat" </w:t>
      </w:r>
      <w:proofErr w:type="gramStart"/>
      <w:r w:rsidRPr="00FB57AC">
        <w:rPr>
          <w:rFonts w:ascii="Consolas" w:eastAsia="Consolas" w:hAnsi="Consolas" w:cs="Times New Roman"/>
          <w:color w:val="111827"/>
          <w:sz w:val="18"/>
          <w:szCs w:val="18"/>
          <w:lang w:val="en-US"/>
        </w:rPr>
        <w:t>{ domain</w:t>
      </w:r>
      <w:proofErr w:type="gramEnd"/>
      <w:r w:rsidRPr="00FB57AC">
        <w:rPr>
          <w:rFonts w:ascii="Consolas" w:eastAsia="Consolas" w:hAnsi="Consolas" w:cs="Times New Roman"/>
          <w:color w:val="111827"/>
          <w:sz w:val="18"/>
          <w:szCs w:val="18"/>
          <w:lang w:val="en-US"/>
        </w:rPr>
        <w:t xml:space="preserve"> = "vpc" }</w:t>
      </w:r>
    </w:p>
    <w:p w14:paraId="02B9FB9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33F5B99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resource "aws_nat_gateway" "nat" </w:t>
      </w:r>
      <w:proofErr w:type="gramStart"/>
      <w:r w:rsidRPr="00FB57AC">
        <w:rPr>
          <w:rFonts w:ascii="Consolas" w:eastAsia="Consolas" w:hAnsi="Consolas" w:cs="Times New Roman"/>
          <w:color w:val="111827"/>
          <w:sz w:val="18"/>
          <w:szCs w:val="18"/>
        </w:rPr>
        <w:t xml:space="preserve">{  </w:t>
      </w:r>
      <w:proofErr w:type="gramEnd"/>
      <w:r w:rsidRPr="00FB57AC">
        <w:rPr>
          <w:rFonts w:ascii="Consolas" w:eastAsia="Consolas" w:hAnsi="Consolas" w:cs="Times New Roman"/>
          <w:color w:val="111827"/>
          <w:sz w:val="18"/>
          <w:szCs w:val="18"/>
        </w:rPr>
        <w:t xml:space="preserve">          # una sola NAT (ahorro en laboratorio)</w:t>
      </w:r>
    </w:p>
    <w:p w14:paraId="74DD47EB"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allocation_id = aws_eip.nat.id</w:t>
      </w:r>
    </w:p>
    <w:p w14:paraId="681CFB7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subnet_id     = aws_</w:t>
      </w:r>
      <w:proofErr w:type="gramStart"/>
      <w:r w:rsidRPr="00FB57AC">
        <w:rPr>
          <w:rFonts w:ascii="Consolas" w:eastAsia="Consolas" w:hAnsi="Consolas" w:cs="Times New Roman"/>
          <w:color w:val="111827"/>
          <w:sz w:val="18"/>
          <w:szCs w:val="18"/>
          <w:lang w:val="en-US"/>
        </w:rPr>
        <w:t>subnet.this</w:t>
      </w:r>
      <w:proofErr w:type="gramEnd"/>
      <w:r w:rsidRPr="00FB57AC">
        <w:rPr>
          <w:rFonts w:ascii="Consolas" w:eastAsia="Consolas" w:hAnsi="Consolas" w:cs="Times New Roman"/>
          <w:color w:val="111827"/>
          <w:sz w:val="18"/>
          <w:szCs w:val="18"/>
          <w:lang w:val="en-US"/>
        </w:rPr>
        <w:t>["public-a"].id</w:t>
      </w:r>
    </w:p>
    <w:p w14:paraId="3AE77F5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tags          = </w:t>
      </w:r>
      <w:proofErr w:type="gramStart"/>
      <w:r w:rsidRPr="00FB57AC">
        <w:rPr>
          <w:rFonts w:ascii="Consolas" w:eastAsia="Consolas" w:hAnsi="Consolas" w:cs="Times New Roman"/>
          <w:color w:val="111827"/>
          <w:sz w:val="18"/>
          <w:szCs w:val="18"/>
          <w:lang w:val="en-US"/>
        </w:rPr>
        <w:t>{ Name</w:t>
      </w:r>
      <w:proofErr w:type="gramEnd"/>
      <w:r w:rsidRPr="00FB57AC">
        <w:rPr>
          <w:rFonts w:ascii="Consolas" w:eastAsia="Consolas" w:hAnsi="Consolas" w:cs="Times New Roman"/>
          <w:color w:val="111827"/>
          <w:sz w:val="18"/>
          <w:szCs w:val="18"/>
          <w:lang w:val="en-US"/>
        </w:rPr>
        <w:t xml:space="preserve"> = "hba-nat-a" }</w:t>
      </w:r>
    </w:p>
    <w:p w14:paraId="5E0DCDA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depends_on    = [aws_internet_gateway.igw]</w:t>
      </w:r>
    </w:p>
    <w:p w14:paraId="52985D3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3A3CA1A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431276F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"aws_route_table" "public" {</w:t>
      </w:r>
    </w:p>
    <w:p w14:paraId="366B69E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vpc_id = aws_vpc.main.id</w:t>
      </w:r>
    </w:p>
    <w:p w14:paraId="51CB94C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route {</w:t>
      </w:r>
    </w:p>
    <w:p w14:paraId="0A17241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cidr_block = "0.0.0.0/0"</w:t>
      </w:r>
    </w:p>
    <w:p w14:paraId="34CFFD4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gateway_id = aws_internet_gateway.igw.id</w:t>
      </w:r>
    </w:p>
    <w:p w14:paraId="2A34DA8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48B0FE7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tags = </w:t>
      </w:r>
      <w:proofErr w:type="gramStart"/>
      <w:r w:rsidRPr="00FB57AC">
        <w:rPr>
          <w:rFonts w:ascii="Consolas" w:eastAsia="Consolas" w:hAnsi="Consolas" w:cs="Times New Roman"/>
          <w:color w:val="111827"/>
          <w:sz w:val="18"/>
          <w:szCs w:val="18"/>
          <w:lang w:val="en-US"/>
        </w:rPr>
        <w:t>{ Name</w:t>
      </w:r>
      <w:proofErr w:type="gramEnd"/>
      <w:r w:rsidRPr="00FB57AC">
        <w:rPr>
          <w:rFonts w:ascii="Consolas" w:eastAsia="Consolas" w:hAnsi="Consolas" w:cs="Times New Roman"/>
          <w:color w:val="111827"/>
          <w:sz w:val="18"/>
          <w:szCs w:val="18"/>
          <w:lang w:val="en-US"/>
        </w:rPr>
        <w:t xml:space="preserve"> = "hba-rt-public" }</w:t>
      </w:r>
    </w:p>
    <w:p w14:paraId="491EA0E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37107672"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0D9CBEC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"aws_route_table" "app" {</w:t>
      </w:r>
    </w:p>
    <w:p w14:paraId="5150413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vpc_id = aws_vpc.main.id</w:t>
      </w:r>
    </w:p>
    <w:p w14:paraId="0EE3DD0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route {</w:t>
      </w:r>
    </w:p>
    <w:p w14:paraId="56A28EB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cidr_block     = "0.0.0.0/0"</w:t>
      </w:r>
    </w:p>
    <w:p w14:paraId="354AA98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nat_gateway_id = aws_nat_gateway.nat.id</w:t>
      </w:r>
    </w:p>
    <w:p w14:paraId="0C57453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0B0805C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tags = </w:t>
      </w:r>
      <w:proofErr w:type="gramStart"/>
      <w:r w:rsidRPr="00FB57AC">
        <w:rPr>
          <w:rFonts w:ascii="Consolas" w:eastAsia="Consolas" w:hAnsi="Consolas" w:cs="Times New Roman"/>
          <w:color w:val="111827"/>
          <w:sz w:val="18"/>
          <w:szCs w:val="18"/>
          <w:lang w:val="en-US"/>
        </w:rPr>
        <w:t>{ Name</w:t>
      </w:r>
      <w:proofErr w:type="gramEnd"/>
      <w:r w:rsidRPr="00FB57AC">
        <w:rPr>
          <w:rFonts w:ascii="Consolas" w:eastAsia="Consolas" w:hAnsi="Consolas" w:cs="Times New Roman"/>
          <w:color w:val="111827"/>
          <w:sz w:val="18"/>
          <w:szCs w:val="18"/>
          <w:lang w:val="en-US"/>
        </w:rPr>
        <w:t xml:space="preserve"> = "hba-rt-private-app" }</w:t>
      </w:r>
    </w:p>
    <w:p w14:paraId="4DD2B49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w:t>
      </w:r>
    </w:p>
    <w:p w14:paraId="2766735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w:t>
      </w:r>
    </w:p>
    <w:p w14:paraId="2062FDA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resource "aws_route_table" "db" </w:t>
      </w:r>
      <w:proofErr w:type="gramStart"/>
      <w:r w:rsidRPr="00FB57AC">
        <w:rPr>
          <w:rFonts w:ascii="Consolas" w:eastAsia="Consolas" w:hAnsi="Consolas" w:cs="Times New Roman"/>
          <w:color w:val="111827"/>
          <w:sz w:val="18"/>
          <w:szCs w:val="18"/>
        </w:rPr>
        <w:t xml:space="preserve">{  </w:t>
      </w:r>
      <w:proofErr w:type="gramEnd"/>
      <w:r w:rsidRPr="00FB57AC">
        <w:rPr>
          <w:rFonts w:ascii="Consolas" w:eastAsia="Consolas" w:hAnsi="Consolas" w:cs="Times New Roman"/>
          <w:color w:val="111827"/>
          <w:sz w:val="18"/>
          <w:szCs w:val="18"/>
        </w:rPr>
        <w:t xml:space="preserve">             # sin rutas: solo tráfico local</w:t>
      </w:r>
    </w:p>
    <w:p w14:paraId="10AA1351"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vpc_id = aws_vpc.main.id</w:t>
      </w:r>
    </w:p>
    <w:p w14:paraId="67B3B28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tags   = </w:t>
      </w:r>
      <w:proofErr w:type="gramStart"/>
      <w:r w:rsidRPr="00FB57AC">
        <w:rPr>
          <w:rFonts w:ascii="Consolas" w:eastAsia="Consolas" w:hAnsi="Consolas" w:cs="Times New Roman"/>
          <w:color w:val="111827"/>
          <w:sz w:val="18"/>
          <w:szCs w:val="18"/>
          <w:lang w:val="en-US"/>
        </w:rPr>
        <w:t>{ Name</w:t>
      </w:r>
      <w:proofErr w:type="gramEnd"/>
      <w:r w:rsidRPr="00FB57AC">
        <w:rPr>
          <w:rFonts w:ascii="Consolas" w:eastAsia="Consolas" w:hAnsi="Consolas" w:cs="Times New Roman"/>
          <w:color w:val="111827"/>
          <w:sz w:val="18"/>
          <w:szCs w:val="18"/>
          <w:lang w:val="en-US"/>
        </w:rPr>
        <w:t xml:space="preserve"> = "hba-rt-isolated" }</w:t>
      </w:r>
    </w:p>
    <w:p w14:paraId="73D42C3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2DB252D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2D21CA5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locals {</w:t>
      </w:r>
    </w:p>
    <w:p w14:paraId="045D491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rt_by_tier = {</w:t>
      </w:r>
    </w:p>
    <w:p w14:paraId="09C917F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public = aws_route_table.public.id</w:t>
      </w:r>
    </w:p>
    <w:p w14:paraId="02A97C8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app    = aws_route_table.app.id</w:t>
      </w:r>
    </w:p>
    <w:p w14:paraId="3B1B356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db     = aws_route_table.db.id</w:t>
      </w:r>
    </w:p>
    <w:p w14:paraId="1DDCEC5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3F63A55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6CCBBFD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5F8C94B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"aws_route_table_association" "this" {</w:t>
      </w:r>
    </w:p>
    <w:p w14:paraId="2F3328D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for_each       = aws_</w:t>
      </w:r>
      <w:proofErr w:type="gramStart"/>
      <w:r w:rsidRPr="00FB57AC">
        <w:rPr>
          <w:rFonts w:ascii="Consolas" w:eastAsia="Consolas" w:hAnsi="Consolas" w:cs="Times New Roman"/>
          <w:color w:val="111827"/>
          <w:sz w:val="18"/>
          <w:szCs w:val="18"/>
          <w:lang w:val="en-US"/>
        </w:rPr>
        <w:t>subnet.this</w:t>
      </w:r>
      <w:proofErr w:type="gramEnd"/>
    </w:p>
    <w:p w14:paraId="58B2CEEB"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subnet_id      = each.value.id</w:t>
      </w:r>
    </w:p>
    <w:p w14:paraId="5EB8EF2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route_table_id = </w:t>
      </w:r>
      <w:proofErr w:type="gramStart"/>
      <w:r w:rsidRPr="00FB57AC">
        <w:rPr>
          <w:rFonts w:ascii="Consolas" w:eastAsia="Consolas" w:hAnsi="Consolas" w:cs="Times New Roman"/>
          <w:color w:val="111827"/>
          <w:sz w:val="18"/>
          <w:szCs w:val="18"/>
          <w:lang w:val="en-US"/>
        </w:rPr>
        <w:t>local.rt</w:t>
      </w:r>
      <w:proofErr w:type="gramEnd"/>
      <w:r w:rsidRPr="00FB57AC">
        <w:rPr>
          <w:rFonts w:ascii="Consolas" w:eastAsia="Consolas" w:hAnsi="Consolas" w:cs="Times New Roman"/>
          <w:color w:val="111827"/>
          <w:sz w:val="18"/>
          <w:szCs w:val="18"/>
          <w:lang w:val="en-US"/>
        </w:rPr>
        <w:t>_by_tier[local.subnets[each.key].tier]</w:t>
      </w:r>
    </w:p>
    <w:p w14:paraId="77BB869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w:t>
      </w:r>
    </w:p>
    <w:p w14:paraId="7026CCA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w:t>
      </w:r>
    </w:p>
    <w:p w14:paraId="1B87253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resource "aws_vpc_endpoint" "s3" </w:t>
      </w:r>
      <w:proofErr w:type="gramStart"/>
      <w:r w:rsidRPr="00FB57AC">
        <w:rPr>
          <w:rFonts w:ascii="Consolas" w:eastAsia="Consolas" w:hAnsi="Consolas" w:cs="Times New Roman"/>
          <w:color w:val="111827"/>
          <w:sz w:val="18"/>
          <w:szCs w:val="18"/>
        </w:rPr>
        <w:t xml:space="preserve">{  </w:t>
      </w:r>
      <w:proofErr w:type="gramEnd"/>
      <w:r w:rsidRPr="00FB57AC">
        <w:rPr>
          <w:rFonts w:ascii="Consolas" w:eastAsia="Consolas" w:hAnsi="Consolas" w:cs="Times New Roman"/>
          <w:color w:val="111827"/>
          <w:sz w:val="18"/>
          <w:szCs w:val="18"/>
        </w:rPr>
        <w:t xml:space="preserve">            # tráfico a S3 sin salir por la NAT</w:t>
      </w:r>
    </w:p>
    <w:p w14:paraId="2AABD8D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vpc_id            = aws_vpc.main.id</w:t>
      </w:r>
    </w:p>
    <w:p w14:paraId="1DAAA7D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service_name      = "com.amazonaws.us-east-</w:t>
      </w:r>
      <w:proofErr w:type="gramStart"/>
      <w:r w:rsidRPr="00FB57AC">
        <w:rPr>
          <w:rFonts w:ascii="Consolas" w:eastAsia="Consolas" w:hAnsi="Consolas" w:cs="Times New Roman"/>
          <w:color w:val="111827"/>
          <w:sz w:val="18"/>
          <w:szCs w:val="18"/>
          <w:lang w:val="en-US"/>
        </w:rPr>
        <w:t>1.s</w:t>
      </w:r>
      <w:proofErr w:type="gramEnd"/>
      <w:r w:rsidRPr="00FB57AC">
        <w:rPr>
          <w:rFonts w:ascii="Consolas" w:eastAsia="Consolas" w:hAnsi="Consolas" w:cs="Times New Roman"/>
          <w:color w:val="111827"/>
          <w:sz w:val="18"/>
          <w:szCs w:val="18"/>
          <w:lang w:val="en-US"/>
        </w:rPr>
        <w:t>3"</w:t>
      </w:r>
    </w:p>
    <w:p w14:paraId="36F5C6F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vpc_endpoint_type = "Gateway"</w:t>
      </w:r>
    </w:p>
    <w:p w14:paraId="0DDF9042"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route_table_ids   = [aws_route_table.app.id]</w:t>
      </w:r>
    </w:p>
    <w:p w14:paraId="54ADFE3B" w14:textId="77777777" w:rsidR="00EF1410" w:rsidRPr="00FB57AC" w:rsidRDefault="00000000" w:rsidP="009C1C99">
      <w:pPr>
        <w:keepLines/>
        <w:pBdr>
          <w:left w:val="single" w:sz="18" w:space="6" w:color="9CA3AF"/>
          <w:bottom w:val="single" w:sz="4" w:space="3" w:color="D1D5DB"/>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w:t>
      </w:r>
    </w:p>
    <w:p w14:paraId="31FEF780"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1D69A9B7"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76" w:name="bm_c_tf_sec"/>
      <w:r w:rsidRPr="009C1C99">
        <w:rPr>
          <w:rFonts w:ascii="Times New Roman" w:hAnsi="Times New Roman" w:cs="Times New Roman"/>
          <w:b/>
          <w:bCs/>
          <w:sz w:val="24"/>
          <w:szCs w:val="24"/>
        </w:rPr>
        <w:t>Código 7. Terraform: Security Groups (infra/security/main.tf)</w:t>
      </w:r>
      <w:bookmarkEnd w:id="76"/>
    </w:p>
    <w:p w14:paraId="79A09E81" w14:textId="77777777" w:rsidR="00EF1410" w:rsidRPr="00FB57AC" w:rsidRDefault="00000000" w:rsidP="009C1C99">
      <w:pPr>
        <w:keepNext/>
        <w:keepLines/>
        <w:pBdr>
          <w:top w:val="single" w:sz="4" w:space="3" w:color="D1D5DB"/>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"aws_security_group" "alb" {</w:t>
      </w:r>
    </w:p>
    <w:p w14:paraId="21EDB094" w14:textId="77777777" w:rsidR="00EF1410" w:rsidRPr="00FB57AC" w:rsidRDefault="00000000" w:rsidP="009C1C99">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name        = "hba-sg-alb"</w:t>
      </w:r>
    </w:p>
    <w:p w14:paraId="369BDF07" w14:textId="77777777" w:rsidR="00EF1410" w:rsidRPr="00FB57AC" w:rsidRDefault="00000000" w:rsidP="009C1C99">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description = "ALB publico: solo HTTP/HTTPS"</w:t>
      </w:r>
    </w:p>
    <w:p w14:paraId="14C7F16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vpc_id      = var.vpc_id</w:t>
      </w:r>
    </w:p>
    <w:p w14:paraId="5584B86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tags        = </w:t>
      </w:r>
      <w:proofErr w:type="gramStart"/>
      <w:r w:rsidRPr="00FB57AC">
        <w:rPr>
          <w:rFonts w:ascii="Consolas" w:eastAsia="Consolas" w:hAnsi="Consolas" w:cs="Times New Roman"/>
          <w:color w:val="111827"/>
          <w:sz w:val="18"/>
          <w:szCs w:val="18"/>
          <w:lang w:val="en-US"/>
        </w:rPr>
        <w:t>{ Name</w:t>
      </w:r>
      <w:proofErr w:type="gramEnd"/>
      <w:r w:rsidRPr="00FB57AC">
        <w:rPr>
          <w:rFonts w:ascii="Consolas" w:eastAsia="Consolas" w:hAnsi="Consolas" w:cs="Times New Roman"/>
          <w:color w:val="111827"/>
          <w:sz w:val="18"/>
          <w:szCs w:val="18"/>
          <w:lang w:val="en-US"/>
        </w:rPr>
        <w:t xml:space="preserve"> = "hba-sg-alb" }</w:t>
      </w:r>
    </w:p>
    <w:p w14:paraId="5FA4671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4114E036"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"aws_security_group" "app" {</w:t>
      </w:r>
    </w:p>
    <w:p w14:paraId="58EA4A3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name        = "hba-sg-app"</w:t>
      </w:r>
    </w:p>
    <w:p w14:paraId="2F2CF3B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description = "Nodos ECS: solo desde el ALB"</w:t>
      </w:r>
    </w:p>
    <w:p w14:paraId="6A8EC35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vpc_id      = var.vpc_id</w:t>
      </w:r>
    </w:p>
    <w:p w14:paraId="01E8D73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tags        = </w:t>
      </w:r>
      <w:proofErr w:type="gramStart"/>
      <w:r w:rsidRPr="00FB57AC">
        <w:rPr>
          <w:rFonts w:ascii="Consolas" w:eastAsia="Consolas" w:hAnsi="Consolas" w:cs="Times New Roman"/>
          <w:color w:val="111827"/>
          <w:sz w:val="18"/>
          <w:szCs w:val="18"/>
        </w:rPr>
        <w:t xml:space="preserve">{ </w:t>
      </w:r>
      <w:proofErr w:type="spellStart"/>
      <w:r w:rsidRPr="00FB57AC">
        <w:rPr>
          <w:rFonts w:ascii="Consolas" w:eastAsia="Consolas" w:hAnsi="Consolas" w:cs="Times New Roman"/>
          <w:color w:val="111827"/>
          <w:sz w:val="18"/>
          <w:szCs w:val="18"/>
        </w:rPr>
        <w:t>Name</w:t>
      </w:r>
      <w:proofErr w:type="spellEnd"/>
      <w:proofErr w:type="gramEnd"/>
      <w:r w:rsidRPr="00FB57AC">
        <w:rPr>
          <w:rFonts w:ascii="Consolas" w:eastAsia="Consolas" w:hAnsi="Consolas" w:cs="Times New Roman"/>
          <w:color w:val="111827"/>
          <w:sz w:val="18"/>
          <w:szCs w:val="18"/>
        </w:rPr>
        <w:t xml:space="preserve"> = "</w:t>
      </w:r>
      <w:proofErr w:type="spellStart"/>
      <w:r w:rsidRPr="00FB57AC">
        <w:rPr>
          <w:rFonts w:ascii="Consolas" w:eastAsia="Consolas" w:hAnsi="Consolas" w:cs="Times New Roman"/>
          <w:color w:val="111827"/>
          <w:sz w:val="18"/>
          <w:szCs w:val="18"/>
        </w:rPr>
        <w:t>hba</w:t>
      </w:r>
      <w:proofErr w:type="spellEnd"/>
      <w:r w:rsidRPr="00FB57AC">
        <w:rPr>
          <w:rFonts w:ascii="Consolas" w:eastAsia="Consolas" w:hAnsi="Consolas" w:cs="Times New Roman"/>
          <w:color w:val="111827"/>
          <w:sz w:val="18"/>
          <w:szCs w:val="18"/>
        </w:rPr>
        <w:t>-</w:t>
      </w:r>
      <w:proofErr w:type="spellStart"/>
      <w:r w:rsidRPr="00FB57AC">
        <w:rPr>
          <w:rFonts w:ascii="Consolas" w:eastAsia="Consolas" w:hAnsi="Consolas" w:cs="Times New Roman"/>
          <w:color w:val="111827"/>
          <w:sz w:val="18"/>
          <w:szCs w:val="18"/>
        </w:rPr>
        <w:t>sg</w:t>
      </w:r>
      <w:proofErr w:type="spellEnd"/>
      <w:r w:rsidRPr="00FB57AC">
        <w:rPr>
          <w:rFonts w:ascii="Consolas" w:eastAsia="Consolas" w:hAnsi="Consolas" w:cs="Times New Roman"/>
          <w:color w:val="111827"/>
          <w:sz w:val="18"/>
          <w:szCs w:val="18"/>
        </w:rPr>
        <w:t>-app" }</w:t>
      </w:r>
    </w:p>
    <w:p w14:paraId="5C95476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65E1F066"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"aws_security_group" "db" {</w:t>
      </w:r>
    </w:p>
    <w:p w14:paraId="27D054B2"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name        = "hba-sg-db"</w:t>
      </w:r>
    </w:p>
    <w:p w14:paraId="7E4DE9C2"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description = "RDS: solo desde la capa de aplicacion"</w:t>
      </w:r>
    </w:p>
    <w:p w14:paraId="0E0DA10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vpc_id      = var.vpc_id</w:t>
      </w:r>
    </w:p>
    <w:p w14:paraId="3BE8470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tags        = </w:t>
      </w:r>
      <w:proofErr w:type="gramStart"/>
      <w:r w:rsidRPr="00FB57AC">
        <w:rPr>
          <w:rFonts w:ascii="Consolas" w:eastAsia="Consolas" w:hAnsi="Consolas" w:cs="Times New Roman"/>
          <w:color w:val="111827"/>
          <w:sz w:val="18"/>
          <w:szCs w:val="18"/>
        </w:rPr>
        <w:t xml:space="preserve">{ </w:t>
      </w:r>
      <w:proofErr w:type="spellStart"/>
      <w:r w:rsidRPr="00FB57AC">
        <w:rPr>
          <w:rFonts w:ascii="Consolas" w:eastAsia="Consolas" w:hAnsi="Consolas" w:cs="Times New Roman"/>
          <w:color w:val="111827"/>
          <w:sz w:val="18"/>
          <w:szCs w:val="18"/>
        </w:rPr>
        <w:t>Name</w:t>
      </w:r>
      <w:proofErr w:type="spellEnd"/>
      <w:proofErr w:type="gramEnd"/>
      <w:r w:rsidRPr="00FB57AC">
        <w:rPr>
          <w:rFonts w:ascii="Consolas" w:eastAsia="Consolas" w:hAnsi="Consolas" w:cs="Times New Roman"/>
          <w:color w:val="111827"/>
          <w:sz w:val="18"/>
          <w:szCs w:val="18"/>
        </w:rPr>
        <w:t xml:space="preserve"> = "</w:t>
      </w:r>
      <w:proofErr w:type="spellStart"/>
      <w:r w:rsidRPr="00FB57AC">
        <w:rPr>
          <w:rFonts w:ascii="Consolas" w:eastAsia="Consolas" w:hAnsi="Consolas" w:cs="Times New Roman"/>
          <w:color w:val="111827"/>
          <w:sz w:val="18"/>
          <w:szCs w:val="18"/>
        </w:rPr>
        <w:t>hba-sg-db</w:t>
      </w:r>
      <w:proofErr w:type="spellEnd"/>
      <w:r w:rsidRPr="00FB57AC">
        <w:rPr>
          <w:rFonts w:ascii="Consolas" w:eastAsia="Consolas" w:hAnsi="Consolas" w:cs="Times New Roman"/>
          <w:color w:val="111827"/>
          <w:sz w:val="18"/>
          <w:szCs w:val="18"/>
        </w:rPr>
        <w:t>" }</w:t>
      </w:r>
    </w:p>
    <w:p w14:paraId="58F92F61"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6A9B8EA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6CBC848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"aws_vpc_security_group_ingress_rule" "alb_https" {</w:t>
      </w:r>
    </w:p>
    <w:p w14:paraId="1734B2B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security_group_id = aws_security_group.alb.id</w:t>
      </w:r>
    </w:p>
    <w:p w14:paraId="5BB8EC92"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ip_protocol       = "tcp"</w:t>
      </w:r>
    </w:p>
    <w:p w14:paraId="605891E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from_port         = 443</w:t>
      </w:r>
    </w:p>
    <w:p w14:paraId="40E318B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to_port           = 443</w:t>
      </w:r>
    </w:p>
    <w:p w14:paraId="6338531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cidr_ipv4         = "0.0.0.0/0"</w:t>
      </w:r>
    </w:p>
    <w:p w14:paraId="02D76F3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1DD1979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0CB1988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"aws_vpc_security_group_ingress_rule" "alb_http" {</w:t>
      </w:r>
    </w:p>
    <w:p w14:paraId="143582F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security_group_id = aws_security_group.alb.id</w:t>
      </w:r>
    </w:p>
    <w:p w14:paraId="63EEAE66"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ip_protocol       = "tcp"</w:t>
      </w:r>
    </w:p>
    <w:p w14:paraId="56A5696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from_port         = 80</w:t>
      </w:r>
    </w:p>
    <w:p w14:paraId="22C87E6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proofErr w:type="spellStart"/>
      <w:r w:rsidRPr="00FB57AC">
        <w:rPr>
          <w:rFonts w:ascii="Consolas" w:eastAsia="Consolas" w:hAnsi="Consolas" w:cs="Times New Roman"/>
          <w:color w:val="111827"/>
          <w:sz w:val="18"/>
          <w:szCs w:val="18"/>
        </w:rPr>
        <w:t>to_port</w:t>
      </w:r>
      <w:proofErr w:type="spellEnd"/>
      <w:r w:rsidRPr="00FB57AC">
        <w:rPr>
          <w:rFonts w:ascii="Consolas" w:eastAsia="Consolas" w:hAnsi="Consolas" w:cs="Times New Roman"/>
          <w:color w:val="111827"/>
          <w:sz w:val="18"/>
          <w:szCs w:val="18"/>
        </w:rPr>
        <w:t xml:space="preserve">           = 80</w:t>
      </w:r>
    </w:p>
    <w:p w14:paraId="00A669A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cidr_ipv4         = "0.0.0.0/0"            # solo para redirigir (301) a HTTPS</w:t>
      </w:r>
    </w:p>
    <w:p w14:paraId="0B2ECCA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1D6F19D6"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4A3EF7E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"aws_vpc_security_group_egress_rule" "alb_to_app" {</w:t>
      </w:r>
    </w:p>
    <w:p w14:paraId="6CBA24B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security_group_id            = aws_security_group.alb.id</w:t>
      </w:r>
    </w:p>
    <w:p w14:paraId="3C203C8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referenced_security_group_id = aws_security_group.app.id</w:t>
      </w:r>
    </w:p>
    <w:p w14:paraId="3BBEE72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ip_protocol                  = "tcp"</w:t>
      </w:r>
    </w:p>
    <w:p w14:paraId="25B784E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from_port                    = 32768</w:t>
      </w:r>
    </w:p>
    <w:p w14:paraId="0C72B72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to_port                      = 65535</w:t>
      </w:r>
    </w:p>
    <w:p w14:paraId="27E8810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1DAB803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5762125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"aws_vpc_security_group_ingress_rule" "app_from_alb" {</w:t>
      </w:r>
    </w:p>
    <w:p w14:paraId="6867AB4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security_group_id            = aws_security_group.app.id</w:t>
      </w:r>
    </w:p>
    <w:p w14:paraId="6C231B7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referenced_security_group_id = aws_security_group.alb.id</w:t>
      </w:r>
    </w:p>
    <w:p w14:paraId="19E2499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ip_protocol                  = "tcp"</w:t>
      </w:r>
    </w:p>
    <w:p w14:paraId="192D6B0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from_port                    = 32768     # rango de puertos dinámicos de ECS</w:t>
      </w:r>
    </w:p>
    <w:p w14:paraId="7E7021E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to_port                      = 65535</w:t>
      </w:r>
    </w:p>
    <w:p w14:paraId="2ED2128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4C1EB7D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518070C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"aws_vpc_security_group_ingress_rule" "db_from_app" {</w:t>
      </w:r>
    </w:p>
    <w:p w14:paraId="4774484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security_group_id            = aws_security_group.db.id</w:t>
      </w:r>
    </w:p>
    <w:p w14:paraId="5306BE6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referenced_security_group_id = aws_security_group.app.id</w:t>
      </w:r>
    </w:p>
    <w:p w14:paraId="44C2C4F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ip_protocol                  = "tcp"</w:t>
      </w:r>
    </w:p>
    <w:p w14:paraId="7F0A1761"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from_port                    = 5432</w:t>
      </w:r>
    </w:p>
    <w:p w14:paraId="412FEF8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to_port                      = 5432</w:t>
      </w:r>
    </w:p>
    <w:p w14:paraId="670501A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461D6E4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721CC1B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"aws_vpc_security_group_egress_rule" "app_to_db" {</w:t>
      </w:r>
    </w:p>
    <w:p w14:paraId="544018C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security_group_id            = aws_security_group.app.id</w:t>
      </w:r>
    </w:p>
    <w:p w14:paraId="3A02F32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referenced_security_group_id = aws_security_group.db.id</w:t>
      </w:r>
    </w:p>
    <w:p w14:paraId="1E36810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ip_protocol                  = "tcp"</w:t>
      </w:r>
    </w:p>
    <w:p w14:paraId="2C01827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from_port                    = 5432</w:t>
      </w:r>
    </w:p>
    <w:p w14:paraId="50F64E7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to_port                      = 5432</w:t>
      </w:r>
    </w:p>
    <w:p w14:paraId="142E140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46C28192"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2EF186A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"aws_vpc_security_group_egress_rule" "app_https_out" {</w:t>
      </w:r>
    </w:p>
    <w:p w14:paraId="02C7422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security_group_id = aws_security_group.app.id</w:t>
      </w:r>
    </w:p>
    <w:p w14:paraId="3141C6A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ip_protocol       = "tcp"</w:t>
      </w:r>
    </w:p>
    <w:p w14:paraId="436FEC5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from_port         = 443</w:t>
      </w:r>
    </w:p>
    <w:p w14:paraId="37CB6C86"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to_port           = 443</w:t>
      </w:r>
    </w:p>
    <w:p w14:paraId="120F282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cidr_ipv4         = "0.0.0.0/0"            # ECR, SQS, Secrets, SendGrid</w:t>
      </w:r>
    </w:p>
    <w:p w14:paraId="6A830620" w14:textId="77777777" w:rsidR="00EF1410" w:rsidRPr="00FB57AC" w:rsidRDefault="00000000" w:rsidP="009C1C99">
      <w:pPr>
        <w:keepLines/>
        <w:pBdr>
          <w:left w:val="single" w:sz="18" w:space="6" w:color="9CA3AF"/>
          <w:bottom w:val="single" w:sz="4" w:space="3" w:color="D1D5DB"/>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w:t>
      </w:r>
    </w:p>
    <w:p w14:paraId="3F8EE3CC"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67C5F1B5"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77" w:name="bm_c_tf_data"/>
      <w:r w:rsidRPr="009C1C99">
        <w:rPr>
          <w:rFonts w:ascii="Times New Roman" w:hAnsi="Times New Roman" w:cs="Times New Roman"/>
          <w:b/>
          <w:bCs/>
          <w:sz w:val="24"/>
          <w:szCs w:val="24"/>
        </w:rPr>
        <w:t>Código 8. Terraform: base de datos (infra/data/main.tf)</w:t>
      </w:r>
      <w:bookmarkEnd w:id="77"/>
    </w:p>
    <w:p w14:paraId="2FD69C79" w14:textId="77777777" w:rsidR="00EF1410" w:rsidRPr="00FB57AC" w:rsidRDefault="00000000" w:rsidP="009C1C99">
      <w:pPr>
        <w:keepNext/>
        <w:keepLines/>
        <w:pBdr>
          <w:top w:val="single" w:sz="4" w:space="3" w:color="D1D5DB"/>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"aws_db_subnet_group" "db" {</w:t>
      </w:r>
    </w:p>
    <w:p w14:paraId="573DA120" w14:textId="77777777" w:rsidR="00EF1410" w:rsidRPr="00FB57AC" w:rsidRDefault="00000000" w:rsidP="009C1C99">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name       = "hba-db-subnets"</w:t>
      </w:r>
    </w:p>
    <w:p w14:paraId="725B3A4A" w14:textId="77777777" w:rsidR="00EF1410" w:rsidRPr="00FB57AC" w:rsidRDefault="00000000" w:rsidP="009C1C99">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subnet_ids = var.db_subnet_ids               # private-db-a y private-db-b</w:t>
      </w:r>
    </w:p>
    <w:p w14:paraId="30D817C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6D150089"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59C2806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"aws_db_parameter_group" "pg16" {</w:t>
      </w:r>
    </w:p>
    <w:p w14:paraId="15C4DA58"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name   = "hba-pg16"</w:t>
      </w:r>
    </w:p>
    <w:p w14:paraId="3BF91D2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family = "postgres16"</w:t>
      </w:r>
    </w:p>
    <w:p w14:paraId="5EE09AC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parameter {</w:t>
      </w:r>
    </w:p>
    <w:p w14:paraId="699E281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w:t>
      </w:r>
      <w:proofErr w:type="gramStart"/>
      <w:r w:rsidRPr="00FB57AC">
        <w:rPr>
          <w:rFonts w:ascii="Consolas" w:eastAsia="Consolas" w:hAnsi="Consolas" w:cs="Times New Roman"/>
          <w:color w:val="111827"/>
          <w:sz w:val="18"/>
          <w:szCs w:val="18"/>
        </w:rPr>
        <w:t>name  =</w:t>
      </w:r>
      <w:proofErr w:type="gramEnd"/>
      <w:r w:rsidRPr="00FB57AC">
        <w:rPr>
          <w:rFonts w:ascii="Consolas" w:eastAsia="Consolas" w:hAnsi="Consolas" w:cs="Times New Roman"/>
          <w:color w:val="111827"/>
          <w:sz w:val="18"/>
          <w:szCs w:val="18"/>
        </w:rPr>
        <w:t xml:space="preserve"> "rds.force_ssl"                    # rechaza conexiones sin TLS</w:t>
      </w:r>
    </w:p>
    <w:p w14:paraId="7375FBB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rPr>
        <w:t xml:space="preserve">    </w:t>
      </w:r>
      <w:r w:rsidRPr="00FB57AC">
        <w:rPr>
          <w:rFonts w:ascii="Consolas" w:eastAsia="Consolas" w:hAnsi="Consolas" w:cs="Times New Roman"/>
          <w:color w:val="111827"/>
          <w:sz w:val="18"/>
          <w:szCs w:val="18"/>
          <w:lang w:val="en-US"/>
        </w:rPr>
        <w:t>value = "1"</w:t>
      </w:r>
    </w:p>
    <w:p w14:paraId="104655C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7555730E"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6A2BD00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2DD884C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resource "aws_db_instance" "main" {</w:t>
      </w:r>
    </w:p>
    <w:p w14:paraId="666A4671"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identifier              = "hba-db-principal"</w:t>
      </w:r>
    </w:p>
    <w:p w14:paraId="161D44D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engine                  = "postgres"</w:t>
      </w:r>
    </w:p>
    <w:p w14:paraId="7BE64271"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engine_version          = "16"</w:t>
      </w:r>
    </w:p>
    <w:p w14:paraId="4B8FE98D"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instance_class          = "db.t</w:t>
      </w:r>
      <w:proofErr w:type="gramStart"/>
      <w:r w:rsidRPr="00FB57AC">
        <w:rPr>
          <w:rFonts w:ascii="Consolas" w:eastAsia="Consolas" w:hAnsi="Consolas" w:cs="Times New Roman"/>
          <w:color w:val="111827"/>
          <w:sz w:val="18"/>
          <w:szCs w:val="18"/>
          <w:lang w:val="en-US"/>
        </w:rPr>
        <w:t>3.micro</w:t>
      </w:r>
      <w:proofErr w:type="gramEnd"/>
      <w:r w:rsidRPr="00FB57AC">
        <w:rPr>
          <w:rFonts w:ascii="Consolas" w:eastAsia="Consolas" w:hAnsi="Consolas" w:cs="Times New Roman"/>
          <w:color w:val="111827"/>
          <w:sz w:val="18"/>
          <w:szCs w:val="18"/>
          <w:lang w:val="en-US"/>
        </w:rPr>
        <w:t>"</w:t>
      </w:r>
    </w:p>
    <w:p w14:paraId="6AFFB3D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allocated_storage       = 20</w:t>
      </w:r>
    </w:p>
    <w:p w14:paraId="6EA3355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max_allocated_storage   = 50                 # autoescalado de almacenamiento</w:t>
      </w:r>
    </w:p>
    <w:p w14:paraId="06423CB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storage_type            = "gp3"</w:t>
      </w:r>
    </w:p>
    <w:p w14:paraId="3620514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storage_encrypted       = true               # cifrado en reposo (KMS)</w:t>
      </w:r>
    </w:p>
    <w:p w14:paraId="10DA38D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db_name                 = "reservas"</w:t>
      </w:r>
    </w:p>
    <w:p w14:paraId="1EC2ED6B"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username                = "hba_admin"</w:t>
      </w:r>
    </w:p>
    <w:p w14:paraId="371AD187"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manage_master_user_password = true           # clave en Secrets Manager</w:t>
      </w:r>
    </w:p>
    <w:p w14:paraId="1AE4EF9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multi_az                = true</w:t>
      </w:r>
    </w:p>
    <w:p w14:paraId="5BC8AC54"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db_subnet_group_name    = aws_db_subnet_group.db.name</w:t>
      </w:r>
    </w:p>
    <w:p w14:paraId="3C87F3FF"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vpc_security_group_</w:t>
      </w:r>
      <w:proofErr w:type="gramStart"/>
      <w:r w:rsidRPr="00FB57AC">
        <w:rPr>
          <w:rFonts w:ascii="Consolas" w:eastAsia="Consolas" w:hAnsi="Consolas" w:cs="Times New Roman"/>
          <w:color w:val="111827"/>
          <w:sz w:val="18"/>
          <w:szCs w:val="18"/>
          <w:lang w:val="en-US"/>
        </w:rPr>
        <w:t>ids  =</w:t>
      </w:r>
      <w:proofErr w:type="gramEnd"/>
      <w:r w:rsidRPr="00FB57AC">
        <w:rPr>
          <w:rFonts w:ascii="Consolas" w:eastAsia="Consolas" w:hAnsi="Consolas" w:cs="Times New Roman"/>
          <w:color w:val="111827"/>
          <w:sz w:val="18"/>
          <w:szCs w:val="18"/>
          <w:lang w:val="en-US"/>
        </w:rPr>
        <w:t xml:space="preserve"> [var.sg_db_id]</w:t>
      </w:r>
    </w:p>
    <w:p w14:paraId="46A8638A"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parameter_group_name    = aws_db_parameter_group.pg16.name</w:t>
      </w:r>
    </w:p>
    <w:p w14:paraId="44FF802C"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publicly_accessible     = false</w:t>
      </w:r>
    </w:p>
    <w:p w14:paraId="18E4E610"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backup_retention_period = 7                  # habilita PITR</w:t>
      </w:r>
    </w:p>
    <w:p w14:paraId="205AB1A1"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backup_window           = "06:00-07:00"</w:t>
      </w:r>
    </w:p>
    <w:p w14:paraId="525D41B5"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deletion_protection     = true</w:t>
      </w:r>
    </w:p>
    <w:p w14:paraId="5EAE9CE3"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skip_final_snapshot     = false</w:t>
      </w:r>
    </w:p>
    <w:p w14:paraId="6BC58C06" w14:textId="77777777" w:rsidR="00EF1410" w:rsidRPr="00FB57AC" w:rsidRDefault="00000000" w:rsidP="009C1C99">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final_snapshot_identifier = "hba-db-final"</w:t>
      </w:r>
    </w:p>
    <w:p w14:paraId="1499C109" w14:textId="77777777" w:rsidR="00EF1410" w:rsidRPr="00FB57AC" w:rsidRDefault="00000000" w:rsidP="009C1C99">
      <w:pPr>
        <w:keepLines/>
        <w:pBdr>
          <w:left w:val="single" w:sz="18" w:space="6" w:color="9CA3AF"/>
          <w:bottom w:val="single" w:sz="4" w:space="3" w:color="D1D5DB"/>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w:t>
      </w:r>
    </w:p>
    <w:p w14:paraId="698F3DAD"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5EB95DC1"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Flujo de despliegue: </w:t>
      </w:r>
      <w:proofErr w:type="spellStart"/>
      <w:r w:rsidRPr="009C1C99">
        <w:rPr>
          <w:rFonts w:ascii="Times New Roman" w:eastAsia="Consolas" w:hAnsi="Times New Roman" w:cs="Times New Roman"/>
          <w:sz w:val="24"/>
          <w:szCs w:val="24"/>
        </w:rPr>
        <w:t>terraform</w:t>
      </w:r>
      <w:proofErr w:type="spellEnd"/>
      <w:r w:rsidRPr="009C1C99">
        <w:rPr>
          <w:rFonts w:ascii="Times New Roman" w:eastAsia="Consolas" w:hAnsi="Times New Roman" w:cs="Times New Roman"/>
          <w:sz w:val="24"/>
          <w:szCs w:val="24"/>
        </w:rPr>
        <w:t xml:space="preserve"> init</w:t>
      </w:r>
      <w:r w:rsidRPr="009C1C99">
        <w:rPr>
          <w:rFonts w:ascii="Times New Roman" w:hAnsi="Times New Roman" w:cs="Times New Roman"/>
          <w:sz w:val="24"/>
          <w:szCs w:val="24"/>
        </w:rPr>
        <w:t xml:space="preserve"> › </w:t>
      </w:r>
      <w:r w:rsidRPr="009C1C99">
        <w:rPr>
          <w:rFonts w:ascii="Times New Roman" w:eastAsia="Consolas" w:hAnsi="Times New Roman" w:cs="Times New Roman"/>
          <w:sz w:val="24"/>
          <w:szCs w:val="24"/>
        </w:rPr>
        <w:t>terraform plan -out tfplan</w:t>
      </w:r>
      <w:r w:rsidRPr="009C1C99">
        <w:rPr>
          <w:rFonts w:ascii="Times New Roman" w:hAnsi="Times New Roman" w:cs="Times New Roman"/>
          <w:sz w:val="24"/>
          <w:szCs w:val="24"/>
        </w:rPr>
        <w:t xml:space="preserve"> › </w:t>
      </w:r>
      <w:r w:rsidRPr="009C1C99">
        <w:rPr>
          <w:rFonts w:ascii="Times New Roman" w:eastAsia="Consolas" w:hAnsi="Times New Roman" w:cs="Times New Roman"/>
          <w:sz w:val="24"/>
          <w:szCs w:val="24"/>
        </w:rPr>
        <w:t>terraform apply tfplan</w:t>
      </w:r>
      <w:r w:rsidRPr="009C1C99">
        <w:rPr>
          <w:rFonts w:ascii="Times New Roman" w:hAnsi="Times New Roman" w:cs="Times New Roman"/>
          <w:sz w:val="24"/>
          <w:szCs w:val="24"/>
        </w:rPr>
        <w:t>, por módulo y en el orden network › security › data › compute.</w:t>
      </w:r>
    </w:p>
    <w:p w14:paraId="084E9A45" w14:textId="77777777" w:rsidR="00350BFF" w:rsidRPr="009C1C99" w:rsidRDefault="00350BFF" w:rsidP="009C1C99">
      <w:pPr>
        <w:keepNext/>
        <w:spacing w:before="160" w:after="80" w:line="360" w:lineRule="auto"/>
        <w:jc w:val="center"/>
        <w:rPr>
          <w:rFonts w:ascii="Times New Roman" w:hAnsi="Times New Roman" w:cs="Times New Roman"/>
          <w:b/>
          <w:bCs/>
          <w:sz w:val="24"/>
          <w:szCs w:val="24"/>
        </w:rPr>
      </w:pPr>
      <w:bookmarkStart w:id="78" w:name="bm_f_ev_tf"/>
      <w:r w:rsidRPr="009C1C99">
        <w:rPr>
          <w:rFonts w:ascii="Times New Roman" w:hAnsi="Times New Roman" w:cs="Times New Roman"/>
          <w:b/>
          <w:bCs/>
          <w:noProof/>
          <w:sz w:val="24"/>
          <w:szCs w:val="24"/>
        </w:rPr>
        <w:drawing>
          <wp:inline distT="0" distB="0" distL="0" distR="0" wp14:anchorId="6D31EAFD" wp14:editId="710FA88A">
            <wp:extent cx="3137367" cy="3338623"/>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5357" cy="3368409"/>
                    </a:xfrm>
                    <a:prstGeom prst="rect">
                      <a:avLst/>
                    </a:prstGeom>
                  </pic:spPr>
                </pic:pic>
              </a:graphicData>
            </a:graphic>
          </wp:inline>
        </w:drawing>
      </w:r>
    </w:p>
    <w:p w14:paraId="4A8104C9"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Figura 10. Ejecución de Terraform</w:t>
      </w:r>
      <w:bookmarkEnd w:id="78"/>
    </w:p>
    <w:p w14:paraId="52A163F1"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Captura de la consola de AWS / terminal del equipo.</w:t>
      </w:r>
    </w:p>
    <w:p w14:paraId="1483F4FD" w14:textId="77777777" w:rsidR="00EF1410" w:rsidRPr="009C1C99" w:rsidRDefault="00000000" w:rsidP="009C1C99">
      <w:pPr>
        <w:pStyle w:val="Ttulo2"/>
        <w:spacing w:line="360" w:lineRule="auto"/>
        <w:rPr>
          <w:rFonts w:ascii="Times New Roman" w:hAnsi="Times New Roman" w:cs="Times New Roman"/>
          <w:sz w:val="24"/>
          <w:szCs w:val="24"/>
        </w:rPr>
      </w:pPr>
      <w:bookmarkStart w:id="79" w:name="_Toc243584327"/>
      <w:r w:rsidRPr="009C1C99">
        <w:rPr>
          <w:rFonts w:ascii="Times New Roman" w:hAnsi="Times New Roman" w:cs="Times New Roman"/>
          <w:sz w:val="24"/>
          <w:szCs w:val="24"/>
        </w:rPr>
        <w:t>6.4. Repositorio de código</w:t>
      </w:r>
      <w:bookmarkEnd w:id="79"/>
    </w:p>
    <w:p w14:paraId="255A389F" w14:textId="77777777" w:rsidR="00EF1410" w:rsidRPr="009C1C99" w:rsidRDefault="00000000" w:rsidP="009C1C99">
      <w:pPr>
        <w:keepNext/>
        <w:spacing w:after="60" w:line="360" w:lineRule="auto"/>
        <w:jc w:val="both"/>
        <w:rPr>
          <w:rFonts w:ascii="Times New Roman" w:hAnsi="Times New Roman" w:cs="Times New Roman"/>
          <w:sz w:val="24"/>
          <w:szCs w:val="24"/>
        </w:rPr>
      </w:pPr>
      <w:r w:rsidRPr="009C1C99">
        <w:rPr>
          <w:rFonts w:ascii="Times New Roman" w:hAnsi="Times New Roman" w:cs="Times New Roman"/>
          <w:b/>
          <w:bCs/>
          <w:sz w:val="24"/>
          <w:szCs w:val="24"/>
        </w:rPr>
        <w:t>URL:</w:t>
      </w:r>
      <w:r w:rsidRPr="009C1C99">
        <w:rPr>
          <w:rFonts w:ascii="Times New Roman" w:hAnsi="Times New Roman" w:cs="Times New Roman"/>
          <w:sz w:val="24"/>
          <w:szCs w:val="24"/>
        </w:rPr>
        <w:t xml:space="preserve"> </w:t>
      </w:r>
      <w:hyperlink r:id="rId21" w:history="1">
        <w:r w:rsidRPr="009C1C99">
          <w:rPr>
            <w:rStyle w:val="Hipervnculo"/>
            <w:rFonts w:ascii="Times New Roman" w:hAnsi="Times New Roman" w:cs="Times New Roman"/>
            <w:sz w:val="24"/>
            <w:szCs w:val="24"/>
          </w:rPr>
          <w:t>https://github.com/MIRSA2024/hotel-bello-amanecer1.git</w:t>
        </w:r>
      </w:hyperlink>
      <w:r w:rsidRPr="009C1C99">
        <w:rPr>
          <w:rFonts w:ascii="Times New Roman" w:hAnsi="Times New Roman" w:cs="Times New Roman"/>
          <w:sz w:val="24"/>
          <w:szCs w:val="24"/>
        </w:rPr>
        <w:t xml:space="preserve"> El repositorio reúne código, infraestructura y documentación con la siguiente estructura:</w:t>
      </w:r>
    </w:p>
    <w:p w14:paraId="113AF3C5"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80" w:name="bm_c_tree"/>
      <w:r w:rsidRPr="009C1C99">
        <w:rPr>
          <w:rFonts w:ascii="Times New Roman" w:hAnsi="Times New Roman" w:cs="Times New Roman"/>
          <w:b/>
          <w:bCs/>
          <w:sz w:val="24"/>
          <w:szCs w:val="24"/>
        </w:rPr>
        <w:t>Código 9. Estructura de carpetas del repositorio</w:t>
      </w:r>
      <w:bookmarkEnd w:id="80"/>
    </w:p>
    <w:p w14:paraId="1DA69566" w14:textId="77777777" w:rsidR="00EF1410" w:rsidRPr="00FB57AC" w:rsidRDefault="00000000" w:rsidP="00644368">
      <w:pPr>
        <w:keepNext/>
        <w:keepLines/>
        <w:pBdr>
          <w:top w:val="single" w:sz="4" w:space="3" w:color="D1D5DB"/>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hotel-bello-amanecer/</w:t>
      </w:r>
    </w:p>
    <w:p w14:paraId="1ABE32D0"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README.md                  # descripción, requisitos y pasos de despliegue</w:t>
      </w:r>
    </w:p>
    <w:p w14:paraId="0DB0175A"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roofErr w:type="gramStart"/>
      <w:r w:rsidRPr="00FB57AC">
        <w:rPr>
          <w:rFonts w:ascii="Consolas" w:eastAsia="Consolas" w:hAnsi="Consolas" w:cs="Times New Roman"/>
          <w:color w:val="111827"/>
          <w:sz w:val="18"/>
          <w:szCs w:val="18"/>
          <w:lang w:val="en-US"/>
        </w:rPr>
        <w:t>─ .gitignore</w:t>
      </w:r>
      <w:proofErr w:type="gramEnd"/>
      <w:r w:rsidRPr="00FB57AC">
        <w:rPr>
          <w:rFonts w:ascii="Consolas" w:eastAsia="Consolas" w:hAnsi="Consolas" w:cs="Times New Roman"/>
          <w:color w:val="111827"/>
          <w:sz w:val="18"/>
          <w:szCs w:val="18"/>
          <w:lang w:val="en-US"/>
        </w:rPr>
        <w:t xml:space="preserve">                 # .env, *.tfstate, .terraform/, target/, node_modules/</w:t>
      </w:r>
    </w:p>
    <w:p w14:paraId="377C9D9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w:t>
      </w:r>
      <w:proofErr w:type="gramStart"/>
      <w:r w:rsidRPr="00FB57AC">
        <w:rPr>
          <w:rFonts w:ascii="Consolas" w:eastAsia="Consolas" w:hAnsi="Consolas" w:cs="Times New Roman"/>
          <w:color w:val="111827"/>
          <w:sz w:val="18"/>
          <w:szCs w:val="18"/>
        </w:rPr>
        <w:t>─ .env</w:t>
      </w:r>
      <w:proofErr w:type="gramEnd"/>
      <w:r w:rsidRPr="00FB57AC">
        <w:rPr>
          <w:rFonts w:ascii="Consolas" w:eastAsia="Consolas" w:hAnsi="Consolas" w:cs="Times New Roman"/>
          <w:color w:val="111827"/>
          <w:sz w:val="18"/>
          <w:szCs w:val="18"/>
        </w:rPr>
        <w:t>.example               # variables de entorno sin valores sensibles</w:t>
      </w:r>
    </w:p>
    <w:p w14:paraId="42B708D8"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docker-compose.yml         # entorno local multi-contenedor</w:t>
      </w:r>
    </w:p>
    <w:p w14:paraId="02DB0F8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docs/                      # informe, diagramas </w:t>
      </w:r>
      <w:proofErr w:type="gramStart"/>
      <w:r w:rsidRPr="00FB57AC">
        <w:rPr>
          <w:rFonts w:ascii="Consolas" w:eastAsia="Consolas" w:hAnsi="Consolas" w:cs="Times New Roman"/>
          <w:color w:val="111827"/>
          <w:sz w:val="18"/>
          <w:szCs w:val="18"/>
        </w:rPr>
        <w:t>(.drawio</w:t>
      </w:r>
      <w:proofErr w:type="gramEnd"/>
      <w:r w:rsidRPr="00FB57AC">
        <w:rPr>
          <w:rFonts w:ascii="Consolas" w:eastAsia="Consolas" w:hAnsi="Consolas" w:cs="Times New Roman"/>
          <w:color w:val="111827"/>
          <w:sz w:val="18"/>
          <w:szCs w:val="18"/>
        </w:rPr>
        <w:t>/.png) y evidencias</w:t>
      </w:r>
    </w:p>
    <w:p w14:paraId="28EF655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services/</w:t>
      </w:r>
    </w:p>
    <w:p w14:paraId="030F966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 frontend-web/          # Angular + Dockerfile + nginx.conf</w:t>
      </w:r>
    </w:p>
    <w:p w14:paraId="08097EBB"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 api-reservas/          # Spring Boot + Dockerfile</w:t>
      </w:r>
    </w:p>
    <w:p w14:paraId="6F4F7DD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 consumer-pagos/        # consumidor de q-reservas + Dockerfile</w:t>
      </w:r>
    </w:p>
    <w:p w14:paraId="579B6A8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 servicio-notificaciones/   # consumidor de q-notificaciones + Dockerfile</w:t>
      </w:r>
    </w:p>
    <w:p w14:paraId="0052880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infra/</w:t>
      </w:r>
    </w:p>
    <w:p w14:paraId="793A0760"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 network/               # VPC, subredes, rutas, NAT, endpoint S3</w:t>
      </w:r>
    </w:p>
    <w:p w14:paraId="4239F7F8"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 security/              # Security Groups, NACL, políticas IAM</w:t>
      </w:r>
    </w:p>
    <w:p w14:paraId="44EAC454"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 data/                  # RDS, S3, SQS y Secrets Manager</w:t>
      </w:r>
    </w:p>
    <w:p w14:paraId="7D7A9F2E"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 compute/               # ECR, ECS, Auto Scaling y ALB</w:t>
      </w:r>
    </w:p>
    <w:p w14:paraId="6439B1A7"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 local/                 # configuración de emuladores (ElasticMQ)</w:t>
      </w:r>
    </w:p>
    <w:p w14:paraId="14613CF2"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 monitoring/            # </w:t>
      </w:r>
      <w:proofErr w:type="spellStart"/>
      <w:r w:rsidRPr="00FB57AC">
        <w:rPr>
          <w:rFonts w:ascii="Consolas" w:eastAsia="Consolas" w:hAnsi="Consolas" w:cs="Times New Roman"/>
          <w:color w:val="111827"/>
          <w:sz w:val="18"/>
          <w:szCs w:val="18"/>
          <w:lang w:val="en-US"/>
        </w:rPr>
        <w:t>alarmas</w:t>
      </w:r>
      <w:proofErr w:type="spellEnd"/>
      <w:r w:rsidRPr="00FB57AC">
        <w:rPr>
          <w:rFonts w:ascii="Consolas" w:eastAsia="Consolas" w:hAnsi="Consolas" w:cs="Times New Roman"/>
          <w:color w:val="111827"/>
          <w:sz w:val="18"/>
          <w:szCs w:val="18"/>
          <w:lang w:val="en-US"/>
        </w:rPr>
        <w:t xml:space="preserve"> y dashboards de CloudWatch (APF3)</w:t>
      </w:r>
    </w:p>
    <w:p w14:paraId="716BCB41"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w:t>
      </w:r>
      <w:proofErr w:type="spellStart"/>
      <w:r w:rsidRPr="00FB57AC">
        <w:rPr>
          <w:rFonts w:ascii="Consolas" w:eastAsia="Consolas" w:hAnsi="Consolas" w:cs="Times New Roman"/>
          <w:color w:val="111827"/>
          <w:sz w:val="18"/>
          <w:szCs w:val="18"/>
        </w:rPr>
        <w:t>ecs</w:t>
      </w:r>
      <w:proofErr w:type="spellEnd"/>
      <w:r w:rsidRPr="00FB57AC">
        <w:rPr>
          <w:rFonts w:ascii="Consolas" w:eastAsia="Consolas" w:hAnsi="Consolas" w:cs="Times New Roman"/>
          <w:color w:val="111827"/>
          <w:sz w:val="18"/>
          <w:szCs w:val="18"/>
        </w:rPr>
        <w:t xml:space="preserve">/                       # </w:t>
      </w:r>
      <w:proofErr w:type="spellStart"/>
      <w:r w:rsidRPr="00FB57AC">
        <w:rPr>
          <w:rFonts w:ascii="Consolas" w:eastAsia="Consolas" w:hAnsi="Consolas" w:cs="Times New Roman"/>
          <w:color w:val="111827"/>
          <w:sz w:val="18"/>
          <w:szCs w:val="18"/>
        </w:rPr>
        <w:t>task</w:t>
      </w:r>
      <w:proofErr w:type="spellEnd"/>
      <w:r w:rsidRPr="00FB57AC">
        <w:rPr>
          <w:rFonts w:ascii="Consolas" w:eastAsia="Consolas" w:hAnsi="Consolas" w:cs="Times New Roman"/>
          <w:color w:val="111827"/>
          <w:sz w:val="18"/>
          <w:szCs w:val="18"/>
        </w:rPr>
        <w:t xml:space="preserve"> definitions y servicios ECS (JSON)</w:t>
      </w:r>
    </w:p>
    <w:p w14:paraId="4F61776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monitoring/                # dashboards y alarmas CloudWatch (APF3)</w:t>
      </w:r>
    </w:p>
    <w:p w14:paraId="692F38FB" w14:textId="77777777" w:rsidR="00EF1410" w:rsidRPr="00FB57AC" w:rsidRDefault="00000000" w:rsidP="00644368">
      <w:pPr>
        <w:keepLines/>
        <w:pBdr>
          <w:left w:val="single" w:sz="18" w:space="6" w:color="9CA3AF"/>
          <w:bottom w:val="single" w:sz="4" w:space="3" w:color="D1D5DB"/>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scripts/                   # publicación de imágenes y pruebas de humo</w:t>
      </w:r>
    </w:p>
    <w:p w14:paraId="53A9F1B7" w14:textId="77777777" w:rsidR="00EF1410" w:rsidRPr="00FB57AC" w:rsidRDefault="00000000" w:rsidP="00644368">
      <w:pPr>
        <w:keepLines/>
        <w:pBdr>
          <w:left w:val="single" w:sz="18" w:space="6" w:color="9CA3AF"/>
          <w:bottom w:val="single" w:sz="4" w:space="3" w:color="D1D5DB"/>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tests/load/                # scripts JMeter / k6 (PF)</w:t>
      </w:r>
    </w:p>
    <w:p w14:paraId="39AACEF9"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68D309F6"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81" w:name="bm_t_git"/>
      <w:r w:rsidRPr="009C1C99">
        <w:rPr>
          <w:rFonts w:ascii="Times New Roman" w:hAnsi="Times New Roman" w:cs="Times New Roman"/>
          <w:b/>
          <w:bCs/>
          <w:sz w:val="24"/>
          <w:szCs w:val="24"/>
        </w:rPr>
        <w:t>Tabla 24. Convenciones de trabajo en el repositorio</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7246"/>
      </w:tblGrid>
      <w:tr w:rsidR="00EF1410" w:rsidRPr="009C1C99" w14:paraId="32A0073F" w14:textId="77777777">
        <w:trPr>
          <w:cantSplit/>
          <w:tblHeader/>
        </w:trPr>
        <w:tc>
          <w:tcPr>
            <w:tcW w:w="1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332049A"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Aspecto</w:t>
            </w:r>
          </w:p>
        </w:tc>
        <w:tc>
          <w:tcPr>
            <w:tcW w:w="74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0E7407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Convención</w:t>
            </w:r>
          </w:p>
        </w:tc>
      </w:tr>
      <w:tr w:rsidR="00EF1410" w:rsidRPr="009C1C99" w14:paraId="540DA006"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042BE59"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Ramas</w:t>
            </w:r>
          </w:p>
        </w:tc>
        <w:tc>
          <w:tcPr>
            <w:tcW w:w="7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8D3A9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main</w:t>
            </w:r>
            <w:r w:rsidRPr="009C1C99">
              <w:rPr>
                <w:rFonts w:ascii="Times New Roman" w:hAnsi="Times New Roman" w:cs="Times New Roman"/>
                <w:sz w:val="24"/>
                <w:szCs w:val="24"/>
              </w:rPr>
              <w:t xml:space="preserve"> protegida (solo mediante </w:t>
            </w:r>
            <w:r w:rsidRPr="009C1C99">
              <w:rPr>
                <w:rFonts w:ascii="Times New Roman" w:hAnsi="Times New Roman" w:cs="Times New Roman"/>
                <w:i/>
                <w:iCs/>
                <w:sz w:val="24"/>
                <w:szCs w:val="24"/>
              </w:rPr>
              <w:t>pull request</w:t>
            </w:r>
            <w:r w:rsidRPr="009C1C99">
              <w:rPr>
                <w:rFonts w:ascii="Times New Roman" w:hAnsi="Times New Roman" w:cs="Times New Roman"/>
                <w:sz w:val="24"/>
                <w:szCs w:val="24"/>
              </w:rPr>
              <w:t xml:space="preserve"> con revisión); </w:t>
            </w:r>
            <w:r w:rsidRPr="009C1C99">
              <w:rPr>
                <w:rFonts w:ascii="Times New Roman" w:eastAsia="Consolas" w:hAnsi="Times New Roman" w:cs="Times New Roman"/>
                <w:sz w:val="24"/>
                <w:szCs w:val="24"/>
              </w:rPr>
              <w:t>develop</w:t>
            </w:r>
            <w:r w:rsidRPr="009C1C99">
              <w:rPr>
                <w:rFonts w:ascii="Times New Roman" w:hAnsi="Times New Roman" w:cs="Times New Roman"/>
                <w:sz w:val="24"/>
                <w:szCs w:val="24"/>
              </w:rPr>
              <w:t xml:space="preserve"> para integración; ramas </w:t>
            </w:r>
            <w:r w:rsidRPr="009C1C99">
              <w:rPr>
                <w:rFonts w:ascii="Times New Roman" w:eastAsia="Consolas" w:hAnsi="Times New Roman" w:cs="Times New Roman"/>
                <w:sz w:val="24"/>
                <w:szCs w:val="24"/>
              </w:rPr>
              <w:t>feature/&lt;descripcion&gt;</w:t>
            </w:r>
            <w:r w:rsidRPr="009C1C99">
              <w:rPr>
                <w:rFonts w:ascii="Times New Roman" w:hAnsi="Times New Roman" w:cs="Times New Roman"/>
                <w:sz w:val="24"/>
                <w:szCs w:val="24"/>
              </w:rPr>
              <w:t xml:space="preserve"> por funcionalidad y </w:t>
            </w:r>
            <w:r w:rsidRPr="009C1C99">
              <w:rPr>
                <w:rFonts w:ascii="Times New Roman" w:eastAsia="Consolas" w:hAnsi="Times New Roman" w:cs="Times New Roman"/>
                <w:sz w:val="24"/>
                <w:szCs w:val="24"/>
              </w:rPr>
              <w:t>fix/&lt;descripcion&gt;</w:t>
            </w:r>
            <w:r w:rsidRPr="009C1C99">
              <w:rPr>
                <w:rFonts w:ascii="Times New Roman" w:hAnsi="Times New Roman" w:cs="Times New Roman"/>
                <w:sz w:val="24"/>
                <w:szCs w:val="24"/>
              </w:rPr>
              <w:t xml:space="preserve"> para correcciones.</w:t>
            </w:r>
          </w:p>
        </w:tc>
      </w:tr>
      <w:tr w:rsidR="00EF1410" w:rsidRPr="009C1C99" w14:paraId="31FADF64"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9C0F8F9"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Commits</w:t>
            </w:r>
          </w:p>
        </w:tc>
        <w:tc>
          <w:tcPr>
            <w:tcW w:w="7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1C266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i/>
                <w:iCs/>
                <w:sz w:val="24"/>
                <w:szCs w:val="24"/>
                <w:lang w:val="en-US"/>
              </w:rPr>
              <w:t>Conventional Commits</w:t>
            </w:r>
            <w:r w:rsidRPr="009C1C99">
              <w:rPr>
                <w:rFonts w:ascii="Times New Roman" w:hAnsi="Times New Roman" w:cs="Times New Roman"/>
                <w:sz w:val="24"/>
                <w:szCs w:val="24"/>
                <w:lang w:val="en-US"/>
              </w:rPr>
              <w:t xml:space="preserve">: </w:t>
            </w:r>
            <w:proofErr w:type="gramStart"/>
            <w:r w:rsidRPr="009C1C99">
              <w:rPr>
                <w:rFonts w:ascii="Times New Roman" w:eastAsia="Consolas" w:hAnsi="Times New Roman" w:cs="Times New Roman"/>
                <w:sz w:val="24"/>
                <w:szCs w:val="24"/>
                <w:lang w:val="en-US"/>
              </w:rPr>
              <w:t>feat:</w:t>
            </w:r>
            <w:r w:rsidRPr="009C1C99">
              <w:rPr>
                <w:rFonts w:ascii="Times New Roman" w:hAnsi="Times New Roman" w:cs="Times New Roman"/>
                <w:sz w:val="24"/>
                <w:szCs w:val="24"/>
                <w:lang w:val="en-US"/>
              </w:rPr>
              <w:t>,</w:t>
            </w:r>
            <w:proofErr w:type="gramEnd"/>
            <w:r w:rsidRPr="009C1C99">
              <w:rPr>
                <w:rFonts w:ascii="Times New Roman" w:hAnsi="Times New Roman" w:cs="Times New Roman"/>
                <w:sz w:val="24"/>
                <w:szCs w:val="24"/>
                <w:lang w:val="en-US"/>
              </w:rPr>
              <w:t xml:space="preserve"> </w:t>
            </w:r>
            <w:r w:rsidRPr="009C1C99">
              <w:rPr>
                <w:rFonts w:ascii="Times New Roman" w:eastAsia="Consolas" w:hAnsi="Times New Roman" w:cs="Times New Roman"/>
                <w:sz w:val="24"/>
                <w:szCs w:val="24"/>
                <w:lang w:val="en-US"/>
              </w:rPr>
              <w:t>fix:</w:t>
            </w:r>
            <w:r w:rsidRPr="009C1C99">
              <w:rPr>
                <w:rFonts w:ascii="Times New Roman" w:hAnsi="Times New Roman" w:cs="Times New Roman"/>
                <w:sz w:val="24"/>
                <w:szCs w:val="24"/>
                <w:lang w:val="en-US"/>
              </w:rPr>
              <w:t xml:space="preserve">, </w:t>
            </w:r>
            <w:r w:rsidRPr="009C1C99">
              <w:rPr>
                <w:rFonts w:ascii="Times New Roman" w:eastAsia="Consolas" w:hAnsi="Times New Roman" w:cs="Times New Roman"/>
                <w:sz w:val="24"/>
                <w:szCs w:val="24"/>
                <w:lang w:val="en-US"/>
              </w:rPr>
              <w:t>docs:</w:t>
            </w:r>
            <w:r w:rsidRPr="009C1C99">
              <w:rPr>
                <w:rFonts w:ascii="Times New Roman" w:hAnsi="Times New Roman" w:cs="Times New Roman"/>
                <w:sz w:val="24"/>
                <w:szCs w:val="24"/>
                <w:lang w:val="en-US"/>
              </w:rPr>
              <w:t xml:space="preserve">, </w:t>
            </w:r>
            <w:r w:rsidRPr="009C1C99">
              <w:rPr>
                <w:rFonts w:ascii="Times New Roman" w:eastAsia="Consolas" w:hAnsi="Times New Roman" w:cs="Times New Roman"/>
                <w:sz w:val="24"/>
                <w:szCs w:val="24"/>
                <w:lang w:val="en-US"/>
              </w:rPr>
              <w:t>chore:</w:t>
            </w:r>
            <w:r w:rsidRPr="009C1C99">
              <w:rPr>
                <w:rFonts w:ascii="Times New Roman" w:hAnsi="Times New Roman" w:cs="Times New Roman"/>
                <w:sz w:val="24"/>
                <w:szCs w:val="24"/>
                <w:lang w:val="en-US"/>
              </w:rPr>
              <w:t xml:space="preserve">, </w:t>
            </w:r>
            <w:r w:rsidRPr="009C1C99">
              <w:rPr>
                <w:rFonts w:ascii="Times New Roman" w:eastAsia="Consolas" w:hAnsi="Times New Roman" w:cs="Times New Roman"/>
                <w:sz w:val="24"/>
                <w:szCs w:val="24"/>
                <w:lang w:val="en-US"/>
              </w:rPr>
              <w:t>infra:</w:t>
            </w:r>
            <w:r w:rsidRPr="009C1C99">
              <w:rPr>
                <w:rFonts w:ascii="Times New Roman" w:hAnsi="Times New Roman" w:cs="Times New Roman"/>
                <w:sz w:val="24"/>
                <w:szCs w:val="24"/>
                <w:lang w:val="en-US"/>
              </w:rPr>
              <w:t xml:space="preserve">. </w:t>
            </w:r>
            <w:r w:rsidRPr="009C1C99">
              <w:rPr>
                <w:rFonts w:ascii="Times New Roman" w:hAnsi="Times New Roman" w:cs="Times New Roman"/>
                <w:sz w:val="24"/>
                <w:szCs w:val="24"/>
              </w:rPr>
              <w:t xml:space="preserve">Ejemplos: </w:t>
            </w:r>
            <w:r w:rsidRPr="009C1C99">
              <w:rPr>
                <w:rFonts w:ascii="Times New Roman" w:eastAsia="Consolas" w:hAnsi="Times New Roman" w:cs="Times New Roman"/>
                <w:sz w:val="24"/>
                <w:szCs w:val="24"/>
              </w:rPr>
              <w:t>feat(api): publicar evento RESERVA_CREADA</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infra(network): agregar NAT Gateway</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docs: actualizar diagrama C4</w:t>
            </w:r>
            <w:r w:rsidRPr="009C1C99">
              <w:rPr>
                <w:rFonts w:ascii="Times New Roman" w:hAnsi="Times New Roman" w:cs="Times New Roman"/>
                <w:sz w:val="24"/>
                <w:szCs w:val="24"/>
              </w:rPr>
              <w:t>.</w:t>
            </w:r>
          </w:p>
        </w:tc>
      </w:tr>
      <w:tr w:rsidR="00EF1410" w:rsidRPr="009C1C99" w14:paraId="3B66E143"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058D76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Secretos</w:t>
            </w:r>
          </w:p>
        </w:tc>
        <w:tc>
          <w:tcPr>
            <w:tcW w:w="7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4B1B6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Nunca se versionan. </w:t>
            </w:r>
            <w:proofErr w:type="gramStart"/>
            <w:r w:rsidRPr="009C1C99">
              <w:rPr>
                <w:rFonts w:ascii="Times New Roman" w:eastAsia="Consolas" w:hAnsi="Times New Roman" w:cs="Times New Roman"/>
                <w:sz w:val="24"/>
                <w:szCs w:val="24"/>
              </w:rPr>
              <w:t>.gitignore</w:t>
            </w:r>
            <w:proofErr w:type="gramEnd"/>
            <w:r w:rsidRPr="009C1C99">
              <w:rPr>
                <w:rFonts w:ascii="Times New Roman" w:hAnsi="Times New Roman" w:cs="Times New Roman"/>
                <w:sz w:val="24"/>
                <w:szCs w:val="24"/>
              </w:rPr>
              <w:t xml:space="preserve"> excluye </w:t>
            </w:r>
            <w:r w:rsidRPr="009C1C99">
              <w:rPr>
                <w:rFonts w:ascii="Times New Roman" w:eastAsia="Consolas" w:hAnsi="Times New Roman" w:cs="Times New Roman"/>
                <w:sz w:val="24"/>
                <w:szCs w:val="24"/>
              </w:rPr>
              <w:t>.env</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*.tfstate</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*.tfvars</w:t>
            </w:r>
            <w:r w:rsidRPr="009C1C99">
              <w:rPr>
                <w:rFonts w:ascii="Times New Roman" w:hAnsi="Times New Roman" w:cs="Times New Roman"/>
                <w:sz w:val="24"/>
                <w:szCs w:val="24"/>
              </w:rPr>
              <w:t xml:space="preserve"> y </w:t>
            </w:r>
            <w:r w:rsidRPr="009C1C99">
              <w:rPr>
                <w:rFonts w:ascii="Times New Roman" w:eastAsia="Consolas" w:hAnsi="Times New Roman" w:cs="Times New Roman"/>
                <w:sz w:val="24"/>
                <w:szCs w:val="24"/>
              </w:rPr>
              <w:t>.terraform/</w:t>
            </w:r>
            <w:r w:rsidRPr="009C1C99">
              <w:rPr>
                <w:rFonts w:ascii="Times New Roman" w:hAnsi="Times New Roman" w:cs="Times New Roman"/>
                <w:sz w:val="24"/>
                <w:szCs w:val="24"/>
              </w:rPr>
              <w:t xml:space="preserve">; solo se publica </w:t>
            </w:r>
            <w:r w:rsidRPr="009C1C99">
              <w:rPr>
                <w:rFonts w:ascii="Times New Roman" w:eastAsia="Consolas" w:hAnsi="Times New Roman" w:cs="Times New Roman"/>
                <w:sz w:val="24"/>
                <w:szCs w:val="24"/>
              </w:rPr>
              <w:t>.env.example</w:t>
            </w:r>
            <w:r w:rsidRPr="009C1C99">
              <w:rPr>
                <w:rFonts w:ascii="Times New Roman" w:hAnsi="Times New Roman" w:cs="Times New Roman"/>
                <w:sz w:val="24"/>
                <w:szCs w:val="24"/>
              </w:rPr>
              <w:t xml:space="preserve"> sin valores reales. Se recomienda un escaneo previo con </w:t>
            </w:r>
            <w:r w:rsidRPr="009C1C99">
              <w:rPr>
                <w:rFonts w:ascii="Times New Roman" w:eastAsia="Consolas" w:hAnsi="Times New Roman" w:cs="Times New Roman"/>
                <w:sz w:val="24"/>
                <w:szCs w:val="24"/>
              </w:rPr>
              <w:t>gitleaks</w:t>
            </w:r>
            <w:r w:rsidRPr="009C1C99">
              <w:rPr>
                <w:rFonts w:ascii="Times New Roman" w:hAnsi="Times New Roman" w:cs="Times New Roman"/>
                <w:sz w:val="24"/>
                <w:szCs w:val="24"/>
              </w:rPr>
              <w:t>.</w:t>
            </w:r>
          </w:p>
        </w:tc>
      </w:tr>
      <w:tr w:rsidR="00EF1410" w:rsidRPr="009C1C99" w14:paraId="4ED224F5"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4DC9B0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Documentación</w:t>
            </w:r>
          </w:p>
        </w:tc>
        <w:tc>
          <w:tcPr>
            <w:tcW w:w="7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347DFD"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README.md</w:t>
            </w:r>
            <w:r w:rsidRPr="009C1C99">
              <w:rPr>
                <w:rFonts w:ascii="Times New Roman" w:hAnsi="Times New Roman" w:cs="Times New Roman"/>
                <w:sz w:val="24"/>
                <w:szCs w:val="24"/>
              </w:rPr>
              <w:t xml:space="preserve"> con requisitos, pasos de despliegue y variables; el informe y las evidencias en </w:t>
            </w:r>
            <w:r w:rsidRPr="009C1C99">
              <w:rPr>
                <w:rFonts w:ascii="Times New Roman" w:eastAsia="Consolas" w:hAnsi="Times New Roman" w:cs="Times New Roman"/>
                <w:sz w:val="24"/>
                <w:szCs w:val="24"/>
              </w:rPr>
              <w:t>docs/</w:t>
            </w:r>
            <w:r w:rsidRPr="009C1C99">
              <w:rPr>
                <w:rFonts w:ascii="Times New Roman" w:hAnsi="Times New Roman" w:cs="Times New Roman"/>
                <w:sz w:val="24"/>
                <w:szCs w:val="24"/>
              </w:rPr>
              <w:t>.</w:t>
            </w:r>
          </w:p>
        </w:tc>
      </w:tr>
    </w:tbl>
    <w:p w14:paraId="6EE0A0DF"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3A886AFF" w14:textId="77777777" w:rsidR="00EF1410" w:rsidRPr="009C1C99" w:rsidRDefault="00000000" w:rsidP="00FB57AC">
      <w:pPr>
        <w:pStyle w:val="Ttulo2"/>
      </w:pPr>
      <w:bookmarkStart w:id="82" w:name="_Toc243584328"/>
      <w:r w:rsidRPr="009C1C99">
        <w:t>7. Seguridad y conectividad</w:t>
      </w:r>
      <w:bookmarkEnd w:id="82"/>
    </w:p>
    <w:p w14:paraId="1E7D8657" w14:textId="77777777" w:rsidR="00EF1410" w:rsidRPr="009C1C99" w:rsidRDefault="00000000" w:rsidP="009C1C99">
      <w:pPr>
        <w:pStyle w:val="Ttulo2"/>
        <w:spacing w:line="360" w:lineRule="auto"/>
        <w:rPr>
          <w:rFonts w:ascii="Times New Roman" w:hAnsi="Times New Roman" w:cs="Times New Roman"/>
          <w:sz w:val="24"/>
          <w:szCs w:val="24"/>
        </w:rPr>
      </w:pPr>
      <w:bookmarkStart w:id="83" w:name="_Toc243584329"/>
      <w:r w:rsidRPr="009C1C99">
        <w:rPr>
          <w:rFonts w:ascii="Times New Roman" w:hAnsi="Times New Roman" w:cs="Times New Roman"/>
          <w:sz w:val="24"/>
          <w:szCs w:val="24"/>
        </w:rPr>
        <w:t>7.1. Reglas de firewall / Security Groups</w:t>
      </w:r>
      <w:bookmarkEnd w:id="83"/>
    </w:p>
    <w:p w14:paraId="509778F1"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Se aplica el principio de </w:t>
      </w:r>
      <w:r w:rsidRPr="009C1C99">
        <w:rPr>
          <w:rFonts w:ascii="Times New Roman" w:hAnsi="Times New Roman" w:cs="Times New Roman"/>
          <w:b/>
          <w:bCs/>
          <w:sz w:val="24"/>
          <w:szCs w:val="24"/>
        </w:rPr>
        <w:t>mínimo privilegio</w:t>
      </w:r>
      <w:r w:rsidRPr="009C1C99">
        <w:rPr>
          <w:rFonts w:ascii="Times New Roman" w:hAnsi="Times New Roman" w:cs="Times New Roman"/>
          <w:sz w:val="24"/>
          <w:szCs w:val="24"/>
        </w:rPr>
        <w:t xml:space="preserve">: ningún puerto administrativo ni la base de datos están abiertos a </w:t>
      </w:r>
      <w:r w:rsidRPr="009C1C99">
        <w:rPr>
          <w:rFonts w:ascii="Times New Roman" w:eastAsia="Consolas" w:hAnsi="Times New Roman" w:cs="Times New Roman"/>
          <w:sz w:val="24"/>
          <w:szCs w:val="24"/>
        </w:rPr>
        <w:t>0.0.0.0/0</w:t>
      </w:r>
      <w:r w:rsidRPr="009C1C99">
        <w:rPr>
          <w:rFonts w:ascii="Times New Roman" w:hAnsi="Times New Roman" w:cs="Times New Roman"/>
          <w:sz w:val="24"/>
          <w:szCs w:val="24"/>
        </w:rPr>
        <w:t>, y las reglas entre capas referencian Security Groups por identificador en lugar de rangos IP. No existe regla para SSH (puerto 22): el acceso administrativo se realiza por SSM Session Manager. Los únicos puertos abiertos hacia Internet son el 443 (HTTPS) y el 80 (solo para redirigir a HTTPS), ambos en el ALB.</w:t>
      </w:r>
    </w:p>
    <w:p w14:paraId="5E079E60" w14:textId="6C6DA3B8" w:rsidR="00EF1410" w:rsidRPr="009C1C99" w:rsidRDefault="00FB57AC" w:rsidP="009C1C99">
      <w:pPr>
        <w:keepNext/>
        <w:spacing w:before="120" w:after="6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021F22" wp14:editId="1C811B8E">
            <wp:extent cx="5443869" cy="1105786"/>
            <wp:effectExtent l="0" t="0" r="444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1815" cy="1113494"/>
                    </a:xfrm>
                    <a:prstGeom prst="rect">
                      <a:avLst/>
                    </a:prstGeom>
                    <a:noFill/>
                  </pic:spPr>
                </pic:pic>
              </a:graphicData>
            </a:graphic>
          </wp:inline>
        </w:drawing>
      </w:r>
    </w:p>
    <w:p w14:paraId="6553A722"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bookmarkStart w:id="84" w:name="bm_f_sg"/>
      <w:r w:rsidRPr="009C1C99">
        <w:rPr>
          <w:rFonts w:ascii="Times New Roman" w:hAnsi="Times New Roman" w:cs="Times New Roman"/>
          <w:b/>
          <w:bCs/>
          <w:sz w:val="24"/>
          <w:szCs w:val="24"/>
        </w:rPr>
        <w:t>Figura 11. Flujo de tráfico permitido entre Security Groups</w:t>
      </w:r>
      <w:bookmarkEnd w:id="84"/>
    </w:p>
    <w:p w14:paraId="553FB085"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763D11C" w14:textId="77777777" w:rsidR="00EF1410" w:rsidRPr="009C1C99" w:rsidRDefault="00000000" w:rsidP="00644368">
      <w:pPr>
        <w:keepNext/>
        <w:spacing w:before="160" w:after="80" w:line="276" w:lineRule="auto"/>
        <w:rPr>
          <w:rFonts w:ascii="Times New Roman" w:hAnsi="Times New Roman" w:cs="Times New Roman"/>
          <w:sz w:val="24"/>
          <w:szCs w:val="24"/>
        </w:rPr>
      </w:pPr>
      <w:bookmarkStart w:id="85" w:name="bm_t_sg"/>
      <w:r w:rsidRPr="009C1C99">
        <w:rPr>
          <w:rFonts w:ascii="Times New Roman" w:hAnsi="Times New Roman" w:cs="Times New Roman"/>
          <w:b/>
          <w:bCs/>
          <w:sz w:val="24"/>
          <w:szCs w:val="24"/>
        </w:rPr>
        <w:t>Tabla 25. Reglas de Security Groups</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7"/>
        <w:gridCol w:w="1167"/>
        <w:gridCol w:w="1673"/>
        <w:gridCol w:w="1856"/>
        <w:gridCol w:w="3043"/>
      </w:tblGrid>
      <w:tr w:rsidR="00EF1410" w:rsidRPr="009C1C99" w14:paraId="10F67797" w14:textId="77777777">
        <w:trPr>
          <w:cantSplit/>
          <w:tblHeader/>
        </w:trPr>
        <w:tc>
          <w:tcPr>
            <w:tcW w:w="13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B59DD2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Security Group</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18569DF"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Dirección</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63B67E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Protocolo / puerto</w:t>
            </w:r>
          </w:p>
        </w:tc>
        <w:tc>
          <w:tcPr>
            <w:tcW w:w="1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00DE53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Origen / destino</w:t>
            </w:r>
          </w:p>
        </w:tc>
        <w:tc>
          <w:tcPr>
            <w:tcW w:w="31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01FD9E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Justificación</w:t>
            </w:r>
          </w:p>
        </w:tc>
      </w:tr>
      <w:tr w:rsidR="00EF1410" w:rsidRPr="009C1C99" w14:paraId="76523592"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A56903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sg-alb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E8000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Entrada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54CE4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TCP 443</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7B32B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0.0.0.0/0</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549E8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Tráfico HTTPS público</w:t>
            </w:r>
          </w:p>
        </w:tc>
      </w:tr>
      <w:tr w:rsidR="00EF1410" w:rsidRPr="009C1C99" w14:paraId="666ABAA2"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ADE24E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sg-alb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3A81B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Entrada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8F347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TCP 80</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DD14D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0.0.0.0/0</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758B39"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Solo para redirigir (301) a HTTPS</w:t>
            </w:r>
          </w:p>
        </w:tc>
      </w:tr>
      <w:tr w:rsidR="00EF1410" w:rsidRPr="009C1C99" w14:paraId="272EE050"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786CA2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sg-alb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05B97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Salida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A9FE9F"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TCP 32768-65535</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9A10A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sg-app</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7E7A8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Reenvío a las tareas ECS (puertos dinámicos)</w:t>
            </w:r>
          </w:p>
        </w:tc>
      </w:tr>
      <w:tr w:rsidR="00EF1410" w:rsidRPr="009C1C99" w14:paraId="5947E1D1"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C60261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sg-app</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A32A9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Entrada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A48BB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TCP 32768-65535</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9198B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sg-alb</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9B9FA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Solo desde el balanceador</w:t>
            </w:r>
          </w:p>
        </w:tc>
      </w:tr>
      <w:tr w:rsidR="00EF1410" w:rsidRPr="009C1C99" w14:paraId="1EC650AC"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5AEF23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sg-app</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8EA89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Salida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E620F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TCP 5432</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8C60FA"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sg-db</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71333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Acceso a PostgreSQL</w:t>
            </w:r>
          </w:p>
        </w:tc>
      </w:tr>
      <w:tr w:rsidR="00EF1410" w:rsidRPr="009C1C99" w14:paraId="621B936A"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91196D9"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sg-app</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D4DDC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Salida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4DA23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TCP 443</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55005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0.0.0.0/0 (vía NAT)</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FB7DF3" w14:textId="77777777" w:rsidR="00EF1410" w:rsidRPr="009C1C99" w:rsidRDefault="00000000" w:rsidP="00644368">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ECR, SQS, Secrets Manager, CloudWatch y SendGrid</w:t>
            </w:r>
          </w:p>
        </w:tc>
      </w:tr>
      <w:tr w:rsidR="00EF1410" w:rsidRPr="009C1C99" w14:paraId="2CF7DB46"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6F335EE" w14:textId="77777777" w:rsidR="00EF1410" w:rsidRPr="009C1C99" w:rsidRDefault="00000000" w:rsidP="00644368">
            <w:pPr>
              <w:spacing w:after="20" w:line="276" w:lineRule="auto"/>
              <w:rPr>
                <w:rFonts w:ascii="Times New Roman" w:hAnsi="Times New Roman" w:cs="Times New Roman"/>
                <w:sz w:val="24"/>
                <w:szCs w:val="24"/>
              </w:rPr>
            </w:pPr>
            <w:proofErr w:type="spellStart"/>
            <w:r w:rsidRPr="009C1C99">
              <w:rPr>
                <w:rFonts w:ascii="Times New Roman" w:hAnsi="Times New Roman" w:cs="Times New Roman"/>
                <w:b/>
                <w:bCs/>
                <w:sz w:val="24"/>
                <w:szCs w:val="24"/>
              </w:rPr>
              <w:t>sg-db</w:t>
            </w:r>
            <w:proofErr w:type="spellEnd"/>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68BEE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Entrada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7197A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TCP 5432</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D3269F"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sg-app</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7D9CD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Solo desde la capa de aplicación</w:t>
            </w:r>
          </w:p>
        </w:tc>
      </w:tr>
      <w:tr w:rsidR="00EF1410" w:rsidRPr="009C1C99" w14:paraId="65A760EB"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BA3D21D"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sg-db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C0798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Salida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03057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F55C6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Sin reglas</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E6C1D9"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La base de datos no inicia conexiones</w:t>
            </w:r>
          </w:p>
        </w:tc>
      </w:tr>
    </w:tbl>
    <w:p w14:paraId="613E1553"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25C4F7F5" w14:textId="77777777" w:rsidR="00E21C59" w:rsidRPr="009C1C99" w:rsidRDefault="00E21C59" w:rsidP="009C1C99">
      <w:pPr>
        <w:keepNext/>
        <w:spacing w:before="160" w:after="80" w:line="360" w:lineRule="auto"/>
        <w:jc w:val="center"/>
        <w:rPr>
          <w:rFonts w:ascii="Times New Roman" w:hAnsi="Times New Roman" w:cs="Times New Roman"/>
          <w:b/>
          <w:bCs/>
          <w:sz w:val="24"/>
          <w:szCs w:val="24"/>
        </w:rPr>
      </w:pPr>
      <w:bookmarkStart w:id="86" w:name="bm_f_ev_sg"/>
      <w:r w:rsidRPr="009C1C99">
        <w:rPr>
          <w:rFonts w:ascii="Times New Roman" w:hAnsi="Times New Roman" w:cs="Times New Roman"/>
          <w:b/>
          <w:bCs/>
          <w:noProof/>
          <w:sz w:val="24"/>
          <w:szCs w:val="24"/>
        </w:rPr>
        <w:drawing>
          <wp:inline distT="0" distB="0" distL="0" distR="0" wp14:anchorId="02B38283" wp14:editId="3BA2870D">
            <wp:extent cx="5731510" cy="591439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5914390"/>
                    </a:xfrm>
                    <a:prstGeom prst="rect">
                      <a:avLst/>
                    </a:prstGeom>
                  </pic:spPr>
                </pic:pic>
              </a:graphicData>
            </a:graphic>
          </wp:inline>
        </w:drawing>
      </w:r>
    </w:p>
    <w:p w14:paraId="10692D93"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Figura 12. Evidencia de los Security Groups</w:t>
      </w:r>
      <w:bookmarkEnd w:id="86"/>
    </w:p>
    <w:p w14:paraId="2E062364"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Captura de la consola de AWS / terminal del equipo.</w:t>
      </w:r>
    </w:p>
    <w:p w14:paraId="3C8875A4" w14:textId="77777777" w:rsidR="00EF1410" w:rsidRPr="009C1C99" w:rsidRDefault="00000000" w:rsidP="009C1C99">
      <w:pPr>
        <w:pStyle w:val="Ttulo2"/>
        <w:spacing w:line="360" w:lineRule="auto"/>
        <w:rPr>
          <w:rFonts w:ascii="Times New Roman" w:hAnsi="Times New Roman" w:cs="Times New Roman"/>
          <w:sz w:val="24"/>
          <w:szCs w:val="24"/>
        </w:rPr>
      </w:pPr>
      <w:bookmarkStart w:id="87" w:name="_Toc243584330"/>
      <w:r w:rsidRPr="009C1C99">
        <w:rPr>
          <w:rFonts w:ascii="Times New Roman" w:hAnsi="Times New Roman" w:cs="Times New Roman"/>
          <w:sz w:val="24"/>
          <w:szCs w:val="24"/>
        </w:rPr>
        <w:t>7.2. Gestión de identidades y accesos (IAM)</w:t>
      </w:r>
      <w:bookmarkEnd w:id="87"/>
    </w:p>
    <w:p w14:paraId="5A15E4E6"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 xml:space="preserve">El diseño asigna a cada componente un rol propio con permisos acotados a los recursos que necesita. En AWS Academy no es posible crear roles ni políticas propias, por lo que en el laboratorio todos los componentes usan </w:t>
      </w:r>
      <w:r w:rsidRPr="009C1C99">
        <w:rPr>
          <w:rFonts w:ascii="Times New Roman" w:eastAsia="Consolas" w:hAnsi="Times New Roman" w:cs="Times New Roman"/>
          <w:sz w:val="24"/>
          <w:szCs w:val="24"/>
        </w:rPr>
        <w:t>LabRole</w:t>
      </w:r>
      <w:r w:rsidRPr="009C1C99">
        <w:rPr>
          <w:rFonts w:ascii="Times New Roman" w:hAnsi="Times New Roman" w:cs="Times New Roman"/>
          <w:sz w:val="24"/>
          <w:szCs w:val="24"/>
        </w:rPr>
        <w:t xml:space="preserve"> / </w:t>
      </w:r>
      <w:r w:rsidRPr="009C1C99">
        <w:rPr>
          <w:rFonts w:ascii="Times New Roman" w:eastAsia="Consolas" w:hAnsi="Times New Roman" w:cs="Times New Roman"/>
          <w:sz w:val="24"/>
          <w:szCs w:val="24"/>
        </w:rPr>
        <w:t>LabInstanceProfile</w:t>
      </w:r>
      <w:r w:rsidRPr="009C1C99">
        <w:rPr>
          <w:rFonts w:ascii="Times New Roman" w:hAnsi="Times New Roman" w:cs="Times New Roman"/>
          <w:sz w:val="24"/>
          <w:szCs w:val="24"/>
        </w:rPr>
        <w:t xml:space="preserve">. Las políticas siguientes constituyen el </w:t>
      </w:r>
      <w:r w:rsidRPr="009C1C99">
        <w:rPr>
          <w:rFonts w:ascii="Times New Roman" w:hAnsi="Times New Roman" w:cs="Times New Roman"/>
          <w:b/>
          <w:bCs/>
          <w:sz w:val="24"/>
          <w:szCs w:val="24"/>
        </w:rPr>
        <w:t>diseño objetivo</w:t>
      </w:r>
      <w:r w:rsidRPr="009C1C99">
        <w:rPr>
          <w:rFonts w:ascii="Times New Roman" w:hAnsi="Times New Roman" w:cs="Times New Roman"/>
          <w:sz w:val="24"/>
          <w:szCs w:val="24"/>
        </w:rPr>
        <w:t xml:space="preserve"> y están versionadas en </w:t>
      </w:r>
      <w:r w:rsidRPr="009C1C99">
        <w:rPr>
          <w:rFonts w:ascii="Times New Roman" w:eastAsia="Consolas" w:hAnsi="Times New Roman" w:cs="Times New Roman"/>
          <w:sz w:val="24"/>
          <w:szCs w:val="24"/>
        </w:rPr>
        <w:t>infra/security/</w:t>
      </w:r>
      <w:r w:rsidRPr="009C1C99">
        <w:rPr>
          <w:rFonts w:ascii="Times New Roman" w:hAnsi="Times New Roman" w:cs="Times New Roman"/>
          <w:sz w:val="24"/>
          <w:szCs w:val="24"/>
        </w:rPr>
        <w:t xml:space="preserve"> para aplicarse en una cuenta estándar.</w:t>
      </w:r>
    </w:p>
    <w:p w14:paraId="14FB40F8"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88" w:name="bm_t_iam"/>
      <w:r w:rsidRPr="009C1C99">
        <w:rPr>
          <w:rFonts w:ascii="Times New Roman" w:hAnsi="Times New Roman" w:cs="Times New Roman"/>
          <w:b/>
          <w:bCs/>
          <w:sz w:val="24"/>
          <w:szCs w:val="24"/>
        </w:rPr>
        <w:t>Tabla 26. Roles e identidades y sus permisos</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1530"/>
        <w:gridCol w:w="4246"/>
        <w:gridCol w:w="2086"/>
      </w:tblGrid>
      <w:tr w:rsidR="00EF1410" w:rsidRPr="009C1C99" w14:paraId="5BF9ED14" w14:textId="77777777" w:rsidTr="00FB57AC">
        <w:trPr>
          <w:cantSplit/>
          <w:tblHeader/>
        </w:trPr>
        <w:tc>
          <w:tcPr>
            <w:tcW w:w="1168"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5F835C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Rol / identidad</w:t>
            </w:r>
          </w:p>
        </w:tc>
        <w:tc>
          <w:tcPr>
            <w:tcW w:w="1532"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E33B1F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Asignado a</w:t>
            </w:r>
          </w:p>
        </w:tc>
        <w:tc>
          <w:tcPr>
            <w:tcW w:w="3958"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03E293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Permisos (políticas)</w:t>
            </w:r>
          </w:p>
        </w:tc>
        <w:tc>
          <w:tcPr>
            <w:tcW w:w="2368"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BBF10F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Justificación</w:t>
            </w:r>
          </w:p>
        </w:tc>
      </w:tr>
      <w:tr w:rsidR="00EF1410" w:rsidRPr="009C1C99" w14:paraId="1CEC7286" w14:textId="77777777" w:rsidTr="00FB57AC">
        <w:trPr>
          <w:cantSplit/>
        </w:trPr>
        <w:tc>
          <w:tcPr>
            <w:tcW w:w="116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E08F7F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role-ecs-instance</w:t>
            </w:r>
          </w:p>
        </w:tc>
        <w:tc>
          <w:tcPr>
            <w:tcW w:w="15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1CFD6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Nodos EC2 del clúster</w:t>
            </w:r>
          </w:p>
        </w:tc>
        <w:tc>
          <w:tcPr>
            <w:tcW w:w="395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31D68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AmazonEC2ContainerServiceforEC2Role</w:t>
            </w:r>
            <w:r w:rsidRPr="009C1C99">
              <w:rPr>
                <w:rFonts w:ascii="Times New Roman" w:hAnsi="Times New Roman" w:cs="Times New Roman"/>
                <w:sz w:val="24"/>
                <w:szCs w:val="24"/>
              </w:rPr>
              <w:t xml:space="preserve"> y </w:t>
            </w:r>
            <w:r w:rsidRPr="009C1C99">
              <w:rPr>
                <w:rFonts w:ascii="Times New Roman" w:eastAsia="Consolas" w:hAnsi="Times New Roman" w:cs="Times New Roman"/>
                <w:sz w:val="24"/>
                <w:szCs w:val="24"/>
              </w:rPr>
              <w:t>AmazonSSMManagedInstanceCore</w:t>
            </w:r>
          </w:p>
        </w:tc>
        <w:tc>
          <w:tcPr>
            <w:tcW w:w="23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007DF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Registro en ECS y acceso por Session Manager sin SSH.</w:t>
            </w:r>
          </w:p>
        </w:tc>
      </w:tr>
      <w:tr w:rsidR="00EF1410" w:rsidRPr="009C1C99" w14:paraId="139DE0F2" w14:textId="77777777" w:rsidTr="00FB57AC">
        <w:trPr>
          <w:cantSplit/>
        </w:trPr>
        <w:tc>
          <w:tcPr>
            <w:tcW w:w="116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5F24EB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role-ecs-task-exec</w:t>
            </w:r>
          </w:p>
        </w:tc>
        <w:tc>
          <w:tcPr>
            <w:tcW w:w="15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C228E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Agente ECS (arranque de tareas)</w:t>
            </w:r>
          </w:p>
        </w:tc>
        <w:tc>
          <w:tcPr>
            <w:tcW w:w="395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A90E9F"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Descargar de ECR, escribir en CloudWatch Logs y </w:t>
            </w:r>
            <w:proofErr w:type="gramStart"/>
            <w:r w:rsidRPr="009C1C99">
              <w:rPr>
                <w:rFonts w:ascii="Times New Roman" w:eastAsia="Consolas" w:hAnsi="Times New Roman" w:cs="Times New Roman"/>
                <w:sz w:val="24"/>
                <w:szCs w:val="24"/>
              </w:rPr>
              <w:t>secretsmanager:GetSecretValue</w:t>
            </w:r>
            <w:proofErr w:type="gramEnd"/>
            <w:r w:rsidRPr="009C1C99">
              <w:rPr>
                <w:rFonts w:ascii="Times New Roman" w:hAnsi="Times New Roman" w:cs="Times New Roman"/>
                <w:sz w:val="24"/>
                <w:szCs w:val="24"/>
              </w:rPr>
              <w:t xml:space="preserve"> sobre los secretos </w:t>
            </w:r>
            <w:r w:rsidRPr="009C1C99">
              <w:rPr>
                <w:rFonts w:ascii="Times New Roman" w:eastAsia="Consolas" w:hAnsi="Times New Roman" w:cs="Times New Roman"/>
                <w:sz w:val="24"/>
                <w:szCs w:val="24"/>
              </w:rPr>
              <w:t>hba/*</w:t>
            </w:r>
          </w:p>
        </w:tc>
        <w:tc>
          <w:tcPr>
            <w:tcW w:w="23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A2D3A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Inyectar secretos sin exponerlos a la aplicación.</w:t>
            </w:r>
          </w:p>
        </w:tc>
      </w:tr>
      <w:tr w:rsidR="00EF1410" w:rsidRPr="009C1C99" w14:paraId="5EFFE356" w14:textId="77777777" w:rsidTr="00FB57AC">
        <w:trPr>
          <w:cantSplit/>
        </w:trPr>
        <w:tc>
          <w:tcPr>
            <w:tcW w:w="116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ACB576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role-task-api</w:t>
            </w:r>
          </w:p>
        </w:tc>
        <w:tc>
          <w:tcPr>
            <w:tcW w:w="15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E4690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Tarea api-reservas</w:t>
            </w:r>
          </w:p>
        </w:tc>
        <w:tc>
          <w:tcPr>
            <w:tcW w:w="395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9CFE64" w14:textId="77777777" w:rsidR="00EF1410" w:rsidRPr="009C1C99" w:rsidRDefault="00000000" w:rsidP="00644368">
            <w:pPr>
              <w:spacing w:after="20" w:line="276" w:lineRule="auto"/>
              <w:rPr>
                <w:rFonts w:ascii="Times New Roman" w:hAnsi="Times New Roman" w:cs="Times New Roman"/>
                <w:sz w:val="24"/>
                <w:szCs w:val="24"/>
                <w:lang w:val="en-US"/>
              </w:rPr>
            </w:pPr>
            <w:proofErr w:type="gramStart"/>
            <w:r w:rsidRPr="009C1C99">
              <w:rPr>
                <w:rFonts w:ascii="Times New Roman" w:eastAsia="Consolas" w:hAnsi="Times New Roman" w:cs="Times New Roman"/>
                <w:sz w:val="24"/>
                <w:szCs w:val="24"/>
                <w:lang w:val="en-US"/>
              </w:rPr>
              <w:t>sqs:SendMessage</w:t>
            </w:r>
            <w:proofErr w:type="gramEnd"/>
            <w:r w:rsidRPr="009C1C99">
              <w:rPr>
                <w:rFonts w:ascii="Times New Roman" w:hAnsi="Times New Roman" w:cs="Times New Roman"/>
                <w:sz w:val="24"/>
                <w:szCs w:val="24"/>
                <w:lang w:val="en-US"/>
              </w:rPr>
              <w:t xml:space="preserve"> sobre </w:t>
            </w:r>
            <w:r w:rsidRPr="009C1C99">
              <w:rPr>
                <w:rFonts w:ascii="Times New Roman" w:eastAsia="Consolas" w:hAnsi="Times New Roman" w:cs="Times New Roman"/>
                <w:sz w:val="24"/>
                <w:szCs w:val="24"/>
                <w:lang w:val="en-US"/>
              </w:rPr>
              <w:t>q-reservas</w:t>
            </w:r>
            <w:r w:rsidRPr="009C1C99">
              <w:rPr>
                <w:rFonts w:ascii="Times New Roman" w:hAnsi="Times New Roman" w:cs="Times New Roman"/>
                <w:sz w:val="24"/>
                <w:szCs w:val="24"/>
                <w:lang w:val="en-US"/>
              </w:rPr>
              <w:t xml:space="preserve">; </w:t>
            </w:r>
            <w:r w:rsidRPr="009C1C99">
              <w:rPr>
                <w:rFonts w:ascii="Times New Roman" w:eastAsia="Consolas" w:hAnsi="Times New Roman" w:cs="Times New Roman"/>
                <w:sz w:val="24"/>
                <w:szCs w:val="24"/>
                <w:lang w:val="en-US"/>
              </w:rPr>
              <w:t>s3:GetObject</w:t>
            </w:r>
            <w:r w:rsidRPr="009C1C99">
              <w:rPr>
                <w:rFonts w:ascii="Times New Roman" w:hAnsi="Times New Roman" w:cs="Times New Roman"/>
                <w:sz w:val="24"/>
                <w:szCs w:val="24"/>
                <w:lang w:val="en-US"/>
              </w:rPr>
              <w:t xml:space="preserve"> y </w:t>
            </w:r>
            <w:r w:rsidRPr="009C1C99">
              <w:rPr>
                <w:rFonts w:ascii="Times New Roman" w:eastAsia="Consolas" w:hAnsi="Times New Roman" w:cs="Times New Roman"/>
                <w:sz w:val="24"/>
                <w:szCs w:val="24"/>
                <w:lang w:val="en-US"/>
              </w:rPr>
              <w:t>s3:PutObject</w:t>
            </w:r>
            <w:r w:rsidRPr="009C1C99">
              <w:rPr>
                <w:rFonts w:ascii="Times New Roman" w:hAnsi="Times New Roman" w:cs="Times New Roman"/>
                <w:sz w:val="24"/>
                <w:szCs w:val="24"/>
                <w:lang w:val="en-US"/>
              </w:rPr>
              <w:t xml:space="preserve"> sobre </w:t>
            </w:r>
            <w:r w:rsidRPr="009C1C99">
              <w:rPr>
                <w:rFonts w:ascii="Times New Roman" w:eastAsia="Consolas" w:hAnsi="Times New Roman" w:cs="Times New Roman"/>
                <w:sz w:val="24"/>
                <w:szCs w:val="24"/>
                <w:lang w:val="en-US"/>
              </w:rPr>
              <w:t>rooms/*</w:t>
            </w:r>
          </w:p>
        </w:tc>
        <w:tc>
          <w:tcPr>
            <w:tcW w:w="23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D8108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Publicar eventos y gestionar imágenes de habitaciones.</w:t>
            </w:r>
          </w:p>
        </w:tc>
      </w:tr>
      <w:tr w:rsidR="00EF1410" w:rsidRPr="009C1C99" w14:paraId="5F976081" w14:textId="77777777" w:rsidTr="00FB57AC">
        <w:trPr>
          <w:cantSplit/>
        </w:trPr>
        <w:tc>
          <w:tcPr>
            <w:tcW w:w="116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C14C9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role-task-pagos</w:t>
            </w:r>
          </w:p>
        </w:tc>
        <w:tc>
          <w:tcPr>
            <w:tcW w:w="15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A3D10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Tarea consumer-pagos</w:t>
            </w:r>
          </w:p>
        </w:tc>
        <w:tc>
          <w:tcPr>
            <w:tcW w:w="395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96349C" w14:textId="77777777" w:rsidR="00EF1410" w:rsidRPr="009C1C99" w:rsidRDefault="00000000" w:rsidP="00644368">
            <w:pPr>
              <w:spacing w:after="20" w:line="276" w:lineRule="auto"/>
              <w:rPr>
                <w:rFonts w:ascii="Times New Roman" w:hAnsi="Times New Roman" w:cs="Times New Roman"/>
                <w:sz w:val="24"/>
                <w:szCs w:val="24"/>
                <w:lang w:val="en-US"/>
              </w:rPr>
            </w:pPr>
            <w:proofErr w:type="gramStart"/>
            <w:r w:rsidRPr="009C1C99">
              <w:rPr>
                <w:rFonts w:ascii="Times New Roman" w:eastAsia="Consolas" w:hAnsi="Times New Roman" w:cs="Times New Roman"/>
                <w:sz w:val="24"/>
                <w:szCs w:val="24"/>
                <w:lang w:val="en-US"/>
              </w:rPr>
              <w:t>sqs:ReceiveMessage</w:t>
            </w:r>
            <w:proofErr w:type="gramEnd"/>
            <w:r w:rsidRPr="009C1C99">
              <w:rPr>
                <w:rFonts w:ascii="Times New Roman" w:hAnsi="Times New Roman" w:cs="Times New Roman"/>
                <w:sz w:val="24"/>
                <w:szCs w:val="24"/>
                <w:lang w:val="en-US"/>
              </w:rPr>
              <w:t xml:space="preserve">, </w:t>
            </w:r>
            <w:r w:rsidRPr="009C1C99">
              <w:rPr>
                <w:rFonts w:ascii="Times New Roman" w:eastAsia="Consolas" w:hAnsi="Times New Roman" w:cs="Times New Roman"/>
                <w:sz w:val="24"/>
                <w:szCs w:val="24"/>
                <w:lang w:val="en-US"/>
              </w:rPr>
              <w:t>DeleteMessage</w:t>
            </w:r>
            <w:r w:rsidRPr="009C1C99">
              <w:rPr>
                <w:rFonts w:ascii="Times New Roman" w:hAnsi="Times New Roman" w:cs="Times New Roman"/>
                <w:sz w:val="24"/>
                <w:szCs w:val="24"/>
                <w:lang w:val="en-US"/>
              </w:rPr>
              <w:t xml:space="preserve"> y </w:t>
            </w:r>
            <w:r w:rsidRPr="009C1C99">
              <w:rPr>
                <w:rFonts w:ascii="Times New Roman" w:eastAsia="Consolas" w:hAnsi="Times New Roman" w:cs="Times New Roman"/>
                <w:sz w:val="24"/>
                <w:szCs w:val="24"/>
                <w:lang w:val="en-US"/>
              </w:rPr>
              <w:t>ChangeMessageVisibility</w:t>
            </w:r>
            <w:r w:rsidRPr="009C1C99">
              <w:rPr>
                <w:rFonts w:ascii="Times New Roman" w:hAnsi="Times New Roman" w:cs="Times New Roman"/>
                <w:sz w:val="24"/>
                <w:szCs w:val="24"/>
                <w:lang w:val="en-US"/>
              </w:rPr>
              <w:t xml:space="preserve"> sobre </w:t>
            </w:r>
            <w:r w:rsidRPr="009C1C99">
              <w:rPr>
                <w:rFonts w:ascii="Times New Roman" w:eastAsia="Consolas" w:hAnsi="Times New Roman" w:cs="Times New Roman"/>
                <w:sz w:val="24"/>
                <w:szCs w:val="24"/>
                <w:lang w:val="en-US"/>
              </w:rPr>
              <w:t>q-reservas</w:t>
            </w:r>
            <w:r w:rsidRPr="009C1C99">
              <w:rPr>
                <w:rFonts w:ascii="Times New Roman" w:hAnsi="Times New Roman" w:cs="Times New Roman"/>
                <w:sz w:val="24"/>
                <w:szCs w:val="24"/>
                <w:lang w:val="en-US"/>
              </w:rPr>
              <w:t xml:space="preserve">; </w:t>
            </w:r>
            <w:r w:rsidRPr="009C1C99">
              <w:rPr>
                <w:rFonts w:ascii="Times New Roman" w:eastAsia="Consolas" w:hAnsi="Times New Roman" w:cs="Times New Roman"/>
                <w:sz w:val="24"/>
                <w:szCs w:val="24"/>
                <w:lang w:val="en-US"/>
              </w:rPr>
              <w:t>sqs:SendMessage</w:t>
            </w:r>
            <w:r w:rsidRPr="009C1C99">
              <w:rPr>
                <w:rFonts w:ascii="Times New Roman" w:hAnsi="Times New Roman" w:cs="Times New Roman"/>
                <w:sz w:val="24"/>
                <w:szCs w:val="24"/>
                <w:lang w:val="en-US"/>
              </w:rPr>
              <w:t xml:space="preserve"> sobre </w:t>
            </w:r>
            <w:r w:rsidRPr="009C1C99">
              <w:rPr>
                <w:rFonts w:ascii="Times New Roman" w:eastAsia="Consolas" w:hAnsi="Times New Roman" w:cs="Times New Roman"/>
                <w:sz w:val="24"/>
                <w:szCs w:val="24"/>
                <w:lang w:val="en-US"/>
              </w:rPr>
              <w:t>q-notificaciones</w:t>
            </w:r>
          </w:p>
        </w:tc>
        <w:tc>
          <w:tcPr>
            <w:tcW w:w="23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6D1A5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Consumir reservas y publicar la confirmación.</w:t>
            </w:r>
          </w:p>
        </w:tc>
      </w:tr>
      <w:tr w:rsidR="00EF1410" w:rsidRPr="009C1C99" w14:paraId="3FCA6A64" w14:textId="77777777" w:rsidTr="00FB57AC">
        <w:trPr>
          <w:cantSplit/>
        </w:trPr>
        <w:tc>
          <w:tcPr>
            <w:tcW w:w="116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D5E0EDA"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role-task-notif</w:t>
            </w:r>
          </w:p>
        </w:tc>
        <w:tc>
          <w:tcPr>
            <w:tcW w:w="15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6CA0C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Tarea servicio-notificaciones</w:t>
            </w:r>
          </w:p>
        </w:tc>
        <w:tc>
          <w:tcPr>
            <w:tcW w:w="395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61CFFB" w14:textId="77777777" w:rsidR="00EF1410" w:rsidRPr="009C1C99" w:rsidRDefault="00000000" w:rsidP="00644368">
            <w:pPr>
              <w:spacing w:after="20" w:line="276" w:lineRule="auto"/>
              <w:rPr>
                <w:rFonts w:ascii="Times New Roman" w:hAnsi="Times New Roman" w:cs="Times New Roman"/>
                <w:sz w:val="24"/>
                <w:szCs w:val="24"/>
                <w:lang w:val="en-US"/>
              </w:rPr>
            </w:pPr>
            <w:proofErr w:type="gramStart"/>
            <w:r w:rsidRPr="009C1C99">
              <w:rPr>
                <w:rFonts w:ascii="Times New Roman" w:eastAsia="Consolas" w:hAnsi="Times New Roman" w:cs="Times New Roman"/>
                <w:sz w:val="24"/>
                <w:szCs w:val="24"/>
                <w:lang w:val="en-US"/>
              </w:rPr>
              <w:t>sqs:ReceiveMessage</w:t>
            </w:r>
            <w:proofErr w:type="gramEnd"/>
            <w:r w:rsidRPr="009C1C99">
              <w:rPr>
                <w:rFonts w:ascii="Times New Roman" w:hAnsi="Times New Roman" w:cs="Times New Roman"/>
                <w:sz w:val="24"/>
                <w:szCs w:val="24"/>
                <w:lang w:val="en-US"/>
              </w:rPr>
              <w:t xml:space="preserve"> y </w:t>
            </w:r>
            <w:r w:rsidRPr="009C1C99">
              <w:rPr>
                <w:rFonts w:ascii="Times New Roman" w:eastAsia="Consolas" w:hAnsi="Times New Roman" w:cs="Times New Roman"/>
                <w:sz w:val="24"/>
                <w:szCs w:val="24"/>
                <w:lang w:val="en-US"/>
              </w:rPr>
              <w:t>DeleteMessage</w:t>
            </w:r>
            <w:r w:rsidRPr="009C1C99">
              <w:rPr>
                <w:rFonts w:ascii="Times New Roman" w:hAnsi="Times New Roman" w:cs="Times New Roman"/>
                <w:sz w:val="24"/>
                <w:szCs w:val="24"/>
                <w:lang w:val="en-US"/>
              </w:rPr>
              <w:t xml:space="preserve"> sobre </w:t>
            </w:r>
            <w:r w:rsidRPr="009C1C99">
              <w:rPr>
                <w:rFonts w:ascii="Times New Roman" w:eastAsia="Consolas" w:hAnsi="Times New Roman" w:cs="Times New Roman"/>
                <w:sz w:val="24"/>
                <w:szCs w:val="24"/>
                <w:lang w:val="en-US"/>
              </w:rPr>
              <w:t>q-notificaciones</w:t>
            </w:r>
          </w:p>
        </w:tc>
        <w:tc>
          <w:tcPr>
            <w:tcW w:w="23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74C58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Solo consume su cola.</w:t>
            </w:r>
          </w:p>
        </w:tc>
      </w:tr>
      <w:tr w:rsidR="00EF1410" w:rsidRPr="009C1C99" w14:paraId="5239FB97" w14:textId="77777777" w:rsidTr="00FB57AC">
        <w:trPr>
          <w:cantSplit/>
        </w:trPr>
        <w:tc>
          <w:tcPr>
            <w:tcW w:w="1168"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360477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Usuarios del equipo</w:t>
            </w:r>
          </w:p>
        </w:tc>
        <w:tc>
          <w:tcPr>
            <w:tcW w:w="1532"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A2382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Integrantes</w:t>
            </w:r>
          </w:p>
        </w:tc>
        <w:tc>
          <w:tcPr>
            <w:tcW w:w="395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50480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Acceso mediante el portal del laboratorio; MFA y usuarios individuales en una cuenta estándar</w:t>
            </w:r>
          </w:p>
        </w:tc>
        <w:tc>
          <w:tcPr>
            <w:tcW w:w="2368"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E7AF3A"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Trazabilidad por persona; sin credenciales compartidas.</w:t>
            </w:r>
          </w:p>
        </w:tc>
      </w:tr>
    </w:tbl>
    <w:p w14:paraId="1575C08D"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61689BE4"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89" w:name="bm_c_iam"/>
      <w:r w:rsidRPr="009C1C99">
        <w:rPr>
          <w:rFonts w:ascii="Times New Roman" w:hAnsi="Times New Roman" w:cs="Times New Roman"/>
          <w:b/>
          <w:bCs/>
          <w:sz w:val="24"/>
          <w:szCs w:val="24"/>
        </w:rPr>
        <w:t>Código 10. Política de mínimo privilegio del rol role-task-api</w:t>
      </w:r>
      <w:bookmarkEnd w:id="89"/>
    </w:p>
    <w:p w14:paraId="05315C4A" w14:textId="77777777" w:rsidR="00EF1410" w:rsidRPr="00FB57AC" w:rsidRDefault="00000000" w:rsidP="00644368">
      <w:pPr>
        <w:keepNext/>
        <w:keepLines/>
        <w:pBdr>
          <w:top w:val="single" w:sz="4" w:space="3" w:color="D1D5DB"/>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w:t>
      </w:r>
    </w:p>
    <w:p w14:paraId="51AE29EB"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"Version": "2012-10-17",</w:t>
      </w:r>
    </w:p>
    <w:p w14:paraId="218B0E90" w14:textId="77777777" w:rsidR="00EF1410" w:rsidRPr="00FB57AC" w:rsidRDefault="00000000" w:rsidP="00644368">
      <w:pPr>
        <w:keepNext/>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"Statement": [</w:t>
      </w:r>
    </w:p>
    <w:p w14:paraId="6EBA7D41"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036429BE"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"Sid": "PublicarReservaCreada",</w:t>
      </w:r>
    </w:p>
    <w:p w14:paraId="34A20CB4"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"Effect": "Allow",</w:t>
      </w:r>
    </w:p>
    <w:p w14:paraId="47CE3573"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"Action": ["</w:t>
      </w:r>
      <w:proofErr w:type="gramStart"/>
      <w:r w:rsidRPr="00FB57AC">
        <w:rPr>
          <w:rFonts w:ascii="Consolas" w:eastAsia="Consolas" w:hAnsi="Consolas" w:cs="Times New Roman"/>
          <w:color w:val="111827"/>
          <w:sz w:val="18"/>
          <w:szCs w:val="18"/>
          <w:lang w:val="en-US"/>
        </w:rPr>
        <w:t>sqs:SendMessage</w:t>
      </w:r>
      <w:proofErr w:type="gramEnd"/>
      <w:r w:rsidRPr="00FB57AC">
        <w:rPr>
          <w:rFonts w:ascii="Consolas" w:eastAsia="Consolas" w:hAnsi="Consolas" w:cs="Times New Roman"/>
          <w:color w:val="111827"/>
          <w:sz w:val="18"/>
          <w:szCs w:val="18"/>
          <w:lang w:val="en-US"/>
        </w:rPr>
        <w:t>", "sqs:GetQueueUrl"],</w:t>
      </w:r>
    </w:p>
    <w:p w14:paraId="4CE5515F"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"Resource": "</w:t>
      </w:r>
      <w:proofErr w:type="gramStart"/>
      <w:r w:rsidRPr="00FB57AC">
        <w:rPr>
          <w:rFonts w:ascii="Consolas" w:eastAsia="Consolas" w:hAnsi="Consolas" w:cs="Times New Roman"/>
          <w:color w:val="111827"/>
          <w:sz w:val="18"/>
          <w:szCs w:val="18"/>
          <w:lang w:val="en-US"/>
        </w:rPr>
        <w:t>arn:aws</w:t>
      </w:r>
      <w:proofErr w:type="gramEnd"/>
      <w:r w:rsidRPr="00FB57AC">
        <w:rPr>
          <w:rFonts w:ascii="Consolas" w:eastAsia="Consolas" w:hAnsi="Consolas" w:cs="Times New Roman"/>
          <w:color w:val="111827"/>
          <w:sz w:val="18"/>
          <w:szCs w:val="18"/>
          <w:lang w:val="en-US"/>
        </w:rPr>
        <w:t>:sqs:us-east-1:&lt;ACCOUNT_ID&gt;:q-reservas"</w:t>
      </w:r>
    </w:p>
    <w:p w14:paraId="146F8620"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15794096"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w:t>
      </w:r>
    </w:p>
    <w:p w14:paraId="67AF6E7E"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"Sid": "MediaHabitaciones",</w:t>
      </w:r>
    </w:p>
    <w:p w14:paraId="502EB3DC"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"Effect": "Allow",</w:t>
      </w:r>
    </w:p>
    <w:p w14:paraId="2AB6E1D4"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"Action": ["s</w:t>
      </w:r>
      <w:proofErr w:type="gramStart"/>
      <w:r w:rsidRPr="00FB57AC">
        <w:rPr>
          <w:rFonts w:ascii="Consolas" w:eastAsia="Consolas" w:hAnsi="Consolas" w:cs="Times New Roman"/>
          <w:color w:val="111827"/>
          <w:sz w:val="18"/>
          <w:szCs w:val="18"/>
          <w:lang w:val="en-US"/>
        </w:rPr>
        <w:t>3:GetObject</w:t>
      </w:r>
      <w:proofErr w:type="gramEnd"/>
      <w:r w:rsidRPr="00FB57AC">
        <w:rPr>
          <w:rFonts w:ascii="Consolas" w:eastAsia="Consolas" w:hAnsi="Consolas" w:cs="Times New Roman"/>
          <w:color w:val="111827"/>
          <w:sz w:val="18"/>
          <w:szCs w:val="18"/>
          <w:lang w:val="en-US"/>
        </w:rPr>
        <w:t>", "s3:PutObject"],</w:t>
      </w:r>
    </w:p>
    <w:p w14:paraId="450252DD"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lang w:val="en-US"/>
        </w:rPr>
      </w:pPr>
      <w:r w:rsidRPr="00FB57AC">
        <w:rPr>
          <w:rFonts w:ascii="Consolas" w:eastAsia="Consolas" w:hAnsi="Consolas" w:cs="Times New Roman"/>
          <w:color w:val="111827"/>
          <w:sz w:val="18"/>
          <w:szCs w:val="18"/>
          <w:lang w:val="en-US"/>
        </w:rPr>
        <w:t xml:space="preserve">      "Resource": "</w:t>
      </w:r>
      <w:proofErr w:type="gramStart"/>
      <w:r w:rsidRPr="00FB57AC">
        <w:rPr>
          <w:rFonts w:ascii="Consolas" w:eastAsia="Consolas" w:hAnsi="Consolas" w:cs="Times New Roman"/>
          <w:color w:val="111827"/>
          <w:sz w:val="18"/>
          <w:szCs w:val="18"/>
          <w:lang w:val="en-US"/>
        </w:rPr>
        <w:t>arn:aws</w:t>
      </w:r>
      <w:proofErr w:type="gramEnd"/>
      <w:r w:rsidRPr="00FB57AC">
        <w:rPr>
          <w:rFonts w:ascii="Consolas" w:eastAsia="Consolas" w:hAnsi="Consolas" w:cs="Times New Roman"/>
          <w:color w:val="111827"/>
          <w:sz w:val="18"/>
          <w:szCs w:val="18"/>
          <w:lang w:val="en-US"/>
        </w:rPr>
        <w:t>:s3:::hba-media-&lt;ACCOUNT_ID&gt;/rooms/*"</w:t>
      </w:r>
    </w:p>
    <w:p w14:paraId="0531C1C1"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lang w:val="en-US"/>
        </w:rPr>
        <w:t xml:space="preserve">    </w:t>
      </w:r>
      <w:r w:rsidRPr="00FB57AC">
        <w:rPr>
          <w:rFonts w:ascii="Consolas" w:eastAsia="Consolas" w:hAnsi="Consolas" w:cs="Times New Roman"/>
          <w:color w:val="111827"/>
          <w:sz w:val="18"/>
          <w:szCs w:val="18"/>
        </w:rPr>
        <w:t>}</w:t>
      </w:r>
    </w:p>
    <w:p w14:paraId="60E2B7F1" w14:textId="77777777" w:rsidR="00EF1410" w:rsidRPr="00FB57AC" w:rsidRDefault="00000000" w:rsidP="00644368">
      <w:pPr>
        <w:keepLines/>
        <w:pBdr>
          <w:left w:val="single" w:sz="18" w:space="6" w:color="9CA3AF"/>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 xml:space="preserve">  ]</w:t>
      </w:r>
    </w:p>
    <w:p w14:paraId="74B7868B" w14:textId="77777777" w:rsidR="00EF1410" w:rsidRPr="00FB57AC" w:rsidRDefault="00000000" w:rsidP="00644368">
      <w:pPr>
        <w:keepLines/>
        <w:pBdr>
          <w:left w:val="single" w:sz="18" w:space="6" w:color="9CA3AF"/>
          <w:bottom w:val="single" w:sz="4" w:space="3" w:color="D1D5DB"/>
        </w:pBdr>
        <w:shd w:val="clear" w:color="auto" w:fill="F3F4F6"/>
        <w:ind w:left="120" w:right="60"/>
        <w:rPr>
          <w:rFonts w:ascii="Consolas" w:hAnsi="Consolas" w:cs="Times New Roman"/>
          <w:sz w:val="18"/>
          <w:szCs w:val="18"/>
        </w:rPr>
      </w:pPr>
      <w:r w:rsidRPr="00FB57AC">
        <w:rPr>
          <w:rFonts w:ascii="Consolas" w:eastAsia="Consolas" w:hAnsi="Consolas" w:cs="Times New Roman"/>
          <w:color w:val="111827"/>
          <w:sz w:val="18"/>
          <w:szCs w:val="18"/>
        </w:rPr>
        <w:t>}</w:t>
      </w:r>
    </w:p>
    <w:p w14:paraId="3FB17536"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5EBFBDF7" w14:textId="77777777" w:rsidR="006B0E4F" w:rsidRPr="009C1C99" w:rsidRDefault="006B0E4F" w:rsidP="009C1C99">
      <w:pPr>
        <w:keepNext/>
        <w:spacing w:before="160" w:after="80" w:line="360" w:lineRule="auto"/>
        <w:jc w:val="center"/>
        <w:rPr>
          <w:rFonts w:ascii="Times New Roman" w:hAnsi="Times New Roman" w:cs="Times New Roman"/>
          <w:b/>
          <w:bCs/>
          <w:sz w:val="24"/>
          <w:szCs w:val="24"/>
        </w:rPr>
      </w:pPr>
      <w:bookmarkStart w:id="90" w:name="bm_f_ev_iam"/>
      <w:r w:rsidRPr="009C1C99">
        <w:rPr>
          <w:rFonts w:ascii="Times New Roman" w:hAnsi="Times New Roman" w:cs="Times New Roman"/>
          <w:b/>
          <w:bCs/>
          <w:noProof/>
          <w:sz w:val="24"/>
          <w:szCs w:val="24"/>
        </w:rPr>
        <w:drawing>
          <wp:inline distT="0" distB="0" distL="0" distR="0" wp14:anchorId="6523BEB0" wp14:editId="275742ED">
            <wp:extent cx="4767851" cy="400590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3813" cy="4010913"/>
                    </a:xfrm>
                    <a:prstGeom prst="rect">
                      <a:avLst/>
                    </a:prstGeom>
                    <a:noFill/>
                  </pic:spPr>
                </pic:pic>
              </a:graphicData>
            </a:graphic>
          </wp:inline>
        </w:drawing>
      </w:r>
    </w:p>
    <w:p w14:paraId="7CE7A67C"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Figura 13. Evidencia de roles y perfiles de instancia</w:t>
      </w:r>
      <w:bookmarkEnd w:id="90"/>
    </w:p>
    <w:p w14:paraId="5DEAE99E"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Captura de la consola de AWS / terminal del equipo.</w:t>
      </w:r>
    </w:p>
    <w:p w14:paraId="181134EF" w14:textId="77777777" w:rsidR="00EF1410" w:rsidRPr="009C1C99" w:rsidRDefault="00000000" w:rsidP="009C1C99">
      <w:pPr>
        <w:pStyle w:val="Ttulo2"/>
        <w:spacing w:line="360" w:lineRule="auto"/>
        <w:rPr>
          <w:rFonts w:ascii="Times New Roman" w:hAnsi="Times New Roman" w:cs="Times New Roman"/>
          <w:sz w:val="24"/>
          <w:szCs w:val="24"/>
        </w:rPr>
      </w:pPr>
      <w:bookmarkStart w:id="91" w:name="_Toc243584331"/>
      <w:r w:rsidRPr="009C1C99">
        <w:rPr>
          <w:rFonts w:ascii="Times New Roman" w:hAnsi="Times New Roman" w:cs="Times New Roman"/>
          <w:sz w:val="24"/>
          <w:szCs w:val="24"/>
        </w:rPr>
        <w:t>7.3. Cifrado, llaves y certificados</w:t>
      </w:r>
      <w:bookmarkEnd w:id="91"/>
    </w:p>
    <w:p w14:paraId="672862D4"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92" w:name="bm_t_cifr"/>
      <w:r w:rsidRPr="009C1C99">
        <w:rPr>
          <w:rFonts w:ascii="Times New Roman" w:hAnsi="Times New Roman" w:cs="Times New Roman"/>
          <w:b/>
          <w:bCs/>
          <w:sz w:val="24"/>
          <w:szCs w:val="24"/>
        </w:rPr>
        <w:t>Tabla 27. Controles criptográficos por capa</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26"/>
      </w:tblGrid>
      <w:tr w:rsidR="00EF1410" w:rsidRPr="009C1C99" w14:paraId="1E8B06A0"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3644D1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Capa</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9EE1851"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Control</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E278E4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Configuración</w:t>
            </w:r>
          </w:p>
        </w:tc>
      </w:tr>
      <w:tr w:rsidR="00EF1410" w:rsidRPr="009C1C99" w14:paraId="09BCCD9D"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689FC1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Tránsito: cliente › ALB</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99FC7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TLS 1.2 o superior</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782F5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i/>
                <w:iCs/>
                <w:sz w:val="24"/>
                <w:szCs w:val="24"/>
              </w:rPr>
              <w:t>Listener</w:t>
            </w:r>
            <w:r w:rsidRPr="009C1C99">
              <w:rPr>
                <w:rFonts w:ascii="Times New Roman" w:hAnsi="Times New Roman" w:cs="Times New Roman"/>
                <w:sz w:val="24"/>
                <w:szCs w:val="24"/>
              </w:rPr>
              <w:t xml:space="preserve"> 443 con certificado de ACM y política </w:t>
            </w:r>
            <w:r w:rsidRPr="009C1C99">
              <w:rPr>
                <w:rFonts w:ascii="Times New Roman" w:eastAsia="Consolas" w:hAnsi="Times New Roman" w:cs="Times New Roman"/>
                <w:sz w:val="24"/>
                <w:szCs w:val="24"/>
              </w:rPr>
              <w:t>ELBSecurityPolicy-TLS13-1-2-2021-06</w:t>
            </w:r>
            <w:r w:rsidRPr="009C1C99">
              <w:rPr>
                <w:rFonts w:ascii="Times New Roman" w:hAnsi="Times New Roman" w:cs="Times New Roman"/>
                <w:sz w:val="24"/>
                <w:szCs w:val="24"/>
              </w:rPr>
              <w:t>; el puerto 80 solo redirige a HTTPS.</w:t>
            </w:r>
          </w:p>
        </w:tc>
      </w:tr>
      <w:tr w:rsidR="00EF1410" w:rsidRPr="009C1C99" w14:paraId="3596DFAB"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B28AB9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Tránsito: aplicación › RDS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4AC7F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TLS obligatorio</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E65D5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Parámetro </w:t>
            </w:r>
            <w:proofErr w:type="gramStart"/>
            <w:r w:rsidRPr="009C1C99">
              <w:rPr>
                <w:rFonts w:ascii="Times New Roman" w:eastAsia="Consolas" w:hAnsi="Times New Roman" w:cs="Times New Roman"/>
                <w:sz w:val="24"/>
                <w:szCs w:val="24"/>
              </w:rPr>
              <w:t>rds.force</w:t>
            </w:r>
            <w:proofErr w:type="gramEnd"/>
            <w:r w:rsidRPr="009C1C99">
              <w:rPr>
                <w:rFonts w:ascii="Times New Roman" w:eastAsia="Consolas" w:hAnsi="Times New Roman" w:cs="Times New Roman"/>
                <w:sz w:val="24"/>
                <w:szCs w:val="24"/>
              </w:rPr>
              <w:t>_ssl = 1</w:t>
            </w:r>
            <w:r w:rsidRPr="009C1C99">
              <w:rPr>
                <w:rFonts w:ascii="Times New Roman" w:hAnsi="Times New Roman" w:cs="Times New Roman"/>
                <w:sz w:val="24"/>
                <w:szCs w:val="24"/>
              </w:rPr>
              <w:t xml:space="preserve"> y conexión JDBC con </w:t>
            </w:r>
            <w:r w:rsidRPr="009C1C99">
              <w:rPr>
                <w:rFonts w:ascii="Times New Roman" w:eastAsia="Consolas" w:hAnsi="Times New Roman" w:cs="Times New Roman"/>
                <w:sz w:val="24"/>
                <w:szCs w:val="24"/>
              </w:rPr>
              <w:t>sslmode=require</w:t>
            </w:r>
            <w:r w:rsidRPr="009C1C99">
              <w:rPr>
                <w:rFonts w:ascii="Times New Roman" w:hAnsi="Times New Roman" w:cs="Times New Roman"/>
                <w:sz w:val="24"/>
                <w:szCs w:val="24"/>
              </w:rPr>
              <w:t>.</w:t>
            </w:r>
          </w:p>
        </w:tc>
      </w:tr>
      <w:tr w:rsidR="00EF1410" w:rsidRPr="009C1C99" w14:paraId="1BAEBA4F"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80F648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Tránsito: aplicación › SQS, S3, Secrets Manager</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90A53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HTTPS</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1E6FA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Llamadas del SDK de AWS siempre por HTTPS.</w:t>
            </w:r>
          </w:p>
        </w:tc>
      </w:tr>
      <w:tr w:rsidR="00EF1410" w:rsidRPr="009C1C99" w14:paraId="001139C8"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92E16BF"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Reposo: RDS y volúmenes EBS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2B556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Cifrado con KMS</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77E82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eastAsia="Consolas" w:hAnsi="Times New Roman" w:cs="Times New Roman"/>
                <w:sz w:val="24"/>
                <w:szCs w:val="24"/>
              </w:rPr>
              <w:t>storage_encrypted = true</w:t>
            </w:r>
            <w:r w:rsidRPr="009C1C99">
              <w:rPr>
                <w:rFonts w:ascii="Times New Roman" w:hAnsi="Times New Roman" w:cs="Times New Roman"/>
                <w:sz w:val="24"/>
                <w:szCs w:val="24"/>
              </w:rPr>
              <w:t xml:space="preserve"> en RDS y volúmenes EBS cifrados.</w:t>
            </w:r>
          </w:p>
        </w:tc>
      </w:tr>
      <w:tr w:rsidR="00EF1410" w:rsidRPr="009C1C99" w14:paraId="2F5EE789"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FE26C2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Reposo: S3</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5BB40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SSE-KMS</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15C62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Cifrado por defecto del bucket, versionado y bloqueo total de acceso público.</w:t>
            </w:r>
          </w:p>
        </w:tc>
      </w:tr>
      <w:tr w:rsidR="00EF1410" w:rsidRPr="009C1C99" w14:paraId="392F7FDD"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E53CC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Reposo: SQS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5A49A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SSE-SQS</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C7986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Cifrado del lado del servidor en las colas y en sus DLQ.</w:t>
            </w:r>
          </w:p>
        </w:tc>
      </w:tr>
      <w:tr w:rsidR="00EF1410" w:rsidRPr="009C1C99" w14:paraId="797AF34C"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E491B3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Secretos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A54C2C"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AWS Secrets Manager</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67E2F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Credencial de la BD (administrada por RDS) y clave de SendGrid, inyectadas por ECS como variables; nunca en imágenes ni en Git.</w:t>
            </w:r>
          </w:p>
        </w:tc>
      </w:tr>
    </w:tbl>
    <w:p w14:paraId="7CD49514"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026824D1"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Certificados:</w:t>
      </w:r>
      <w:r w:rsidRPr="009C1C99">
        <w:rPr>
          <w:rFonts w:ascii="Times New Roman" w:hAnsi="Times New Roman" w:cs="Times New Roman"/>
          <w:sz w:val="24"/>
          <w:szCs w:val="24"/>
        </w:rPr>
        <w:t xml:space="preserve"> en el laboratorio, al no contar con un dominio validable, se importa un certificado autofirmado en ACM y se asocia al </w:t>
      </w:r>
      <w:r w:rsidRPr="009C1C99">
        <w:rPr>
          <w:rFonts w:ascii="Times New Roman" w:hAnsi="Times New Roman" w:cs="Times New Roman"/>
          <w:i/>
          <w:iCs/>
          <w:sz w:val="24"/>
          <w:szCs w:val="24"/>
        </w:rPr>
        <w:t>listener</w:t>
      </w:r>
      <w:r w:rsidRPr="009C1C99">
        <w:rPr>
          <w:rFonts w:ascii="Times New Roman" w:hAnsi="Times New Roman" w:cs="Times New Roman"/>
          <w:sz w:val="24"/>
          <w:szCs w:val="24"/>
        </w:rPr>
        <w:t xml:space="preserve"> 443. Con un dominio propio se emite un certificado público de ACM con renovación automática, sin cambios en la arquitectura.</w:t>
      </w:r>
    </w:p>
    <w:p w14:paraId="705925D6"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Llaves:</w:t>
      </w:r>
      <w:r w:rsidRPr="009C1C99">
        <w:rPr>
          <w:rFonts w:ascii="Times New Roman" w:hAnsi="Times New Roman" w:cs="Times New Roman"/>
          <w:sz w:val="24"/>
          <w:szCs w:val="24"/>
        </w:rPr>
        <w:t xml:space="preserve"> se usan las llaves administradas por AWS (</w:t>
      </w:r>
      <w:r w:rsidRPr="009C1C99">
        <w:rPr>
          <w:rFonts w:ascii="Times New Roman" w:eastAsia="Consolas" w:hAnsi="Times New Roman" w:cs="Times New Roman"/>
          <w:sz w:val="24"/>
          <w:szCs w:val="24"/>
        </w:rPr>
        <w:t>aws/rds</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aws/s3</w:t>
      </w:r>
      <w:r w:rsidRPr="009C1C99">
        <w:rPr>
          <w:rFonts w:ascii="Times New Roman" w:hAnsi="Times New Roman" w:cs="Times New Roman"/>
          <w:sz w:val="24"/>
          <w:szCs w:val="24"/>
        </w:rPr>
        <w:t xml:space="preserve">, </w:t>
      </w:r>
      <w:r w:rsidRPr="009C1C99">
        <w:rPr>
          <w:rFonts w:ascii="Times New Roman" w:eastAsia="Consolas" w:hAnsi="Times New Roman" w:cs="Times New Roman"/>
          <w:sz w:val="24"/>
          <w:szCs w:val="24"/>
        </w:rPr>
        <w:t>aws/ebs</w:t>
      </w:r>
      <w:r w:rsidRPr="009C1C99">
        <w:rPr>
          <w:rFonts w:ascii="Times New Roman" w:hAnsi="Times New Roman" w:cs="Times New Roman"/>
          <w:sz w:val="24"/>
          <w:szCs w:val="24"/>
        </w:rPr>
        <w:t>). Para producción se propone una llave gestionada por el cliente (</w:t>
      </w:r>
      <w:r w:rsidRPr="009C1C99">
        <w:rPr>
          <w:rFonts w:ascii="Times New Roman" w:eastAsia="Consolas" w:hAnsi="Times New Roman" w:cs="Times New Roman"/>
          <w:sz w:val="24"/>
          <w:szCs w:val="24"/>
        </w:rPr>
        <w:t>alias/hba-data</w:t>
      </w:r>
      <w:r w:rsidRPr="009C1C99">
        <w:rPr>
          <w:rFonts w:ascii="Times New Roman" w:hAnsi="Times New Roman" w:cs="Times New Roman"/>
          <w:sz w:val="24"/>
          <w:szCs w:val="24"/>
        </w:rPr>
        <w:t>) con rotación anual y política de acceso acotada.</w:t>
      </w:r>
    </w:p>
    <w:p w14:paraId="270D80A0"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Limitación conocida:</w:t>
      </w:r>
      <w:r w:rsidRPr="009C1C99">
        <w:rPr>
          <w:rFonts w:ascii="Times New Roman" w:hAnsi="Times New Roman" w:cs="Times New Roman"/>
          <w:sz w:val="24"/>
          <w:szCs w:val="24"/>
        </w:rPr>
        <w:t xml:space="preserve"> el tramo ALB › contenedores viaja en HTTP dentro de la VPC privada. El cifrado extremo a extremo (TLS hasta el contenedor) queda como mejora.</w:t>
      </w:r>
    </w:p>
    <w:p w14:paraId="4C0C4AAC"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Rotación:</w:t>
      </w:r>
      <w:r w:rsidRPr="009C1C99">
        <w:rPr>
          <w:rFonts w:ascii="Times New Roman" w:hAnsi="Times New Roman" w:cs="Times New Roman"/>
          <w:sz w:val="24"/>
          <w:szCs w:val="24"/>
        </w:rPr>
        <w:t xml:space="preserve"> la credencial de la BD admite rotación automática en Secrets Manager; en el laboratorio se rota manualmente antes de cada entrega.</w:t>
      </w:r>
    </w:p>
    <w:p w14:paraId="0E998C71" w14:textId="77777777" w:rsidR="0042186C" w:rsidRPr="009C1C99" w:rsidRDefault="0042186C" w:rsidP="009C1C99">
      <w:pPr>
        <w:keepNext/>
        <w:spacing w:before="160" w:after="80" w:line="360" w:lineRule="auto"/>
        <w:jc w:val="center"/>
        <w:rPr>
          <w:rFonts w:ascii="Times New Roman" w:hAnsi="Times New Roman" w:cs="Times New Roman"/>
          <w:b/>
          <w:bCs/>
          <w:sz w:val="24"/>
          <w:szCs w:val="24"/>
        </w:rPr>
      </w:pPr>
      <w:bookmarkStart w:id="93" w:name="bm_f_ev_tls"/>
      <w:r w:rsidRPr="009C1C99">
        <w:rPr>
          <w:rFonts w:ascii="Times New Roman" w:hAnsi="Times New Roman" w:cs="Times New Roman"/>
          <w:b/>
          <w:bCs/>
          <w:noProof/>
          <w:sz w:val="24"/>
          <w:szCs w:val="24"/>
        </w:rPr>
        <w:drawing>
          <wp:inline distT="0" distB="0" distL="0" distR="0" wp14:anchorId="59AF4188" wp14:editId="3371EA87">
            <wp:extent cx="5731510" cy="165989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659890"/>
                    </a:xfrm>
                    <a:prstGeom prst="rect">
                      <a:avLst/>
                    </a:prstGeom>
                  </pic:spPr>
                </pic:pic>
              </a:graphicData>
            </a:graphic>
          </wp:inline>
        </w:drawing>
      </w:r>
    </w:p>
    <w:p w14:paraId="33AD8A5E" w14:textId="77777777" w:rsidR="00EF1410" w:rsidRPr="009C1C99" w:rsidRDefault="00000000" w:rsidP="009C1C99">
      <w:pPr>
        <w:keepNext/>
        <w:spacing w:before="160" w:after="80" w:line="360" w:lineRule="auto"/>
        <w:jc w:val="center"/>
        <w:rPr>
          <w:rFonts w:ascii="Times New Roman" w:hAnsi="Times New Roman" w:cs="Times New Roman"/>
          <w:sz w:val="24"/>
          <w:szCs w:val="24"/>
        </w:rPr>
      </w:pPr>
      <w:r w:rsidRPr="009C1C99">
        <w:rPr>
          <w:rFonts w:ascii="Times New Roman" w:hAnsi="Times New Roman" w:cs="Times New Roman"/>
          <w:b/>
          <w:bCs/>
          <w:sz w:val="24"/>
          <w:szCs w:val="24"/>
        </w:rPr>
        <w:t>Figura 14. Evidencia de cifrado y certificado</w:t>
      </w:r>
      <w:bookmarkEnd w:id="93"/>
    </w:p>
    <w:p w14:paraId="23A1FE49"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Captura de la consola de AWS / terminal del equipo.</w:t>
      </w:r>
    </w:p>
    <w:p w14:paraId="18A4EA99" w14:textId="77777777" w:rsidR="00EF1410" w:rsidRPr="009C1C99" w:rsidRDefault="00000000" w:rsidP="009C1C99">
      <w:pPr>
        <w:pStyle w:val="Ttulo2"/>
        <w:spacing w:line="360" w:lineRule="auto"/>
        <w:rPr>
          <w:rFonts w:ascii="Times New Roman" w:hAnsi="Times New Roman" w:cs="Times New Roman"/>
          <w:sz w:val="24"/>
          <w:szCs w:val="24"/>
        </w:rPr>
      </w:pPr>
      <w:bookmarkStart w:id="94" w:name="_Toc243584332"/>
      <w:r w:rsidRPr="009C1C99">
        <w:rPr>
          <w:rFonts w:ascii="Times New Roman" w:hAnsi="Times New Roman" w:cs="Times New Roman"/>
          <w:sz w:val="24"/>
          <w:szCs w:val="24"/>
        </w:rPr>
        <w:t>7.4. Conectividad externa</w:t>
      </w:r>
      <w:bookmarkEnd w:id="94"/>
    </w:p>
    <w:p w14:paraId="09C8AC47" w14:textId="77777777" w:rsidR="00EF1410" w:rsidRPr="009C1C99" w:rsidRDefault="00000000" w:rsidP="009C1C99">
      <w:pPr>
        <w:spacing w:after="120" w:line="360" w:lineRule="auto"/>
        <w:jc w:val="both"/>
        <w:rPr>
          <w:rFonts w:ascii="Times New Roman" w:hAnsi="Times New Roman" w:cs="Times New Roman"/>
          <w:sz w:val="24"/>
          <w:szCs w:val="24"/>
        </w:rPr>
      </w:pPr>
      <w:r w:rsidRPr="009C1C99">
        <w:rPr>
          <w:rFonts w:ascii="Times New Roman" w:hAnsi="Times New Roman" w:cs="Times New Roman"/>
          <w:sz w:val="24"/>
          <w:szCs w:val="24"/>
        </w:rPr>
        <w:t>La superficie expuesta a Internet se limita a los puertos 80 y 443 del ALB. El resto de las conexiones salen desde la capa privada por la NAT Gateway, siempre cifradas.</w:t>
      </w:r>
    </w:p>
    <w:p w14:paraId="7285D836" w14:textId="77777777" w:rsidR="00EF1410" w:rsidRPr="009C1C99" w:rsidRDefault="00000000" w:rsidP="009C1C99">
      <w:pPr>
        <w:keepNext/>
        <w:spacing w:before="160" w:after="80" w:line="360" w:lineRule="auto"/>
        <w:rPr>
          <w:rFonts w:ascii="Times New Roman" w:hAnsi="Times New Roman" w:cs="Times New Roman"/>
          <w:sz w:val="24"/>
          <w:szCs w:val="24"/>
        </w:rPr>
      </w:pPr>
      <w:bookmarkStart w:id="95" w:name="bm_t_conn"/>
      <w:r w:rsidRPr="009C1C99">
        <w:rPr>
          <w:rFonts w:ascii="Times New Roman" w:hAnsi="Times New Roman" w:cs="Times New Roman"/>
          <w:b/>
          <w:bCs/>
          <w:sz w:val="24"/>
          <w:szCs w:val="24"/>
        </w:rPr>
        <w:t>Tabla 28. Conectividad externa y controles</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EF1410" w:rsidRPr="009C1C99" w14:paraId="302E1389" w14:textId="77777777">
        <w:trPr>
          <w:cantSplit/>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3C4873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Conexión</w:t>
            </w:r>
          </w:p>
        </w:tc>
        <w:tc>
          <w:tcPr>
            <w:tcW w:w="3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583ABD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Protocolo y ruta</w:t>
            </w:r>
          </w:p>
        </w:tc>
        <w:tc>
          <w:tcPr>
            <w:tcW w:w="3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763F15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color w:val="FFFFFF"/>
                <w:sz w:val="24"/>
                <w:szCs w:val="24"/>
              </w:rPr>
              <w:t>Control aplicado</w:t>
            </w:r>
          </w:p>
        </w:tc>
      </w:tr>
      <w:tr w:rsidR="00EF1410" w:rsidRPr="009C1C99" w14:paraId="01ABA82A"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2B0377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Huéspedes › sistema</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4C17F5"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HTTPS 443 › Internet Gateway › ALB</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400279"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 xml:space="preserve">TLS 1.2+, SG </w:t>
            </w:r>
            <w:r w:rsidRPr="009C1C99">
              <w:rPr>
                <w:rFonts w:ascii="Times New Roman" w:eastAsia="Consolas" w:hAnsi="Times New Roman" w:cs="Times New Roman"/>
                <w:sz w:val="24"/>
                <w:szCs w:val="24"/>
              </w:rPr>
              <w:t>sg-alb</w:t>
            </w:r>
            <w:r w:rsidRPr="009C1C99">
              <w:rPr>
                <w:rFonts w:ascii="Times New Roman" w:hAnsi="Times New Roman" w:cs="Times New Roman"/>
                <w:sz w:val="24"/>
                <w:szCs w:val="24"/>
              </w:rPr>
              <w:t>, redirección de HTTP a HTTPS.</w:t>
            </w:r>
          </w:p>
        </w:tc>
      </w:tr>
      <w:tr w:rsidR="00EF1410" w:rsidRPr="009C1C99" w14:paraId="20422963"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15EFC52"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DNS</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029DF3"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Nombre DNS del ALB; Route 53 si se dispone de un dominio</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723AB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Con dominio: registro alias hacia el ALB y certificado público de ACM.</w:t>
            </w:r>
          </w:p>
        </w:tc>
      </w:tr>
      <w:tr w:rsidR="00EF1410" w:rsidRPr="009C1C99" w14:paraId="44EF16CB"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53A7E5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Sistema › pasarela de pagos</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0D1B4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HTTPS 443 por NAT Gateway</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DD616B"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Simulada (</w:t>
            </w:r>
            <w:r w:rsidRPr="009C1C99">
              <w:rPr>
                <w:rFonts w:ascii="Times New Roman" w:hAnsi="Times New Roman" w:cs="Times New Roman"/>
                <w:i/>
                <w:iCs/>
                <w:sz w:val="24"/>
                <w:szCs w:val="24"/>
              </w:rPr>
              <w:t>stub</w:t>
            </w:r>
            <w:r w:rsidRPr="009C1C99">
              <w:rPr>
                <w:rFonts w:ascii="Times New Roman" w:hAnsi="Times New Roman" w:cs="Times New Roman"/>
                <w:sz w:val="24"/>
                <w:szCs w:val="24"/>
              </w:rPr>
              <w:t xml:space="preserve">); llamada con </w:t>
            </w:r>
            <w:r w:rsidRPr="009C1C99">
              <w:rPr>
                <w:rFonts w:ascii="Times New Roman" w:hAnsi="Times New Roman" w:cs="Times New Roman"/>
                <w:i/>
                <w:iCs/>
                <w:sz w:val="24"/>
                <w:szCs w:val="24"/>
              </w:rPr>
              <w:t>timeout</w:t>
            </w:r>
            <w:r w:rsidRPr="009C1C99">
              <w:rPr>
                <w:rFonts w:ascii="Times New Roman" w:hAnsi="Times New Roman" w:cs="Times New Roman"/>
                <w:sz w:val="24"/>
                <w:szCs w:val="24"/>
              </w:rPr>
              <w:t xml:space="preserve"> y reintentos controlados por el consumidor.</w:t>
            </w:r>
          </w:p>
        </w:tc>
      </w:tr>
      <w:tr w:rsidR="00EF1410" w:rsidRPr="009C1C99" w14:paraId="6A4B4F72"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34A4A2E"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Sistema › SendGrid</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0C97C8"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HTTPS 443 por NAT Gateway</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27C20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Clave de API en Secrets Manager con permisos de solo envío.</w:t>
            </w:r>
          </w:p>
        </w:tc>
      </w:tr>
      <w:tr w:rsidR="00EF1410" w:rsidRPr="009C1C99" w14:paraId="4EE74B50"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33BE8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Sistema › S3</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201887"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i/>
                <w:iCs/>
                <w:sz w:val="24"/>
                <w:szCs w:val="24"/>
              </w:rPr>
              <w:t>Gateway endpoint</w:t>
            </w:r>
            <w:r w:rsidRPr="009C1C99">
              <w:rPr>
                <w:rFonts w:ascii="Times New Roman" w:hAnsi="Times New Roman" w:cs="Times New Roman"/>
                <w:sz w:val="24"/>
                <w:szCs w:val="24"/>
              </w:rPr>
              <w:t xml:space="preserve"> de S3</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59DFB0"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El tráfico no sale a Internet; política de bucket y rol de la tarea.</w:t>
            </w:r>
          </w:p>
        </w:tc>
      </w:tr>
      <w:tr w:rsidR="00EF1410" w:rsidRPr="009C1C99" w14:paraId="422083F3"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A4116F4"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b/>
                <w:bCs/>
                <w:sz w:val="24"/>
                <w:szCs w:val="24"/>
              </w:rPr>
              <w:t>Administración de nodos</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1A4EC7" w14:textId="77777777" w:rsidR="00EF1410" w:rsidRPr="009C1C99" w:rsidRDefault="00000000" w:rsidP="00644368">
            <w:pPr>
              <w:spacing w:after="20" w:line="276" w:lineRule="auto"/>
              <w:rPr>
                <w:rFonts w:ascii="Times New Roman" w:hAnsi="Times New Roman" w:cs="Times New Roman"/>
                <w:sz w:val="24"/>
                <w:szCs w:val="24"/>
                <w:lang w:val="en-US"/>
              </w:rPr>
            </w:pPr>
            <w:r w:rsidRPr="009C1C99">
              <w:rPr>
                <w:rFonts w:ascii="Times New Roman" w:hAnsi="Times New Roman" w:cs="Times New Roman"/>
                <w:sz w:val="24"/>
                <w:szCs w:val="24"/>
                <w:lang w:val="en-US"/>
              </w:rPr>
              <w:t>SSM Session Manager (HTTPS saliente)</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4D14B6" w14:textId="77777777" w:rsidR="00EF1410" w:rsidRPr="009C1C99" w:rsidRDefault="00000000" w:rsidP="00644368">
            <w:pPr>
              <w:spacing w:after="20" w:line="276" w:lineRule="auto"/>
              <w:rPr>
                <w:rFonts w:ascii="Times New Roman" w:hAnsi="Times New Roman" w:cs="Times New Roman"/>
                <w:sz w:val="24"/>
                <w:szCs w:val="24"/>
              </w:rPr>
            </w:pPr>
            <w:r w:rsidRPr="009C1C99">
              <w:rPr>
                <w:rFonts w:ascii="Times New Roman" w:hAnsi="Times New Roman" w:cs="Times New Roman"/>
                <w:sz w:val="24"/>
                <w:szCs w:val="24"/>
              </w:rPr>
              <w:t>Sin puerto 22 abierto; sesiones auditables.</w:t>
            </w:r>
          </w:p>
        </w:tc>
      </w:tr>
    </w:tbl>
    <w:p w14:paraId="7472E873" w14:textId="77777777" w:rsidR="00EF1410" w:rsidRPr="009C1C99" w:rsidRDefault="00000000" w:rsidP="009C1C99">
      <w:pPr>
        <w:spacing w:before="60" w:after="200" w:line="360" w:lineRule="auto"/>
        <w:jc w:val="center"/>
        <w:rPr>
          <w:rFonts w:ascii="Times New Roman" w:hAnsi="Times New Roman" w:cs="Times New Roman"/>
          <w:sz w:val="24"/>
          <w:szCs w:val="24"/>
        </w:rPr>
      </w:pPr>
      <w:r w:rsidRPr="009C1C99">
        <w:rPr>
          <w:rFonts w:ascii="Times New Roman" w:hAnsi="Times New Roman" w:cs="Times New Roman"/>
          <w:i/>
          <w:iCs/>
          <w:color w:val="6B7280"/>
          <w:sz w:val="24"/>
          <w:szCs w:val="24"/>
        </w:rPr>
        <w:t>Fuente: Elaboración propia.</w:t>
      </w:r>
    </w:p>
    <w:p w14:paraId="774C888C"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Autenticación y límites de uso de la API:</w:t>
      </w:r>
      <w:r w:rsidRPr="009C1C99">
        <w:rPr>
          <w:rFonts w:ascii="Times New Roman" w:hAnsi="Times New Roman" w:cs="Times New Roman"/>
          <w:sz w:val="24"/>
          <w:szCs w:val="24"/>
        </w:rPr>
        <w:t xml:space="preserve"> los endpoints de consulta y reserva son públicos y se protegen con validación de entrada y </w:t>
      </w:r>
      <w:r w:rsidRPr="009C1C99">
        <w:rPr>
          <w:rFonts w:ascii="Times New Roman" w:hAnsi="Times New Roman" w:cs="Times New Roman"/>
          <w:i/>
          <w:iCs/>
          <w:sz w:val="24"/>
          <w:szCs w:val="24"/>
        </w:rPr>
        <w:t>rate limiting</w:t>
      </w:r>
      <w:r w:rsidRPr="009C1C99">
        <w:rPr>
          <w:rFonts w:ascii="Times New Roman" w:hAnsi="Times New Roman" w:cs="Times New Roman"/>
          <w:sz w:val="24"/>
          <w:szCs w:val="24"/>
        </w:rPr>
        <w:t xml:space="preserve"> por IP (p. ej., Bucket4j en Spring Boot). Los endpoints administrativos se protegerán con JWT (Spring Security) en una evolución posterior.</w:t>
      </w:r>
    </w:p>
    <w:p w14:paraId="4E1F5DF7"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CDN y WAF:</w:t>
      </w:r>
      <w:r w:rsidRPr="009C1C99">
        <w:rPr>
          <w:rFonts w:ascii="Times New Roman" w:hAnsi="Times New Roman" w:cs="Times New Roman"/>
          <w:sz w:val="24"/>
          <w:szCs w:val="24"/>
        </w:rPr>
        <w:t xml:space="preserve"> CloudFront y AWS WAF quedan fuera del alcance actual y se consideran para producción.</w:t>
      </w:r>
    </w:p>
    <w:p w14:paraId="2464B75B" w14:textId="77777777" w:rsidR="00EF1410" w:rsidRPr="009C1C99" w:rsidRDefault="00000000" w:rsidP="009C1C99">
      <w:pPr>
        <w:pStyle w:val="Prrafodelista"/>
        <w:numPr>
          <w:ilvl w:val="0"/>
          <w:numId w:val="2"/>
        </w:numPr>
        <w:spacing w:after="60" w:line="360" w:lineRule="auto"/>
        <w:rPr>
          <w:rFonts w:ascii="Times New Roman" w:hAnsi="Times New Roman" w:cs="Times New Roman"/>
          <w:sz w:val="24"/>
          <w:szCs w:val="24"/>
        </w:rPr>
      </w:pPr>
      <w:r w:rsidRPr="009C1C99">
        <w:rPr>
          <w:rFonts w:ascii="Times New Roman" w:hAnsi="Times New Roman" w:cs="Times New Roman"/>
          <w:b/>
          <w:bCs/>
          <w:sz w:val="24"/>
          <w:szCs w:val="24"/>
        </w:rPr>
        <w:t>VPN Site-to-Site y peering:</w:t>
      </w:r>
      <w:r w:rsidRPr="009C1C99">
        <w:rPr>
          <w:rFonts w:ascii="Times New Roman" w:hAnsi="Times New Roman" w:cs="Times New Roman"/>
          <w:sz w:val="24"/>
          <w:szCs w:val="24"/>
        </w:rPr>
        <w:t xml:space="preserve"> no aplican; el sistema no se integra con redes on-premise ni con otras VPC.</w:t>
      </w:r>
    </w:p>
    <w:sectPr w:rsidR="00EF1410" w:rsidRPr="009C1C99">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76E5E" w14:textId="77777777" w:rsidR="00E47EFB" w:rsidRDefault="00E47EFB">
      <w:r>
        <w:separator/>
      </w:r>
    </w:p>
  </w:endnote>
  <w:endnote w:type="continuationSeparator" w:id="0">
    <w:p w14:paraId="170C4B09" w14:textId="77777777" w:rsidR="00E47EFB" w:rsidRDefault="00E47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E3784" w14:textId="77777777" w:rsidR="00EF1410" w:rsidRDefault="00000000">
    <w:pPr>
      <w:jc w:val="right"/>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C6174A">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08CCC" w14:textId="77777777" w:rsidR="00E47EFB" w:rsidRDefault="00E47EFB">
      <w:r>
        <w:separator/>
      </w:r>
    </w:p>
  </w:footnote>
  <w:footnote w:type="continuationSeparator" w:id="0">
    <w:p w14:paraId="46BB0F3A" w14:textId="77777777" w:rsidR="00E47EFB" w:rsidRDefault="00E47E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3EAC"/>
    <w:multiLevelType w:val="hybridMultilevel"/>
    <w:tmpl w:val="1068EA9A"/>
    <w:lvl w:ilvl="0" w:tplc="DCE01188">
      <w:start w:val="1"/>
      <w:numFmt w:val="decimal"/>
      <w:lvlText w:val="%1."/>
      <w:lvlJc w:val="left"/>
      <w:pPr>
        <w:ind w:left="540" w:hanging="300"/>
      </w:pPr>
    </w:lvl>
    <w:lvl w:ilvl="1" w:tplc="F42CFAE2">
      <w:numFmt w:val="decimal"/>
      <w:lvlText w:val=""/>
      <w:lvlJc w:val="left"/>
    </w:lvl>
    <w:lvl w:ilvl="2" w:tplc="452E72B0">
      <w:numFmt w:val="decimal"/>
      <w:lvlText w:val=""/>
      <w:lvlJc w:val="left"/>
    </w:lvl>
    <w:lvl w:ilvl="3" w:tplc="2D96251C">
      <w:numFmt w:val="decimal"/>
      <w:lvlText w:val=""/>
      <w:lvlJc w:val="left"/>
    </w:lvl>
    <w:lvl w:ilvl="4" w:tplc="2B106672">
      <w:numFmt w:val="decimal"/>
      <w:lvlText w:val=""/>
      <w:lvlJc w:val="left"/>
    </w:lvl>
    <w:lvl w:ilvl="5" w:tplc="84C03476">
      <w:numFmt w:val="decimal"/>
      <w:lvlText w:val=""/>
      <w:lvlJc w:val="left"/>
    </w:lvl>
    <w:lvl w:ilvl="6" w:tplc="F21CB1E4">
      <w:numFmt w:val="decimal"/>
      <w:lvlText w:val=""/>
      <w:lvlJc w:val="left"/>
    </w:lvl>
    <w:lvl w:ilvl="7" w:tplc="0D7A84AC">
      <w:numFmt w:val="decimal"/>
      <w:lvlText w:val=""/>
      <w:lvlJc w:val="left"/>
    </w:lvl>
    <w:lvl w:ilvl="8" w:tplc="6000435A">
      <w:numFmt w:val="decimal"/>
      <w:lvlText w:val=""/>
      <w:lvlJc w:val="left"/>
    </w:lvl>
  </w:abstractNum>
  <w:abstractNum w:abstractNumId="1" w15:restartNumberingAfterBreak="0">
    <w:nsid w:val="260C523F"/>
    <w:multiLevelType w:val="hybridMultilevel"/>
    <w:tmpl w:val="12743F9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1CB5647"/>
    <w:multiLevelType w:val="hybridMultilevel"/>
    <w:tmpl w:val="52982368"/>
    <w:lvl w:ilvl="0" w:tplc="A686DC3A">
      <w:start w:val="1"/>
      <w:numFmt w:val="bullet"/>
      <w:lvlText w:val="•"/>
      <w:lvlJc w:val="left"/>
      <w:pPr>
        <w:ind w:left="540" w:hanging="300"/>
      </w:pPr>
    </w:lvl>
    <w:lvl w:ilvl="1" w:tplc="4E4C1246">
      <w:numFmt w:val="decimal"/>
      <w:lvlText w:val=""/>
      <w:lvlJc w:val="left"/>
    </w:lvl>
    <w:lvl w:ilvl="2" w:tplc="5C2C7CD8">
      <w:numFmt w:val="decimal"/>
      <w:lvlText w:val=""/>
      <w:lvlJc w:val="left"/>
    </w:lvl>
    <w:lvl w:ilvl="3" w:tplc="F7702F10">
      <w:numFmt w:val="decimal"/>
      <w:lvlText w:val=""/>
      <w:lvlJc w:val="left"/>
    </w:lvl>
    <w:lvl w:ilvl="4" w:tplc="E90AD888">
      <w:numFmt w:val="decimal"/>
      <w:lvlText w:val=""/>
      <w:lvlJc w:val="left"/>
    </w:lvl>
    <w:lvl w:ilvl="5" w:tplc="66067BFC">
      <w:numFmt w:val="decimal"/>
      <w:lvlText w:val=""/>
      <w:lvlJc w:val="left"/>
    </w:lvl>
    <w:lvl w:ilvl="6" w:tplc="D6E80DC8">
      <w:numFmt w:val="decimal"/>
      <w:lvlText w:val=""/>
      <w:lvlJc w:val="left"/>
    </w:lvl>
    <w:lvl w:ilvl="7" w:tplc="1D58064E">
      <w:numFmt w:val="decimal"/>
      <w:lvlText w:val=""/>
      <w:lvlJc w:val="left"/>
    </w:lvl>
    <w:lvl w:ilvl="8" w:tplc="4D123650">
      <w:numFmt w:val="decimal"/>
      <w:lvlText w:val=""/>
      <w:lvlJc w:val="left"/>
    </w:lvl>
  </w:abstractNum>
  <w:abstractNum w:abstractNumId="3" w15:restartNumberingAfterBreak="0">
    <w:nsid w:val="5F046EC6"/>
    <w:multiLevelType w:val="hybridMultilevel"/>
    <w:tmpl w:val="F02688C8"/>
    <w:lvl w:ilvl="0" w:tplc="E0EC41A8">
      <w:start w:val="1"/>
      <w:numFmt w:val="bullet"/>
      <w:lvlText w:val="●"/>
      <w:lvlJc w:val="left"/>
      <w:pPr>
        <w:ind w:left="720" w:hanging="360"/>
      </w:pPr>
    </w:lvl>
    <w:lvl w:ilvl="1" w:tplc="38CC7296">
      <w:start w:val="1"/>
      <w:numFmt w:val="bullet"/>
      <w:lvlText w:val="○"/>
      <w:lvlJc w:val="left"/>
      <w:pPr>
        <w:ind w:left="1440" w:hanging="360"/>
      </w:pPr>
    </w:lvl>
    <w:lvl w:ilvl="2" w:tplc="49D4BC00">
      <w:start w:val="1"/>
      <w:numFmt w:val="bullet"/>
      <w:lvlText w:val="■"/>
      <w:lvlJc w:val="left"/>
      <w:pPr>
        <w:ind w:left="2160" w:hanging="360"/>
      </w:pPr>
    </w:lvl>
    <w:lvl w:ilvl="3" w:tplc="DA2A39D0">
      <w:start w:val="1"/>
      <w:numFmt w:val="bullet"/>
      <w:lvlText w:val="●"/>
      <w:lvlJc w:val="left"/>
      <w:pPr>
        <w:ind w:left="2880" w:hanging="360"/>
      </w:pPr>
    </w:lvl>
    <w:lvl w:ilvl="4" w:tplc="705856A2">
      <w:start w:val="1"/>
      <w:numFmt w:val="bullet"/>
      <w:lvlText w:val="○"/>
      <w:lvlJc w:val="left"/>
      <w:pPr>
        <w:ind w:left="3600" w:hanging="360"/>
      </w:pPr>
    </w:lvl>
    <w:lvl w:ilvl="5" w:tplc="049E7A70">
      <w:start w:val="1"/>
      <w:numFmt w:val="bullet"/>
      <w:lvlText w:val="■"/>
      <w:lvlJc w:val="left"/>
      <w:pPr>
        <w:ind w:left="4320" w:hanging="360"/>
      </w:pPr>
    </w:lvl>
    <w:lvl w:ilvl="6" w:tplc="83F6DF10">
      <w:start w:val="1"/>
      <w:numFmt w:val="bullet"/>
      <w:lvlText w:val="●"/>
      <w:lvlJc w:val="left"/>
      <w:pPr>
        <w:ind w:left="5040" w:hanging="360"/>
      </w:pPr>
    </w:lvl>
    <w:lvl w:ilvl="7" w:tplc="FED2587E">
      <w:start w:val="1"/>
      <w:numFmt w:val="bullet"/>
      <w:lvlText w:val="●"/>
      <w:lvlJc w:val="left"/>
      <w:pPr>
        <w:ind w:left="5760" w:hanging="360"/>
      </w:pPr>
    </w:lvl>
    <w:lvl w:ilvl="8" w:tplc="5642996C">
      <w:start w:val="1"/>
      <w:numFmt w:val="bullet"/>
      <w:lvlText w:val="●"/>
      <w:lvlJc w:val="left"/>
      <w:pPr>
        <w:ind w:left="6480" w:hanging="360"/>
      </w:pPr>
    </w:lvl>
  </w:abstractNum>
  <w:abstractNum w:abstractNumId="4" w15:restartNumberingAfterBreak="0">
    <w:nsid w:val="744A1147"/>
    <w:multiLevelType w:val="hybridMultilevel"/>
    <w:tmpl w:val="F2CE932A"/>
    <w:lvl w:ilvl="0" w:tplc="3CA4D1B8">
      <w:start w:val="1"/>
      <w:numFmt w:val="bullet"/>
      <w:lvlText w:val="•"/>
      <w:lvlJc w:val="left"/>
      <w:pPr>
        <w:ind w:left="260" w:hanging="200"/>
      </w:pPr>
    </w:lvl>
    <w:lvl w:ilvl="1" w:tplc="3A425178">
      <w:numFmt w:val="decimal"/>
      <w:lvlText w:val=""/>
      <w:lvlJc w:val="left"/>
    </w:lvl>
    <w:lvl w:ilvl="2" w:tplc="CA0A5CB6">
      <w:numFmt w:val="decimal"/>
      <w:lvlText w:val=""/>
      <w:lvlJc w:val="left"/>
    </w:lvl>
    <w:lvl w:ilvl="3" w:tplc="4748E140">
      <w:numFmt w:val="decimal"/>
      <w:lvlText w:val=""/>
      <w:lvlJc w:val="left"/>
    </w:lvl>
    <w:lvl w:ilvl="4" w:tplc="D3C4BB9C">
      <w:numFmt w:val="decimal"/>
      <w:lvlText w:val=""/>
      <w:lvlJc w:val="left"/>
    </w:lvl>
    <w:lvl w:ilvl="5" w:tplc="D7F461E4">
      <w:numFmt w:val="decimal"/>
      <w:lvlText w:val=""/>
      <w:lvlJc w:val="left"/>
    </w:lvl>
    <w:lvl w:ilvl="6" w:tplc="CCC055E4">
      <w:numFmt w:val="decimal"/>
      <w:lvlText w:val=""/>
      <w:lvlJc w:val="left"/>
    </w:lvl>
    <w:lvl w:ilvl="7" w:tplc="6E36AC44">
      <w:numFmt w:val="decimal"/>
      <w:lvlText w:val=""/>
      <w:lvlJc w:val="left"/>
    </w:lvl>
    <w:lvl w:ilvl="8" w:tplc="4808C60A">
      <w:numFmt w:val="decimal"/>
      <w:lvlText w:val=""/>
      <w:lvlJc w:val="left"/>
    </w:lvl>
  </w:abstractNum>
  <w:abstractNum w:abstractNumId="5" w15:restartNumberingAfterBreak="0">
    <w:nsid w:val="7A2D5CBF"/>
    <w:multiLevelType w:val="hybridMultilevel"/>
    <w:tmpl w:val="CC0C9B5C"/>
    <w:lvl w:ilvl="0" w:tplc="C588A138">
      <w:start w:val="1"/>
      <w:numFmt w:val="decimal"/>
      <w:lvlText w:val="%1."/>
      <w:lvlJc w:val="left"/>
      <w:pPr>
        <w:ind w:left="540" w:hanging="300"/>
      </w:pPr>
    </w:lvl>
    <w:lvl w:ilvl="1" w:tplc="68D08DAE">
      <w:numFmt w:val="decimal"/>
      <w:lvlText w:val=""/>
      <w:lvlJc w:val="left"/>
    </w:lvl>
    <w:lvl w:ilvl="2" w:tplc="D85CCCAE">
      <w:numFmt w:val="decimal"/>
      <w:lvlText w:val=""/>
      <w:lvlJc w:val="left"/>
    </w:lvl>
    <w:lvl w:ilvl="3" w:tplc="CBB454F2">
      <w:numFmt w:val="decimal"/>
      <w:lvlText w:val=""/>
      <w:lvlJc w:val="left"/>
    </w:lvl>
    <w:lvl w:ilvl="4" w:tplc="4418A604">
      <w:numFmt w:val="decimal"/>
      <w:lvlText w:val=""/>
      <w:lvlJc w:val="left"/>
    </w:lvl>
    <w:lvl w:ilvl="5" w:tplc="62109C8A">
      <w:numFmt w:val="decimal"/>
      <w:lvlText w:val=""/>
      <w:lvlJc w:val="left"/>
    </w:lvl>
    <w:lvl w:ilvl="6" w:tplc="E0E0ADAA">
      <w:numFmt w:val="decimal"/>
      <w:lvlText w:val=""/>
      <w:lvlJc w:val="left"/>
    </w:lvl>
    <w:lvl w:ilvl="7" w:tplc="052E11D6">
      <w:numFmt w:val="decimal"/>
      <w:lvlText w:val=""/>
      <w:lvlJc w:val="left"/>
    </w:lvl>
    <w:lvl w:ilvl="8" w:tplc="9ABCC4E0">
      <w:numFmt w:val="decimal"/>
      <w:lvlText w:val=""/>
      <w:lvlJc w:val="left"/>
    </w:lvl>
  </w:abstractNum>
  <w:abstractNum w:abstractNumId="6" w15:restartNumberingAfterBreak="0">
    <w:nsid w:val="7D881065"/>
    <w:multiLevelType w:val="hybridMultilevel"/>
    <w:tmpl w:val="617E8690"/>
    <w:lvl w:ilvl="0" w:tplc="CCE043F4">
      <w:start w:val="1"/>
      <w:numFmt w:val="decimal"/>
      <w:lvlText w:val="%1."/>
      <w:lvlJc w:val="left"/>
      <w:pPr>
        <w:ind w:left="540" w:hanging="300"/>
      </w:pPr>
    </w:lvl>
    <w:lvl w:ilvl="1" w:tplc="53FEA32C">
      <w:numFmt w:val="decimal"/>
      <w:lvlText w:val=""/>
      <w:lvlJc w:val="left"/>
    </w:lvl>
    <w:lvl w:ilvl="2" w:tplc="459E0E00">
      <w:numFmt w:val="decimal"/>
      <w:lvlText w:val=""/>
      <w:lvlJc w:val="left"/>
    </w:lvl>
    <w:lvl w:ilvl="3" w:tplc="8AD8EA8E">
      <w:numFmt w:val="decimal"/>
      <w:lvlText w:val=""/>
      <w:lvlJc w:val="left"/>
    </w:lvl>
    <w:lvl w:ilvl="4" w:tplc="DDA826F6">
      <w:numFmt w:val="decimal"/>
      <w:lvlText w:val=""/>
      <w:lvlJc w:val="left"/>
    </w:lvl>
    <w:lvl w:ilvl="5" w:tplc="0DD64ED6">
      <w:numFmt w:val="decimal"/>
      <w:lvlText w:val=""/>
      <w:lvlJc w:val="left"/>
    </w:lvl>
    <w:lvl w:ilvl="6" w:tplc="E5429954">
      <w:numFmt w:val="decimal"/>
      <w:lvlText w:val=""/>
      <w:lvlJc w:val="left"/>
    </w:lvl>
    <w:lvl w:ilvl="7" w:tplc="C3C27C7A">
      <w:numFmt w:val="decimal"/>
      <w:lvlText w:val=""/>
      <w:lvlJc w:val="left"/>
    </w:lvl>
    <w:lvl w:ilvl="8" w:tplc="DC7E56D4">
      <w:numFmt w:val="decimal"/>
      <w:lvlText w:val=""/>
      <w:lvlJc w:val="left"/>
    </w:lvl>
  </w:abstractNum>
  <w:num w:numId="1" w16cid:durableId="1345673661">
    <w:abstractNumId w:val="3"/>
    <w:lvlOverride w:ilvl="0">
      <w:startOverride w:val="1"/>
    </w:lvlOverride>
  </w:num>
  <w:num w:numId="2" w16cid:durableId="2051102330">
    <w:abstractNumId w:val="2"/>
    <w:lvlOverride w:ilvl="0">
      <w:startOverride w:val="1"/>
    </w:lvlOverride>
  </w:num>
  <w:num w:numId="3" w16cid:durableId="1798179741">
    <w:abstractNumId w:val="6"/>
    <w:lvlOverride w:ilvl="0">
      <w:startOverride w:val="1"/>
    </w:lvlOverride>
  </w:num>
  <w:num w:numId="4" w16cid:durableId="2113746904">
    <w:abstractNumId w:val="0"/>
    <w:lvlOverride w:ilvl="0">
      <w:startOverride w:val="1"/>
    </w:lvlOverride>
  </w:num>
  <w:num w:numId="5" w16cid:durableId="1130710742">
    <w:abstractNumId w:val="4"/>
    <w:lvlOverride w:ilvl="0">
      <w:startOverride w:val="1"/>
    </w:lvlOverride>
  </w:num>
  <w:num w:numId="6" w16cid:durableId="1173423069">
    <w:abstractNumId w:val="5"/>
    <w:lvlOverride w:ilvl="0">
      <w:startOverride w:val="1"/>
    </w:lvlOverride>
  </w:num>
  <w:num w:numId="7" w16cid:durableId="1893270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10"/>
    <w:rsid w:val="000B1703"/>
    <w:rsid w:val="001769F2"/>
    <w:rsid w:val="002F4D41"/>
    <w:rsid w:val="00350BFF"/>
    <w:rsid w:val="0039473D"/>
    <w:rsid w:val="003A7C13"/>
    <w:rsid w:val="0042186C"/>
    <w:rsid w:val="004346E4"/>
    <w:rsid w:val="004C3006"/>
    <w:rsid w:val="005F3018"/>
    <w:rsid w:val="00631E76"/>
    <w:rsid w:val="00644368"/>
    <w:rsid w:val="006B0E4F"/>
    <w:rsid w:val="007456F9"/>
    <w:rsid w:val="0099793C"/>
    <w:rsid w:val="009C1C99"/>
    <w:rsid w:val="00A9470A"/>
    <w:rsid w:val="00C322B2"/>
    <w:rsid w:val="00C36B2E"/>
    <w:rsid w:val="00C6174A"/>
    <w:rsid w:val="00D56878"/>
    <w:rsid w:val="00E21C59"/>
    <w:rsid w:val="00E2738C"/>
    <w:rsid w:val="00E47EFB"/>
    <w:rsid w:val="00ED0B8E"/>
    <w:rsid w:val="00EF1410"/>
    <w:rsid w:val="00F90ADE"/>
    <w:rsid w:val="00FB57AC"/>
    <w:rsid w:val="00FF5F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8311"/>
  <w15:docId w15:val="{F817D69D-961F-40F7-AA4D-49555368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ageBreakBefore/>
      <w:pBdr>
        <w:bottom w:val="single" w:sz="8" w:space="4" w:color="C8102E"/>
      </w:pBdr>
      <w:spacing w:before="240" w:after="200"/>
      <w:outlineLvl w:val="0"/>
    </w:pPr>
    <w:rPr>
      <w:b/>
      <w:bCs/>
      <w:color w:val="C8102E"/>
      <w:sz w:val="32"/>
      <w:szCs w:val="32"/>
    </w:rPr>
  </w:style>
  <w:style w:type="paragraph" w:styleId="Ttulo2">
    <w:name w:val="heading 2"/>
    <w:uiPriority w:val="9"/>
    <w:unhideWhenUsed/>
    <w:qFormat/>
    <w:pPr>
      <w:keepNext/>
      <w:spacing w:before="280" w:after="120"/>
      <w:outlineLvl w:val="1"/>
    </w:pPr>
    <w:rPr>
      <w:b/>
      <w:bCs/>
      <w:sz w:val="26"/>
      <w:szCs w:val="26"/>
    </w:rPr>
  </w:style>
  <w:style w:type="paragraph" w:styleId="Ttulo3">
    <w:name w:val="heading 3"/>
    <w:uiPriority w:val="9"/>
    <w:unhideWhenUsed/>
    <w:qFormat/>
    <w:pPr>
      <w:keepNext/>
      <w:spacing w:before="200" w:after="100"/>
      <w:outlineLvl w:val="2"/>
    </w:pPr>
    <w:rPr>
      <w:b/>
      <w:bCs/>
      <w:color w:val="374151"/>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rontTitle">
    <w:name w:val="Front Title"/>
    <w:qFormat/>
    <w:pPr>
      <w:pBdr>
        <w:bottom w:val="single" w:sz="8" w:space="4" w:color="C8102E"/>
      </w:pBdr>
      <w:spacing w:before="240" w:after="200"/>
    </w:pPr>
    <w:rPr>
      <w:b/>
      <w:bCs/>
      <w:color w:val="C8102E"/>
      <w:sz w:val="32"/>
      <w:szCs w:val="32"/>
    </w:rPr>
  </w:style>
  <w:style w:type="paragraph" w:styleId="TDC1">
    <w:name w:val="toc 1"/>
    <w:basedOn w:val="Normal"/>
    <w:next w:val="Normal"/>
    <w:autoRedefine/>
    <w:uiPriority w:val="39"/>
    <w:unhideWhenUsed/>
    <w:rsid w:val="00C6174A"/>
    <w:pPr>
      <w:spacing w:after="100"/>
    </w:pPr>
  </w:style>
  <w:style w:type="paragraph" w:styleId="TDC2">
    <w:name w:val="toc 2"/>
    <w:basedOn w:val="Normal"/>
    <w:next w:val="Normal"/>
    <w:autoRedefine/>
    <w:uiPriority w:val="39"/>
    <w:unhideWhenUsed/>
    <w:rsid w:val="00C6174A"/>
    <w:pPr>
      <w:spacing w:after="100"/>
      <w:ind w:left="220"/>
    </w:pPr>
  </w:style>
  <w:style w:type="paragraph" w:styleId="TDC3">
    <w:name w:val="toc 3"/>
    <w:basedOn w:val="Normal"/>
    <w:next w:val="Normal"/>
    <w:autoRedefine/>
    <w:uiPriority w:val="39"/>
    <w:unhideWhenUsed/>
    <w:rsid w:val="00C6174A"/>
    <w:pPr>
      <w:spacing w:after="100"/>
      <w:ind w:left="440"/>
    </w:pPr>
  </w:style>
  <w:style w:type="paragraph" w:styleId="Encabezado">
    <w:name w:val="header"/>
    <w:basedOn w:val="Normal"/>
    <w:link w:val="EncabezadoCar"/>
    <w:uiPriority w:val="99"/>
    <w:unhideWhenUsed/>
    <w:rsid w:val="00A9470A"/>
    <w:pPr>
      <w:tabs>
        <w:tab w:val="center" w:pos="4252"/>
        <w:tab w:val="right" w:pos="8504"/>
      </w:tabs>
    </w:pPr>
  </w:style>
  <w:style w:type="character" w:customStyle="1" w:styleId="EncabezadoCar">
    <w:name w:val="Encabezado Car"/>
    <w:basedOn w:val="Fuentedeprrafopredeter"/>
    <w:link w:val="Encabezado"/>
    <w:uiPriority w:val="99"/>
    <w:rsid w:val="00A9470A"/>
  </w:style>
  <w:style w:type="paragraph" w:styleId="Piedepgina">
    <w:name w:val="footer"/>
    <w:basedOn w:val="Normal"/>
    <w:link w:val="PiedepginaCar"/>
    <w:uiPriority w:val="99"/>
    <w:unhideWhenUsed/>
    <w:rsid w:val="00A9470A"/>
    <w:pPr>
      <w:tabs>
        <w:tab w:val="center" w:pos="4252"/>
        <w:tab w:val="right" w:pos="8504"/>
      </w:tabs>
    </w:pPr>
  </w:style>
  <w:style w:type="character" w:customStyle="1" w:styleId="PiedepginaCar">
    <w:name w:val="Pie de página Car"/>
    <w:basedOn w:val="Fuentedeprrafopredeter"/>
    <w:link w:val="Piedepgina"/>
    <w:uiPriority w:val="99"/>
    <w:rsid w:val="00A9470A"/>
  </w:style>
  <w:style w:type="character" w:styleId="Mencinsinresolver">
    <w:name w:val="Unresolved Mention"/>
    <w:basedOn w:val="Fuentedeprrafopredeter"/>
    <w:uiPriority w:val="99"/>
    <w:semiHidden/>
    <w:unhideWhenUsed/>
    <w:rsid w:val="00350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MIRSA2024/hotel-bello-amanecer1.gi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MIRSA2024/hotel-bello-amanecer1.git" TargetMode="External"/><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01E0F-9C57-4FB0-9F42-85B2A6A56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Pages>
  <Words>10576</Words>
  <Characters>58171</Characters>
  <Application>Microsoft Office Word</Application>
  <DocSecurity>0</DocSecurity>
  <Lines>484</Lines>
  <Paragraphs>137</Paragraphs>
  <ScaleCrop>false</ScaleCrop>
  <HeadingPairs>
    <vt:vector size="4" baseType="variant">
      <vt:variant>
        <vt:lpstr>Título</vt:lpstr>
      </vt:variant>
      <vt:variant>
        <vt:i4>1</vt:i4>
      </vt:variant>
      <vt:variant>
        <vt:lpstr>Títulos</vt:lpstr>
      </vt:variant>
      <vt:variant>
        <vt:i4>38</vt:i4>
      </vt:variant>
    </vt:vector>
  </HeadingPairs>
  <TitlesOfParts>
    <vt:vector size="39" baseType="lpstr">
      <vt:lpstr>Informe técnico de arquitectura – Hotel Bello Amanecer (APF2)</vt:lpstr>
      <vt:lpstr>    1.1. Descripción de la organización</vt:lpstr>
      <vt:lpstr>    1.2. Situación actual y problemática</vt:lpstr>
      <vt:lpstr>    1.3. Justificación de la solución cloud</vt:lpstr>
      <vt:lpstr>    1.4. Objetivos</vt:lpstr>
      <vt:lpstr>        1.4.1. Objetivo general</vt:lpstr>
      <vt:lpstr>        1.4.2. Objetivos específicos (SMART)</vt:lpstr>
      <vt:lpstr>    1.5. Alcance y limitaciones</vt:lpstr>
      <vt:lpstr>        Dentro del alcance</vt:lpstr>
      <vt:lpstr>        Fuera del alcance</vt:lpstr>
      <vt:lpstr>        Limitaciones y supuestos</vt:lpstr>
      <vt:lpstr>    2.1. Requerimientos funcionales</vt:lpstr>
      <vt:lpstr>    2.2. Requerimientos no funcionales</vt:lpstr>
      <vt:lpstr>    2.3. Proveedor cloud y servicios preliminares</vt:lpstr>
      <vt:lpstr>    3.1. Arquitectura conceptual</vt:lpstr>
      <vt:lpstr>    3.2. Modelo C4</vt:lpstr>
      <vt:lpstr>        3.2.1. Nivel 1 Diagrama de contexto</vt:lpstr>
      <vt:lpstr>        3.2.2. Nivel 2 Diagrama de contenedores</vt:lpstr>
      <vt:lpstr>    3.3. Arquitectura de despliegue cloud</vt:lpstr>
      <vt:lpstr>    3.4. Descripción y justificación de componentes</vt:lpstr>
      <vt:lpstr>    </vt:lpstr>
      <vt:lpstr>    3.5. Decisiones de arquitectura</vt:lpstr>
      <vt:lpstr>    4.1. Estructura de desglose del trabajo (EDT/WBS)</vt:lpstr>
      <vt:lpstr>    4.2. Cronograma</vt:lpstr>
      <vt:lpstr>    4.3. Roles y responsabilidades</vt:lpstr>
      <vt:lpstr>    4.4. Gestión de riesgos</vt:lpstr>
      <vt:lpstr>    5.1. Topología de red virtual (VPC)</vt:lpstr>
      <vt:lpstr>    5.2. Tablas de ruteo y puertas de enlace</vt:lpstr>
      <vt:lpstr>    5.3. Cómputo</vt:lpstr>
      <vt:lpstr>    5.4. Almacenamiento y bases de datos</vt:lpstr>
      <vt:lpstr>    6.1. Contenerización de componentes</vt:lpstr>
      <vt:lpstr>    6.2. Ejecución multi-contenedor</vt:lpstr>
      <vt:lpstr>    6.3. Infraestructura como Código (IaC)</vt:lpstr>
      <vt:lpstr>    6.4. Repositorio de código</vt:lpstr>
      <vt:lpstr>    7. Seguridad y conectividad</vt:lpstr>
      <vt:lpstr>    7.1. Reglas de firewall / Security Groups</vt:lpstr>
      <vt:lpstr>    7.2. Gestión de identidades y accesos (IAM)</vt:lpstr>
      <vt:lpstr>    7.3. Cifrado, llaves y certificados</vt:lpstr>
      <vt:lpstr>    7.4. Conectividad externa</vt:lpstr>
    </vt:vector>
  </TitlesOfParts>
  <Company/>
  <LinksUpToDate>false</LinksUpToDate>
  <CharactersWithSpaces>68610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arquitectura – Hotel Bello Amanecer (APF2)</dc:title>
  <dc:creator>Grupo 5 – Servicios Cloud</dc:creator>
  <cp:lastModifiedBy>mirtha salas</cp:lastModifiedBy>
  <cp:revision>30</cp:revision>
  <cp:lastPrinted>2026-10-25T22:41:00Z</cp:lastPrinted>
  <dcterms:created xsi:type="dcterms:W3CDTF">2026-10-22T23:27:00Z</dcterms:created>
  <dcterms:modified xsi:type="dcterms:W3CDTF">2026-10-25T22:43:00Z</dcterms:modified>
</cp:coreProperties>
</file>