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73" w:rsidRDefault="00575773" w:rsidP="0057577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ОБРАЗОВАНИЯ И НАУКИ РФ</w:t>
      </w:r>
    </w:p>
    <w:p w:rsidR="00575773" w:rsidRPr="008B7C53" w:rsidRDefault="00575773" w:rsidP="00575773">
      <w:pPr>
        <w:ind w:right="-108"/>
        <w:jc w:val="center"/>
        <w:rPr>
          <w:b/>
        </w:rPr>
      </w:pPr>
      <w:r w:rsidRPr="008B7C53">
        <w:rPr>
          <w:b/>
        </w:rPr>
        <w:t>Федеральное государственное бюджетное образовательное</w:t>
      </w:r>
    </w:p>
    <w:p w:rsidR="00575773" w:rsidRPr="008B7C53" w:rsidRDefault="00575773" w:rsidP="00575773">
      <w:pPr>
        <w:jc w:val="center"/>
        <w:rPr>
          <w:b/>
        </w:rPr>
      </w:pPr>
      <w:r w:rsidRPr="008B7C53">
        <w:rPr>
          <w:b/>
        </w:rPr>
        <w:t>учреждение высшего образования</w:t>
      </w:r>
    </w:p>
    <w:p w:rsidR="00575773" w:rsidRPr="008B7C53" w:rsidRDefault="00575773" w:rsidP="00575773">
      <w:pPr>
        <w:pStyle w:val="11"/>
        <w:tabs>
          <w:tab w:val="left" w:pos="8172"/>
        </w:tabs>
        <w:ind w:right="-5" w:hanging="5"/>
        <w:jc w:val="center"/>
        <w:rPr>
          <w:rFonts w:ascii="Times New Roman" w:hAnsi="Times New Roman"/>
          <w:b/>
          <w:sz w:val="24"/>
          <w:szCs w:val="24"/>
        </w:rPr>
      </w:pPr>
      <w:r w:rsidRPr="008B7C53"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575773" w:rsidRPr="0058635C" w:rsidRDefault="00575773" w:rsidP="00575773">
      <w:pPr>
        <w:jc w:val="center"/>
        <w:rPr>
          <w:b/>
        </w:rPr>
      </w:pPr>
      <w:r w:rsidRPr="008B7C53">
        <w:t>(</w:t>
      </w:r>
      <w:r w:rsidRPr="008B7C53">
        <w:rPr>
          <w:b/>
        </w:rPr>
        <w:t>ФГБОУ ВО «Пензенский государственный университет»)</w:t>
      </w:r>
      <w:r>
        <w:rPr>
          <w:b/>
        </w:rPr>
        <w:t xml:space="preserve"> </w:t>
      </w:r>
      <w:r w:rsidRPr="0058635C">
        <w:rPr>
          <w:b/>
        </w:rPr>
        <w:t>______________________________________________________________________</w:t>
      </w:r>
    </w:p>
    <w:p w:rsidR="00575773" w:rsidRPr="002054FC" w:rsidRDefault="00575773" w:rsidP="00575773">
      <w:pPr>
        <w:pStyle w:val="4"/>
        <w:spacing w:after="480"/>
        <w:jc w:val="center"/>
        <w:rPr>
          <w:b w:val="0"/>
          <w:sz w:val="24"/>
          <w:szCs w:val="24"/>
        </w:rPr>
      </w:pPr>
      <w:r w:rsidRPr="001A32A9">
        <w:t>Кафедра «Математическое обеспечение и применение ЭВМ»</w:t>
      </w:r>
    </w:p>
    <w:p w:rsidR="00575773" w:rsidRDefault="00575773" w:rsidP="00575773">
      <w:pPr>
        <w:pStyle w:val="7"/>
        <w:spacing w:before="720" w:line="360" w:lineRule="auto"/>
        <w:rPr>
          <w:bCs/>
          <w:szCs w:val="36"/>
        </w:rPr>
      </w:pP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Pr="00E528E5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Pr="00E528E5" w:rsidRDefault="00575773" w:rsidP="00575773">
      <w:pPr>
        <w:rPr>
          <w:lang w:eastAsia="ru-RU"/>
        </w:rPr>
      </w:pPr>
    </w:p>
    <w:p w:rsidR="00575773" w:rsidRPr="00B56606" w:rsidRDefault="00575773" w:rsidP="00575773">
      <w:pPr>
        <w:pStyle w:val="7"/>
        <w:spacing w:before="720" w:line="276" w:lineRule="auto"/>
        <w:rPr>
          <w:bCs/>
          <w:szCs w:val="28"/>
        </w:rPr>
      </w:pPr>
      <w:r w:rsidRPr="00B56606">
        <w:rPr>
          <w:bCs/>
          <w:szCs w:val="28"/>
        </w:rPr>
        <w:t xml:space="preserve">Отчёт по </w:t>
      </w:r>
      <w:r>
        <w:rPr>
          <w:bCs/>
          <w:szCs w:val="28"/>
        </w:rPr>
        <w:t>лабораторной работе № 1</w:t>
      </w:r>
    </w:p>
    <w:p w:rsidR="00575773" w:rsidRDefault="00575773" w:rsidP="00575773">
      <w:pPr>
        <w:pStyle w:val="7"/>
        <w:spacing w:before="120" w:line="276" w:lineRule="auto"/>
        <w:ind w:right="141"/>
        <w:rPr>
          <w:bCs/>
          <w:szCs w:val="28"/>
        </w:rPr>
      </w:pPr>
      <w:r w:rsidRPr="00B56606">
        <w:rPr>
          <w:szCs w:val="28"/>
        </w:rPr>
        <w:t>Анализ функциональных возможностей приложения</w:t>
      </w:r>
      <w:r w:rsidRPr="00B56606">
        <w:rPr>
          <w:bCs/>
          <w:szCs w:val="28"/>
        </w:rPr>
        <w:t xml:space="preserve"> </w:t>
      </w:r>
    </w:p>
    <w:p w:rsidR="00575773" w:rsidRDefault="00575773" w:rsidP="00575773">
      <w:pPr>
        <w:pStyle w:val="7"/>
        <w:spacing w:before="120" w:line="276" w:lineRule="auto"/>
        <w:ind w:right="141"/>
        <w:rPr>
          <w:bCs/>
          <w:szCs w:val="28"/>
        </w:rPr>
      </w:pPr>
      <w:r>
        <w:rPr>
          <w:bCs/>
          <w:szCs w:val="28"/>
        </w:rPr>
        <w:t>по дисциплине</w:t>
      </w:r>
    </w:p>
    <w:p w:rsidR="00575773" w:rsidRPr="00B56606" w:rsidRDefault="00575773" w:rsidP="00575773">
      <w:pPr>
        <w:pStyle w:val="7"/>
        <w:spacing w:before="120" w:line="276" w:lineRule="auto"/>
        <w:ind w:right="141"/>
        <w:rPr>
          <w:bCs/>
          <w:szCs w:val="28"/>
        </w:rPr>
      </w:pPr>
      <w:r w:rsidRPr="00B56606">
        <w:rPr>
          <w:bCs/>
          <w:szCs w:val="28"/>
        </w:rPr>
        <w:t>«Проектирование человеко-машинного интерфейса»</w:t>
      </w: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Pr="00E528E5" w:rsidRDefault="00575773" w:rsidP="00575773">
      <w:pPr>
        <w:rPr>
          <w:lang w:eastAsia="ru-RU"/>
        </w:rPr>
      </w:pPr>
    </w:p>
    <w:p w:rsidR="00575773" w:rsidRPr="00575773" w:rsidRDefault="00575773" w:rsidP="00575773">
      <w:pPr>
        <w:pStyle w:val="5"/>
        <w:tabs>
          <w:tab w:val="left" w:pos="6237"/>
        </w:tabs>
        <w:spacing w:before="1440" w:line="360" w:lineRule="auto"/>
        <w:ind w:firstLine="1134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>Авторы работы</w:t>
      </w:r>
      <w:r>
        <w:rPr>
          <w:i w:val="0"/>
          <w:iCs/>
          <w:sz w:val="28"/>
        </w:rPr>
        <w:tab/>
      </w:r>
      <w:proofErr w:type="spellStart"/>
      <w:r w:rsidR="00A157F0">
        <w:rPr>
          <w:i w:val="0"/>
          <w:iCs/>
          <w:sz w:val="28"/>
        </w:rPr>
        <w:t>Угроватов</w:t>
      </w:r>
      <w:proofErr w:type="spellEnd"/>
      <w:r w:rsidR="00A157F0">
        <w:rPr>
          <w:i w:val="0"/>
          <w:iCs/>
          <w:sz w:val="28"/>
        </w:rPr>
        <w:t xml:space="preserve"> Д.В.</w:t>
      </w:r>
    </w:p>
    <w:p w:rsidR="00575773" w:rsidRPr="00A157F0" w:rsidRDefault="00575773" w:rsidP="00575773">
      <w:pPr>
        <w:tabs>
          <w:tab w:val="left" w:pos="6237"/>
        </w:tabs>
        <w:spacing w:line="360" w:lineRule="auto"/>
        <w:rPr>
          <w:iCs/>
          <w:sz w:val="28"/>
        </w:rPr>
      </w:pPr>
      <w:r w:rsidRPr="00575773">
        <w:rPr>
          <w:lang w:eastAsia="ru-RU"/>
        </w:rPr>
        <w:tab/>
      </w:r>
      <w:r w:rsidR="00A157F0">
        <w:rPr>
          <w:iCs/>
          <w:sz w:val="28"/>
        </w:rPr>
        <w:t>Лялин Н.С</w:t>
      </w:r>
    </w:p>
    <w:p w:rsidR="00575773" w:rsidRPr="00B56606" w:rsidRDefault="00575773" w:rsidP="00575773">
      <w:pPr>
        <w:pStyle w:val="2"/>
        <w:spacing w:before="120" w:line="360" w:lineRule="auto"/>
        <w:ind w:firstLine="1134"/>
        <w:rPr>
          <w:iCs/>
          <w:szCs w:val="28"/>
        </w:rPr>
      </w:pPr>
      <w:r w:rsidRPr="00E528E5">
        <w:rPr>
          <w:iCs/>
          <w:szCs w:val="28"/>
        </w:rPr>
        <w:t>Группа</w:t>
      </w:r>
      <w:r w:rsidRPr="00E528E5">
        <w:rPr>
          <w:iCs/>
          <w:szCs w:val="28"/>
        </w:rPr>
        <w:tab/>
        <w:t>1</w:t>
      </w:r>
      <w:r w:rsidR="00A157F0">
        <w:rPr>
          <w:iCs/>
          <w:szCs w:val="28"/>
        </w:rPr>
        <w:t>6</w:t>
      </w:r>
      <w:r w:rsidRPr="00E528E5">
        <w:rPr>
          <w:iCs/>
          <w:szCs w:val="28"/>
        </w:rPr>
        <w:t xml:space="preserve">ВП1 </w:t>
      </w:r>
    </w:p>
    <w:p w:rsidR="00575773" w:rsidRPr="00B56606" w:rsidRDefault="00575773" w:rsidP="00575773">
      <w:pPr>
        <w:tabs>
          <w:tab w:val="left" w:pos="6237"/>
        </w:tabs>
        <w:spacing w:line="360" w:lineRule="auto"/>
        <w:ind w:firstLine="1134"/>
        <w:rPr>
          <w:sz w:val="28"/>
          <w:lang w:eastAsia="ru-RU"/>
        </w:rPr>
      </w:pPr>
      <w:r w:rsidRPr="00B56606">
        <w:rPr>
          <w:iCs/>
          <w:sz w:val="28"/>
          <w:szCs w:val="28"/>
        </w:rPr>
        <w:t>Принял</w:t>
      </w:r>
      <w:r w:rsidRPr="00B56606">
        <w:rPr>
          <w:iCs/>
          <w:sz w:val="28"/>
          <w:szCs w:val="28"/>
        </w:rPr>
        <w:tab/>
      </w:r>
      <w:r w:rsidR="00A157F0">
        <w:rPr>
          <w:iCs/>
          <w:sz w:val="28"/>
          <w:szCs w:val="28"/>
        </w:rPr>
        <w:t>Дзюба Е.А.</w:t>
      </w:r>
    </w:p>
    <w:p w:rsidR="00575773" w:rsidRDefault="00575773" w:rsidP="00575773">
      <w:pPr>
        <w:rPr>
          <w:lang w:eastAsia="ru-RU"/>
        </w:rPr>
      </w:pPr>
    </w:p>
    <w:p w:rsidR="00575773" w:rsidRPr="00BF2D3D" w:rsidRDefault="00A157F0" w:rsidP="00575773">
      <w:pPr>
        <w:pStyle w:val="3"/>
        <w:keepNext w:val="0"/>
        <w:autoSpaceDE/>
        <w:autoSpaceDN/>
        <w:spacing w:before="1560"/>
      </w:pPr>
      <w:r>
        <w:t>Пенза, 2019</w:t>
      </w:r>
    </w:p>
    <w:p w:rsidR="00535E6C" w:rsidRDefault="00535E6C" w:rsidP="00535E6C">
      <w:pPr>
        <w:spacing w:line="360" w:lineRule="auto"/>
        <w:ind w:firstLine="567"/>
        <w:jc w:val="both"/>
        <w:rPr>
          <w:sz w:val="28"/>
          <w:szCs w:val="28"/>
        </w:rPr>
      </w:pPr>
      <w:r w:rsidRPr="00535E6C"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8362DE">
        <w:rPr>
          <w:sz w:val="28"/>
          <w:szCs w:val="28"/>
        </w:rPr>
        <w:t>Изучение приемов и приобретение навыков анализ</w:t>
      </w:r>
      <w:r>
        <w:rPr>
          <w:sz w:val="28"/>
          <w:szCs w:val="28"/>
        </w:rPr>
        <w:t>а</w:t>
      </w:r>
      <w:r w:rsidRPr="008362D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функциональных возможностей приложения</w:t>
      </w:r>
      <w:r w:rsidRPr="008362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определении и спецификации </w:t>
      </w:r>
      <w:r w:rsidRPr="008362DE">
        <w:rPr>
          <w:sz w:val="28"/>
          <w:szCs w:val="28"/>
        </w:rPr>
        <w:t>вариантов использования</w:t>
      </w:r>
      <w:r>
        <w:rPr>
          <w:sz w:val="28"/>
          <w:szCs w:val="28"/>
        </w:rPr>
        <w:t xml:space="preserve"> приложения</w:t>
      </w:r>
      <w:r w:rsidRPr="008362DE">
        <w:rPr>
          <w:sz w:val="28"/>
          <w:szCs w:val="28"/>
        </w:rPr>
        <w:t>.</w:t>
      </w:r>
    </w:p>
    <w:p w:rsidR="00535E6C" w:rsidRPr="008362DE" w:rsidRDefault="00535E6C" w:rsidP="00535E6C">
      <w:pPr>
        <w:spacing w:line="360" w:lineRule="auto"/>
        <w:ind w:firstLine="567"/>
        <w:jc w:val="both"/>
        <w:rPr>
          <w:sz w:val="28"/>
          <w:szCs w:val="28"/>
        </w:rPr>
      </w:pPr>
    </w:p>
    <w:p w:rsidR="00143903" w:rsidRPr="00F35F74" w:rsidRDefault="00143903" w:rsidP="00143903">
      <w:pPr>
        <w:spacing w:line="360" w:lineRule="auto"/>
        <w:ind w:firstLine="540"/>
        <w:jc w:val="both"/>
        <w:rPr>
          <w:b/>
          <w:sz w:val="28"/>
        </w:rPr>
      </w:pPr>
      <w:r>
        <w:rPr>
          <w:b/>
          <w:sz w:val="28"/>
        </w:rPr>
        <w:t>1. Словесное описание предметной области</w:t>
      </w:r>
    </w:p>
    <w:p w:rsidR="00A157F0" w:rsidRPr="00A157F0" w:rsidRDefault="00A157F0" w:rsidP="00A157F0">
      <w:pPr>
        <w:spacing w:line="360" w:lineRule="auto"/>
        <w:ind w:firstLine="709"/>
        <w:rPr>
          <w:sz w:val="28"/>
        </w:rPr>
      </w:pPr>
      <w:r w:rsidRPr="00A157F0">
        <w:rPr>
          <w:sz w:val="28"/>
        </w:rPr>
        <w:t>Система управления железнодорожным переездом обеспечивает безопасность движения автотранспорта при пересечении железнодорожной магистрали. При приближении поезда переезд должен быть закрыт (шлагбаум опущен).</w:t>
      </w:r>
    </w:p>
    <w:p w:rsidR="00A157F0" w:rsidRPr="00A157F0" w:rsidRDefault="00A157F0" w:rsidP="00A157F0">
      <w:pPr>
        <w:spacing w:line="360" w:lineRule="auto"/>
        <w:ind w:firstLine="709"/>
        <w:rPr>
          <w:sz w:val="28"/>
        </w:rPr>
      </w:pPr>
      <w:r w:rsidRPr="00A157F0">
        <w:rPr>
          <w:sz w:val="28"/>
        </w:rPr>
        <w:t xml:space="preserve">Ж/д переезд может быть </w:t>
      </w:r>
      <w:r w:rsidRPr="00A157F0">
        <w:rPr>
          <w:i/>
          <w:iCs/>
          <w:sz w:val="28"/>
        </w:rPr>
        <w:t>доступен</w:t>
      </w:r>
      <w:r w:rsidRPr="00A157F0">
        <w:rPr>
          <w:sz w:val="28"/>
        </w:rPr>
        <w:t xml:space="preserve"> или </w:t>
      </w:r>
      <w:r w:rsidRPr="00A157F0">
        <w:rPr>
          <w:i/>
          <w:iCs/>
          <w:sz w:val="28"/>
        </w:rPr>
        <w:t>полностью закрыт</w:t>
      </w:r>
      <w:r w:rsidRPr="00A157F0">
        <w:rPr>
          <w:sz w:val="28"/>
        </w:rPr>
        <w:t xml:space="preserve"> для движения автотранспорта. Если переезд находится в работоспособном состоянии, то управление осуществляется либо в</w:t>
      </w:r>
      <w:r w:rsidRPr="00A157F0">
        <w:rPr>
          <w:i/>
          <w:iCs/>
          <w:sz w:val="28"/>
        </w:rPr>
        <w:t xml:space="preserve"> ручном</w:t>
      </w:r>
      <w:r w:rsidRPr="00A157F0">
        <w:rPr>
          <w:sz w:val="28"/>
        </w:rPr>
        <w:t>, либо в</w:t>
      </w:r>
      <w:r w:rsidRPr="00A157F0">
        <w:rPr>
          <w:i/>
          <w:iCs/>
          <w:sz w:val="28"/>
        </w:rPr>
        <w:t xml:space="preserve"> автоматическом</w:t>
      </w:r>
      <w:r w:rsidRPr="00A157F0">
        <w:rPr>
          <w:sz w:val="28"/>
        </w:rPr>
        <w:t xml:space="preserve"> режимах.</w:t>
      </w:r>
    </w:p>
    <w:p w:rsidR="00A157F0" w:rsidRPr="00A157F0" w:rsidRDefault="00A157F0" w:rsidP="00A157F0">
      <w:pPr>
        <w:spacing w:line="360" w:lineRule="auto"/>
        <w:ind w:firstLine="709"/>
        <w:rPr>
          <w:sz w:val="28"/>
        </w:rPr>
      </w:pPr>
      <w:r w:rsidRPr="00A157F0">
        <w:rPr>
          <w:sz w:val="28"/>
        </w:rPr>
        <w:t>В ручном режиме дежурный лично отвечает за своевременное закрытие и открытие движения автотранспорта через переезд. В автоматическом режиме переезд закрывается при приближении поезда на заданное расстояние и открывается при удалении поезда на заданное расстояние. В обоих режимах имеется возможность подачи звукового и светового сигнала при приближении поезда.</w:t>
      </w:r>
    </w:p>
    <w:p w:rsidR="00A157F0" w:rsidRPr="00A157F0" w:rsidRDefault="00A157F0" w:rsidP="00A157F0">
      <w:pPr>
        <w:spacing w:line="360" w:lineRule="auto"/>
        <w:ind w:firstLine="709"/>
        <w:rPr>
          <w:sz w:val="28"/>
        </w:rPr>
      </w:pPr>
      <w:r w:rsidRPr="00A157F0">
        <w:rPr>
          <w:sz w:val="28"/>
        </w:rPr>
        <w:t>Дежурный может задать параметры автоматического управления:</w:t>
      </w:r>
    </w:p>
    <w:p w:rsidR="00A157F0" w:rsidRPr="00A157F0" w:rsidRDefault="00A157F0" w:rsidP="00A157F0">
      <w:pPr>
        <w:numPr>
          <w:ilvl w:val="0"/>
          <w:numId w:val="3"/>
        </w:numPr>
        <w:spacing w:line="360" w:lineRule="auto"/>
        <w:ind w:firstLine="709"/>
        <w:rPr>
          <w:sz w:val="28"/>
        </w:rPr>
      </w:pPr>
      <w:r w:rsidRPr="00A157F0">
        <w:rPr>
          <w:sz w:val="28"/>
        </w:rPr>
        <w:t>значение расстояния, на которое должен приблизиться поезд, чтобы переезд закрылся;</w:t>
      </w:r>
    </w:p>
    <w:p w:rsidR="00A157F0" w:rsidRPr="00A157F0" w:rsidRDefault="00A157F0" w:rsidP="00A157F0">
      <w:pPr>
        <w:numPr>
          <w:ilvl w:val="0"/>
          <w:numId w:val="3"/>
        </w:numPr>
        <w:spacing w:line="360" w:lineRule="auto"/>
        <w:ind w:firstLine="709"/>
        <w:rPr>
          <w:sz w:val="28"/>
        </w:rPr>
      </w:pPr>
      <w:r w:rsidRPr="00A157F0">
        <w:rPr>
          <w:sz w:val="28"/>
        </w:rPr>
        <w:t>значение расстояния, на которое должен удалиться поезд, чтобы переезд открылся;</w:t>
      </w:r>
    </w:p>
    <w:p w:rsidR="00A157F0" w:rsidRPr="00A157F0" w:rsidRDefault="00A157F0" w:rsidP="00A157F0">
      <w:pPr>
        <w:numPr>
          <w:ilvl w:val="0"/>
          <w:numId w:val="3"/>
        </w:numPr>
        <w:spacing w:line="360" w:lineRule="auto"/>
        <w:ind w:firstLine="709"/>
        <w:rPr>
          <w:sz w:val="28"/>
        </w:rPr>
      </w:pPr>
      <w:r w:rsidRPr="00A157F0">
        <w:rPr>
          <w:sz w:val="28"/>
        </w:rPr>
        <w:t>необходимость подачи звукового или светового сигнала.</w:t>
      </w:r>
    </w:p>
    <w:p w:rsidR="00143903" w:rsidRDefault="00143903" w:rsidP="00143903">
      <w:pPr>
        <w:rPr>
          <w:sz w:val="28"/>
        </w:rPr>
      </w:pPr>
    </w:p>
    <w:p w:rsidR="00143903" w:rsidRDefault="00143903" w:rsidP="00143903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2. Диаграмма вариантов использования (прецедентов) приложения</w:t>
      </w:r>
    </w:p>
    <w:p w:rsidR="00143903" w:rsidRDefault="00143903" w:rsidP="00143903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Исходя из задания основным пользователем данной системы является </w:t>
      </w:r>
      <w:r w:rsidR="00A157F0">
        <w:rPr>
          <w:sz w:val="28"/>
        </w:rPr>
        <w:t>дежурный</w:t>
      </w:r>
      <w:r>
        <w:rPr>
          <w:sz w:val="28"/>
        </w:rPr>
        <w:t xml:space="preserve"> и именно для выполнения его задач построена данная система. Для начала необходимо выделить основные функции системы</w:t>
      </w:r>
      <w:r w:rsidR="00FA6039">
        <w:rPr>
          <w:sz w:val="28"/>
        </w:rPr>
        <w:t xml:space="preserve"> – </w:t>
      </w:r>
      <w:r>
        <w:rPr>
          <w:sz w:val="28"/>
        </w:rPr>
        <w:t>варианты использования или прецеденты. Как правило, вариантами использования являются глаголы и/или глагольные группы в задании на разработку. В описании данного задания отчётливо просматриваются две группы функций:</w:t>
      </w:r>
    </w:p>
    <w:p w:rsidR="00143903" w:rsidRDefault="00143903" w:rsidP="00143903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</w:rPr>
      </w:pPr>
      <w:r>
        <w:rPr>
          <w:sz w:val="28"/>
        </w:rPr>
        <w:lastRenderedPageBreak/>
        <w:t xml:space="preserve">управление </w:t>
      </w:r>
      <w:r w:rsidR="00967B4E">
        <w:rPr>
          <w:sz w:val="28"/>
        </w:rPr>
        <w:t>переездом в ручном режиме</w:t>
      </w:r>
      <w:r>
        <w:rPr>
          <w:sz w:val="28"/>
        </w:rPr>
        <w:t>;</w:t>
      </w:r>
    </w:p>
    <w:p w:rsidR="00143903" w:rsidRDefault="00143903" w:rsidP="00143903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</w:rPr>
      </w:pPr>
      <w:r>
        <w:rPr>
          <w:sz w:val="28"/>
        </w:rPr>
        <w:t xml:space="preserve">управление </w:t>
      </w:r>
      <w:r w:rsidR="00967B4E">
        <w:rPr>
          <w:sz w:val="28"/>
        </w:rPr>
        <w:t>переездом в автоматическом режиме</w:t>
      </w:r>
      <w:r>
        <w:rPr>
          <w:sz w:val="28"/>
        </w:rPr>
        <w:t>.</w:t>
      </w:r>
    </w:p>
    <w:p w:rsidR="00FA6039" w:rsidRDefault="00143903" w:rsidP="0014390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Графически варианты использования изображаются в виде диаграмм</w:t>
      </w:r>
      <w:r w:rsidR="00634B82">
        <w:rPr>
          <w:sz w:val="28"/>
        </w:rPr>
        <w:t>ы</w:t>
      </w:r>
      <w:r>
        <w:rPr>
          <w:sz w:val="28"/>
        </w:rPr>
        <w:t xml:space="preserve"> </w:t>
      </w:r>
      <w:r w:rsidR="00634B82">
        <w:rPr>
          <w:sz w:val="28"/>
        </w:rPr>
        <w:t>вариантов использования</w:t>
      </w:r>
      <w:r>
        <w:rPr>
          <w:sz w:val="28"/>
        </w:rPr>
        <w:t xml:space="preserve">. На ней отчётливо видны пользователи данной системы, основные функции, </w:t>
      </w:r>
      <w:r w:rsidR="00634B82">
        <w:rPr>
          <w:sz w:val="28"/>
        </w:rPr>
        <w:t>а также границы системы. Диаграмма вариантов</w:t>
      </w:r>
      <w:r>
        <w:rPr>
          <w:sz w:val="28"/>
        </w:rPr>
        <w:t xml:space="preserve"> </w:t>
      </w:r>
      <w:r w:rsidR="00634B82">
        <w:rPr>
          <w:sz w:val="28"/>
        </w:rPr>
        <w:t>использования</w:t>
      </w:r>
      <w:r>
        <w:rPr>
          <w:sz w:val="28"/>
        </w:rPr>
        <w:t xml:space="preserve"> для системы управления </w:t>
      </w:r>
      <w:r w:rsidR="00634B82">
        <w:rPr>
          <w:sz w:val="28"/>
        </w:rPr>
        <w:t>ж/д переездом представлена</w:t>
      </w:r>
      <w:r>
        <w:rPr>
          <w:sz w:val="28"/>
        </w:rPr>
        <w:t xml:space="preserve"> на рисунке 1.</w:t>
      </w:r>
    </w:p>
    <w:p w:rsidR="00A24B56" w:rsidRDefault="00A24B56" w:rsidP="00143903">
      <w:pPr>
        <w:spacing w:line="360" w:lineRule="auto"/>
        <w:ind w:firstLine="708"/>
        <w:jc w:val="both"/>
        <w:rPr>
          <w:sz w:val="28"/>
        </w:rPr>
      </w:pPr>
    </w:p>
    <w:p w:rsidR="00A24B56" w:rsidRDefault="00A24B56" w:rsidP="00A24B56">
      <w:pPr>
        <w:spacing w:line="360" w:lineRule="auto"/>
        <w:ind w:hanging="567"/>
        <w:jc w:val="both"/>
        <w:rPr>
          <w:sz w:val="28"/>
        </w:rPr>
      </w:pPr>
      <w:r w:rsidRPr="00A24B56">
        <w:rPr>
          <w:noProof/>
          <w:sz w:val="28"/>
          <w:lang w:eastAsia="ru-RU"/>
        </w:rPr>
        <w:drawing>
          <wp:inline distT="0" distB="0" distL="0" distR="0">
            <wp:extent cx="6864920" cy="4095750"/>
            <wp:effectExtent l="0" t="0" r="0" b="0"/>
            <wp:docPr id="2" name="Рисунок 2" descr="C:\Users\Никита\Desktop\ДиагрВарИс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ита\Desktop\ДиагрВарИсп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9" r="6137" b="19965"/>
                    <a:stretch/>
                  </pic:blipFill>
                  <pic:spPr bwMode="auto">
                    <a:xfrm>
                      <a:off x="0" y="0"/>
                      <a:ext cx="6884907" cy="410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903" w:rsidRDefault="00143903" w:rsidP="00961975">
      <w:pPr>
        <w:spacing w:line="360" w:lineRule="auto"/>
        <w:ind w:firstLine="708"/>
        <w:jc w:val="center"/>
        <w:rPr>
          <w:sz w:val="28"/>
        </w:rPr>
      </w:pPr>
      <w:r w:rsidRPr="00961975">
        <w:rPr>
          <w:sz w:val="28"/>
        </w:rPr>
        <w:t xml:space="preserve">Рисунок 1 – Диаграмма </w:t>
      </w:r>
      <w:r w:rsidR="00961975">
        <w:rPr>
          <w:sz w:val="28"/>
        </w:rPr>
        <w:t>вариантов использования</w:t>
      </w:r>
    </w:p>
    <w:p w:rsidR="00961975" w:rsidRPr="00A24B56" w:rsidRDefault="00961975" w:rsidP="00961975">
      <w:pPr>
        <w:spacing w:line="360" w:lineRule="auto"/>
        <w:ind w:firstLine="708"/>
        <w:jc w:val="center"/>
        <w:rPr>
          <w:sz w:val="28"/>
        </w:rPr>
      </w:pPr>
    </w:p>
    <w:p w:rsidR="00143903" w:rsidRDefault="00143903" w:rsidP="0014390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 рисунке 1 представлена </w:t>
      </w:r>
      <w:r w:rsidRPr="00BB6F26">
        <w:rPr>
          <w:sz w:val="28"/>
        </w:rPr>
        <w:t>диаграмма системных границ. Большой прямоугольник обозначает границу системы. Все внутри него – части разрабатываемой системы. За его пределами находятся действующие лица (или акт</w:t>
      </w:r>
      <w:r>
        <w:rPr>
          <w:sz w:val="28"/>
        </w:rPr>
        <w:t>е</w:t>
      </w:r>
      <w:r w:rsidRPr="00BB6F26">
        <w:rPr>
          <w:sz w:val="28"/>
        </w:rPr>
        <w:t xml:space="preserve">ры), которые воздействуют на систему. Действующие лица находятся </w:t>
      </w:r>
      <w:r>
        <w:rPr>
          <w:sz w:val="28"/>
        </w:rPr>
        <w:t xml:space="preserve">вне системы и отдают ей приказы. </w:t>
      </w:r>
      <w:r w:rsidRPr="00BB6F26">
        <w:rPr>
          <w:sz w:val="28"/>
        </w:rPr>
        <w:t>Как правило, действующие лица – это люди. Но это могут быть и другие системы или даже аппаратные устройства, например, таймеры</w:t>
      </w:r>
      <w:r>
        <w:rPr>
          <w:sz w:val="28"/>
        </w:rPr>
        <w:t>, файлы и т.</w:t>
      </w:r>
      <w:r w:rsidRPr="00BB6F26">
        <w:rPr>
          <w:sz w:val="28"/>
        </w:rPr>
        <w:t>д.</w:t>
      </w:r>
      <w:r>
        <w:rPr>
          <w:sz w:val="28"/>
        </w:rPr>
        <w:t xml:space="preserve"> </w:t>
      </w:r>
    </w:p>
    <w:p w:rsidR="00143903" w:rsidRDefault="00143903" w:rsidP="0014390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Также на данной диаграмме схематично выделены озвученные выше группы функций. Данное решение продиктовано стремлением избежать лишних усложнений, ведь диаграмма прецедентов не должна быть перегружена и излишне сложна. Зачастую она носит характер первичного описания системы и срок её службы невелик, стоит рассматривать диаграмму прецедентов как сиюминутные требования к разрабатываемой системе. </w:t>
      </w:r>
    </w:p>
    <w:p w:rsidR="00143903" w:rsidRDefault="00143903" w:rsidP="00143903">
      <w:pPr>
        <w:spacing w:line="360" w:lineRule="auto"/>
        <w:ind w:firstLine="708"/>
        <w:jc w:val="both"/>
        <w:rPr>
          <w:sz w:val="28"/>
          <w:szCs w:val="28"/>
        </w:rPr>
      </w:pPr>
    </w:p>
    <w:p w:rsidR="00143903" w:rsidRPr="00143903" w:rsidRDefault="00143903" w:rsidP="0014390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143903">
        <w:rPr>
          <w:b/>
          <w:sz w:val="28"/>
          <w:szCs w:val="28"/>
        </w:rPr>
        <w:t>3. Спецификации вариантов использования</w:t>
      </w:r>
      <w:r>
        <w:rPr>
          <w:b/>
          <w:sz w:val="28"/>
        </w:rPr>
        <w:t xml:space="preserve"> (прецедентов) приложения</w:t>
      </w:r>
    </w:p>
    <w:p w:rsidR="00143903" w:rsidRPr="00BB6F26" w:rsidRDefault="00143903" w:rsidP="00143903">
      <w:pPr>
        <w:spacing w:line="360" w:lineRule="auto"/>
        <w:ind w:firstLine="708"/>
        <w:jc w:val="both"/>
        <w:rPr>
          <w:sz w:val="32"/>
        </w:rPr>
      </w:pPr>
      <w:r w:rsidRPr="00BB6F26">
        <w:rPr>
          <w:sz w:val="28"/>
          <w:szCs w:val="28"/>
        </w:rPr>
        <w:t>После создания диаграммы прецедентов и выявления актеров приступают к точному определению каждого прецедента. Этот процесс называется детал</w:t>
      </w:r>
      <w:r>
        <w:rPr>
          <w:sz w:val="28"/>
          <w:szCs w:val="28"/>
        </w:rPr>
        <w:t>изацией прецедентов</w:t>
      </w:r>
      <w:r w:rsidRPr="00BB6F26">
        <w:rPr>
          <w:sz w:val="28"/>
          <w:szCs w:val="28"/>
        </w:rPr>
        <w:t>. Как итог этой деятельности будет получен более детализированный прецедент, включающий, как правило, имя прецедента и его спецификацию.</w:t>
      </w:r>
    </w:p>
    <w:p w:rsidR="00143903" w:rsidRDefault="00143903" w:rsidP="00143903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Далее приводятся примеры спецификаций для некоторых прецедентов (см. таблица 1-3).</w:t>
      </w:r>
    </w:p>
    <w:p w:rsidR="00143903" w:rsidRPr="00254F96" w:rsidRDefault="00143903" w:rsidP="00143903">
      <w:pPr>
        <w:spacing w:line="360" w:lineRule="auto"/>
        <w:jc w:val="both"/>
        <w:rPr>
          <w:sz w:val="28"/>
          <w:szCs w:val="28"/>
        </w:rPr>
      </w:pPr>
      <w:r w:rsidRPr="00254F96">
        <w:rPr>
          <w:sz w:val="28"/>
          <w:szCs w:val="28"/>
        </w:rPr>
        <w:t>Таблица 1. Спецификация прецедента «</w:t>
      </w:r>
      <w:r w:rsidR="00FA6039">
        <w:rPr>
          <w:sz w:val="28"/>
          <w:szCs w:val="28"/>
        </w:rPr>
        <w:t>Открыть шлагбаум</w:t>
      </w:r>
      <w:r w:rsidRPr="00254F96">
        <w:rPr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FA6039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Прецедент: </w:t>
            </w:r>
            <w:r w:rsidR="00FA6039">
              <w:rPr>
                <w:rFonts w:eastAsia="Calibri"/>
                <w:sz w:val="28"/>
                <w:szCs w:val="28"/>
              </w:rPr>
              <w:t>Открыть шлагбаум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54F96">
              <w:rPr>
                <w:rFonts w:eastAsia="Calibri"/>
                <w:sz w:val="28"/>
                <w:szCs w:val="28"/>
                <w:lang w:val="en-US"/>
              </w:rPr>
              <w:t>ID:1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Краткое описание:</w:t>
            </w:r>
          </w:p>
          <w:p w:rsidR="00143903" w:rsidRPr="00254F96" w:rsidRDefault="00FA6039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Открытие шлагбаума для продолжения движения транспорта через переезд</w:t>
            </w:r>
            <w:r w:rsidR="00143903" w:rsidRPr="00254F96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Главные актеры: </w:t>
            </w:r>
          </w:p>
          <w:p w:rsidR="00143903" w:rsidRPr="00254F96" w:rsidRDefault="00FA6039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Дежурный</w:t>
            </w:r>
            <w:r w:rsidR="00143903" w:rsidRPr="00254F96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Второстепенные актеры:</w:t>
            </w:r>
          </w:p>
          <w:p w:rsidR="00143903" w:rsidRPr="00254F96" w:rsidRDefault="00252EA7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Переезд</w:t>
            </w:r>
            <w:r w:rsidR="00143903" w:rsidRPr="00254F96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Предусловия:</w:t>
            </w:r>
          </w:p>
          <w:p w:rsidR="00143903" w:rsidRDefault="00143903" w:rsidP="00252EA7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1. </w:t>
            </w:r>
            <w:r w:rsidR="00252EA7">
              <w:rPr>
                <w:rFonts w:eastAsia="Calibri"/>
                <w:sz w:val="28"/>
                <w:szCs w:val="28"/>
              </w:rPr>
              <w:t>Дежурный</w:t>
            </w:r>
            <w:r w:rsidRPr="00254F96">
              <w:rPr>
                <w:rFonts w:eastAsia="Calibri"/>
                <w:sz w:val="28"/>
                <w:szCs w:val="28"/>
              </w:rPr>
              <w:t xml:space="preserve"> вошел в систему.</w:t>
            </w:r>
          </w:p>
          <w:p w:rsidR="00252EA7" w:rsidRPr="00254F96" w:rsidRDefault="00252EA7" w:rsidP="00252EA7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2. Шлагбаум закрыт.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Основной поток:</w:t>
            </w:r>
          </w:p>
          <w:p w:rsidR="00143903" w:rsidRPr="00254F96" w:rsidRDefault="00143903" w:rsidP="00252EA7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1. </w:t>
            </w:r>
            <w:r w:rsidR="00252EA7">
              <w:rPr>
                <w:rFonts w:eastAsia="Calibri"/>
                <w:sz w:val="28"/>
                <w:szCs w:val="28"/>
              </w:rPr>
              <w:t>Система открывает шлагбаум для движения автотранспорта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Постусловия:</w:t>
            </w:r>
          </w:p>
          <w:p w:rsidR="00143903" w:rsidRPr="00254F96" w:rsidRDefault="00143903" w:rsidP="00252EA7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1. </w:t>
            </w:r>
            <w:r w:rsidR="00252EA7">
              <w:rPr>
                <w:rFonts w:eastAsia="Calibri"/>
                <w:sz w:val="28"/>
                <w:szCs w:val="28"/>
              </w:rPr>
              <w:t xml:space="preserve">В системе меняется состояние шлагбаума на «Открыт» 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Альтернативные потоки:</w:t>
            </w:r>
          </w:p>
          <w:p w:rsidR="00143903" w:rsidRPr="00254F96" w:rsidRDefault="00252EA7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Шлагбаум не может быть открыт по техническим причинам</w:t>
            </w:r>
          </w:p>
        </w:tc>
      </w:tr>
    </w:tbl>
    <w:p w:rsidR="00143903" w:rsidRDefault="00143903" w:rsidP="00143903">
      <w:pPr>
        <w:spacing w:line="360" w:lineRule="auto"/>
        <w:jc w:val="both"/>
        <w:rPr>
          <w:sz w:val="28"/>
          <w:szCs w:val="28"/>
        </w:rPr>
      </w:pPr>
    </w:p>
    <w:p w:rsidR="00A24B56" w:rsidRPr="00254F96" w:rsidRDefault="00A24B56" w:rsidP="00143903">
      <w:pPr>
        <w:spacing w:line="360" w:lineRule="auto"/>
        <w:jc w:val="both"/>
        <w:rPr>
          <w:sz w:val="28"/>
          <w:szCs w:val="28"/>
        </w:rPr>
      </w:pPr>
    </w:p>
    <w:p w:rsidR="00143903" w:rsidRPr="00254F96" w:rsidRDefault="00143903" w:rsidP="00143903">
      <w:pPr>
        <w:spacing w:line="360" w:lineRule="auto"/>
        <w:jc w:val="both"/>
        <w:rPr>
          <w:sz w:val="28"/>
          <w:szCs w:val="28"/>
        </w:rPr>
      </w:pPr>
      <w:r w:rsidRPr="00254F96">
        <w:rPr>
          <w:sz w:val="28"/>
          <w:szCs w:val="28"/>
        </w:rPr>
        <w:lastRenderedPageBreak/>
        <w:t>Таблица 2. Спецификация прецедента «</w:t>
      </w:r>
      <w:r w:rsidR="00252EA7">
        <w:rPr>
          <w:sz w:val="28"/>
          <w:szCs w:val="28"/>
        </w:rPr>
        <w:t>Задать значение расстояния, на которое должен приблизиться поезд, чтобы шлагбаум закрылся</w:t>
      </w:r>
      <w:r w:rsidRPr="00254F96">
        <w:rPr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252EA7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Прецедент: </w:t>
            </w:r>
            <w:r w:rsidR="00252EA7">
              <w:rPr>
                <w:sz w:val="28"/>
                <w:szCs w:val="28"/>
              </w:rPr>
              <w:t>Задать значение расстояния, на которое должен приблизиться поезд, чтобы шлагбаум закрылся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54F96">
              <w:rPr>
                <w:rFonts w:eastAsia="Calibri"/>
                <w:sz w:val="28"/>
                <w:szCs w:val="28"/>
                <w:lang w:val="en-US"/>
              </w:rPr>
              <w:t>ID:2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Краткое описание:</w:t>
            </w:r>
          </w:p>
          <w:p w:rsidR="00143903" w:rsidRPr="00254F96" w:rsidRDefault="00252EA7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Установить значение расстояния, на которое должен приблизиться поезд к переезду, чтобы шлагбаум закрылся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Главные актеры: </w:t>
            </w:r>
          </w:p>
          <w:p w:rsidR="00143903" w:rsidRPr="00254F96" w:rsidRDefault="00252EA7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Дежурный</w:t>
            </w:r>
            <w:r w:rsidR="00143903" w:rsidRPr="00254F96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Второстепенные актеры:</w:t>
            </w:r>
          </w:p>
          <w:p w:rsidR="00143903" w:rsidRPr="00254F96" w:rsidRDefault="00252EA7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Ж/д переезд</w:t>
            </w:r>
            <w:r w:rsidR="00143903" w:rsidRPr="00254F96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Предусловия:</w:t>
            </w:r>
          </w:p>
          <w:p w:rsidR="00143903" w:rsidRDefault="00143903" w:rsidP="00252EA7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1. </w:t>
            </w:r>
            <w:r w:rsidR="00252EA7">
              <w:rPr>
                <w:rFonts w:eastAsia="Calibri"/>
                <w:sz w:val="28"/>
                <w:szCs w:val="28"/>
              </w:rPr>
              <w:t>Дежурный</w:t>
            </w:r>
            <w:r w:rsidRPr="00254F96">
              <w:rPr>
                <w:rFonts w:eastAsia="Calibri"/>
                <w:sz w:val="28"/>
                <w:szCs w:val="28"/>
              </w:rPr>
              <w:t xml:space="preserve"> вошел в систему.</w:t>
            </w:r>
          </w:p>
          <w:p w:rsidR="00252EA7" w:rsidRPr="00254F96" w:rsidRDefault="00252EA7" w:rsidP="00252EA7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2. Переезд работает в автоматическом режиме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Основной поток:</w:t>
            </w:r>
          </w:p>
          <w:p w:rsidR="00AD0CCD" w:rsidRPr="00254F96" w:rsidRDefault="00AD0CCD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1. Система запрашивает ввод расстояния.</w:t>
            </w:r>
          </w:p>
          <w:p w:rsidR="00143903" w:rsidRPr="00254F96" w:rsidRDefault="00AD0CCD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  <w:r w:rsidR="00143903" w:rsidRPr="00254F96">
              <w:rPr>
                <w:rFonts w:eastAsia="Calibri"/>
                <w:sz w:val="28"/>
                <w:szCs w:val="28"/>
              </w:rPr>
              <w:t xml:space="preserve">. Если </w:t>
            </w:r>
            <w:r>
              <w:rPr>
                <w:rFonts w:eastAsia="Calibri"/>
                <w:sz w:val="28"/>
                <w:szCs w:val="28"/>
              </w:rPr>
              <w:t>введённое расстояние меньше допустимого</w:t>
            </w:r>
          </w:p>
          <w:p w:rsidR="00143903" w:rsidRPr="00254F96" w:rsidRDefault="00AD0CCD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2</w:t>
            </w:r>
            <w:r w:rsidR="00143903" w:rsidRPr="00254F96">
              <w:rPr>
                <w:rFonts w:eastAsia="Calibri"/>
                <w:sz w:val="28"/>
                <w:szCs w:val="28"/>
              </w:rPr>
              <w:t xml:space="preserve">.1 Система сообщает, что </w:t>
            </w:r>
            <w:r>
              <w:rPr>
                <w:rFonts w:eastAsia="Calibri"/>
                <w:sz w:val="28"/>
                <w:szCs w:val="28"/>
              </w:rPr>
              <w:t>нельзя установить заданное расстояние</w:t>
            </w:r>
          </w:p>
          <w:p w:rsidR="00143903" w:rsidRPr="00254F96" w:rsidRDefault="00AD0CCD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="00143903" w:rsidRPr="00254F96">
              <w:rPr>
                <w:rFonts w:eastAsia="Calibri"/>
                <w:sz w:val="28"/>
                <w:szCs w:val="28"/>
              </w:rPr>
              <w:t>. Иначе</w:t>
            </w:r>
          </w:p>
          <w:p w:rsidR="00143903" w:rsidRPr="00254F96" w:rsidRDefault="00AD0CCD" w:rsidP="00AD0CCD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3</w:t>
            </w:r>
            <w:r w:rsidR="00143903" w:rsidRPr="00254F96">
              <w:rPr>
                <w:rFonts w:eastAsia="Calibri"/>
                <w:sz w:val="28"/>
                <w:szCs w:val="28"/>
              </w:rPr>
              <w:t>.1 </w:t>
            </w:r>
            <w:r>
              <w:rPr>
                <w:rFonts w:eastAsia="Calibri"/>
                <w:sz w:val="28"/>
                <w:szCs w:val="28"/>
              </w:rPr>
              <w:t xml:space="preserve">Система </w:t>
            </w:r>
            <w:r w:rsidRPr="00254F96">
              <w:rPr>
                <w:rFonts w:eastAsia="Calibri"/>
                <w:sz w:val="28"/>
                <w:szCs w:val="28"/>
              </w:rPr>
              <w:t xml:space="preserve">сообщает, что </w:t>
            </w:r>
            <w:r>
              <w:rPr>
                <w:rFonts w:eastAsia="Calibri"/>
                <w:sz w:val="28"/>
                <w:szCs w:val="28"/>
              </w:rPr>
              <w:t>заданное расстояние успешно установлено.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Постусловия:</w:t>
            </w:r>
          </w:p>
          <w:p w:rsidR="00143903" w:rsidRPr="00254F96" w:rsidRDefault="00AD0CCD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1. Система устанавливает заданное расстояние для закрытия шлагбаума</w:t>
            </w:r>
            <w:r w:rsidR="00143903" w:rsidRPr="00254F96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Альтернативные потоки:</w:t>
            </w:r>
          </w:p>
          <w:p w:rsidR="00143903" w:rsidRPr="00254F96" w:rsidRDefault="00AD0CCD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Нет.</w:t>
            </w:r>
          </w:p>
        </w:tc>
      </w:tr>
    </w:tbl>
    <w:p w:rsidR="00A24B56" w:rsidRDefault="00A24B56" w:rsidP="00143903">
      <w:pPr>
        <w:spacing w:after="160" w:line="259" w:lineRule="auto"/>
        <w:rPr>
          <w:sz w:val="28"/>
          <w:szCs w:val="28"/>
        </w:rPr>
      </w:pPr>
    </w:p>
    <w:p w:rsidR="00A24B56" w:rsidRDefault="00A24B56" w:rsidP="00143903">
      <w:pPr>
        <w:spacing w:after="160" w:line="259" w:lineRule="auto"/>
        <w:rPr>
          <w:sz w:val="28"/>
          <w:szCs w:val="28"/>
        </w:rPr>
      </w:pPr>
    </w:p>
    <w:p w:rsidR="00A24B56" w:rsidRDefault="00A24B56" w:rsidP="00143903">
      <w:pPr>
        <w:spacing w:after="160" w:line="259" w:lineRule="auto"/>
        <w:rPr>
          <w:sz w:val="28"/>
          <w:szCs w:val="28"/>
        </w:rPr>
      </w:pPr>
    </w:p>
    <w:p w:rsidR="00A24B56" w:rsidRDefault="00A24B56" w:rsidP="00143903">
      <w:pPr>
        <w:spacing w:after="160" w:line="259" w:lineRule="auto"/>
        <w:rPr>
          <w:sz w:val="28"/>
          <w:szCs w:val="28"/>
        </w:rPr>
      </w:pPr>
    </w:p>
    <w:p w:rsidR="00A24B56" w:rsidRDefault="00A24B56" w:rsidP="00143903">
      <w:pPr>
        <w:spacing w:after="160" w:line="259" w:lineRule="auto"/>
        <w:rPr>
          <w:sz w:val="28"/>
          <w:szCs w:val="28"/>
        </w:rPr>
      </w:pPr>
    </w:p>
    <w:p w:rsidR="00A24B56" w:rsidRDefault="00A24B56" w:rsidP="00143903">
      <w:pPr>
        <w:spacing w:after="160" w:line="259" w:lineRule="auto"/>
        <w:rPr>
          <w:sz w:val="28"/>
          <w:szCs w:val="28"/>
        </w:rPr>
      </w:pPr>
    </w:p>
    <w:p w:rsidR="00A24B56" w:rsidRDefault="00A24B56" w:rsidP="00143903">
      <w:pPr>
        <w:spacing w:after="160" w:line="259" w:lineRule="auto"/>
        <w:rPr>
          <w:sz w:val="28"/>
          <w:szCs w:val="28"/>
        </w:rPr>
      </w:pPr>
    </w:p>
    <w:p w:rsidR="00A24B56" w:rsidRDefault="00A24B56" w:rsidP="00143903">
      <w:pPr>
        <w:spacing w:after="160" w:line="259" w:lineRule="auto"/>
        <w:rPr>
          <w:sz w:val="28"/>
          <w:szCs w:val="28"/>
        </w:rPr>
      </w:pPr>
    </w:p>
    <w:p w:rsidR="00A24B56" w:rsidRDefault="00A24B56" w:rsidP="00143903">
      <w:pPr>
        <w:spacing w:after="160" w:line="259" w:lineRule="auto"/>
        <w:rPr>
          <w:sz w:val="28"/>
          <w:szCs w:val="28"/>
        </w:rPr>
      </w:pPr>
    </w:p>
    <w:p w:rsidR="00A24B56" w:rsidRDefault="00A24B56" w:rsidP="00143903">
      <w:pPr>
        <w:spacing w:after="160" w:line="259" w:lineRule="auto"/>
        <w:rPr>
          <w:sz w:val="28"/>
          <w:szCs w:val="28"/>
        </w:rPr>
      </w:pPr>
    </w:p>
    <w:p w:rsidR="00A24B56" w:rsidRDefault="00A24B56" w:rsidP="00143903">
      <w:pPr>
        <w:spacing w:after="160" w:line="259" w:lineRule="auto"/>
        <w:rPr>
          <w:sz w:val="28"/>
          <w:szCs w:val="28"/>
        </w:rPr>
      </w:pPr>
    </w:p>
    <w:p w:rsidR="00143903" w:rsidRPr="00254F96" w:rsidRDefault="00143903" w:rsidP="00143903">
      <w:pPr>
        <w:spacing w:after="160" w:line="259" w:lineRule="auto"/>
        <w:rPr>
          <w:sz w:val="28"/>
          <w:szCs w:val="28"/>
        </w:rPr>
      </w:pPr>
      <w:r w:rsidRPr="00254F96">
        <w:rPr>
          <w:sz w:val="28"/>
          <w:szCs w:val="28"/>
        </w:rPr>
        <w:lastRenderedPageBreak/>
        <w:t xml:space="preserve">Таблица 3. Спецификация </w:t>
      </w:r>
      <w:r w:rsidR="00A24B56">
        <w:rPr>
          <w:sz w:val="28"/>
          <w:szCs w:val="28"/>
        </w:rPr>
        <w:t>прецедента</w:t>
      </w:r>
      <w:r w:rsidRPr="00254F96">
        <w:rPr>
          <w:sz w:val="28"/>
          <w:szCs w:val="28"/>
        </w:rPr>
        <w:t xml:space="preserve"> «</w:t>
      </w:r>
      <w:r w:rsidR="00A24B56">
        <w:rPr>
          <w:sz w:val="28"/>
          <w:szCs w:val="28"/>
        </w:rPr>
        <w:t>Включить/отключить подачу звукового сигнала</w:t>
      </w:r>
      <w:r w:rsidRPr="00254F96">
        <w:rPr>
          <w:sz w:val="28"/>
          <w:szCs w:val="28"/>
        </w:rPr>
        <w:t>»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24B56" w:rsidRPr="00254F96" w:rsidTr="00A24B56">
        <w:tc>
          <w:tcPr>
            <w:tcW w:w="9345" w:type="dxa"/>
          </w:tcPr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Прецедент: </w:t>
            </w:r>
            <w:r>
              <w:rPr>
                <w:sz w:val="28"/>
                <w:szCs w:val="28"/>
              </w:rPr>
              <w:t>Включить/отключить подачу звукового сигнала</w:t>
            </w:r>
          </w:p>
        </w:tc>
      </w:tr>
      <w:tr w:rsidR="00A24B56" w:rsidRPr="00254F96" w:rsidTr="00A24B56">
        <w:tc>
          <w:tcPr>
            <w:tcW w:w="9345" w:type="dxa"/>
          </w:tcPr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ID:3</w:t>
            </w:r>
          </w:p>
        </w:tc>
      </w:tr>
      <w:tr w:rsidR="00A24B56" w:rsidRPr="00254F96" w:rsidTr="00A24B56">
        <w:tc>
          <w:tcPr>
            <w:tcW w:w="9345" w:type="dxa"/>
          </w:tcPr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Краткое описание:</w:t>
            </w:r>
          </w:p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Включить/отключить подачу звукового сигнала</w:t>
            </w:r>
            <w:r>
              <w:rPr>
                <w:sz w:val="28"/>
                <w:szCs w:val="28"/>
              </w:rPr>
              <w:t xml:space="preserve"> при приближении поезда</w:t>
            </w:r>
          </w:p>
        </w:tc>
      </w:tr>
      <w:tr w:rsidR="00A24B56" w:rsidRPr="00254F96" w:rsidTr="00A24B56">
        <w:tc>
          <w:tcPr>
            <w:tcW w:w="9345" w:type="dxa"/>
          </w:tcPr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Главные актеры: </w:t>
            </w:r>
          </w:p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Дежурный</w:t>
            </w:r>
            <w:r w:rsidRPr="00254F96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A24B56" w:rsidRPr="00254F96" w:rsidTr="00A24B56">
        <w:tc>
          <w:tcPr>
            <w:tcW w:w="9345" w:type="dxa"/>
          </w:tcPr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Второстепенные актеры:</w:t>
            </w:r>
          </w:p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Ж/д переезд</w:t>
            </w:r>
            <w:r w:rsidRPr="00254F96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A24B56" w:rsidRPr="00254F96" w:rsidTr="00A24B56">
        <w:tc>
          <w:tcPr>
            <w:tcW w:w="9345" w:type="dxa"/>
          </w:tcPr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Предусловия:</w:t>
            </w:r>
          </w:p>
          <w:p w:rsidR="00A24B5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1. </w:t>
            </w:r>
            <w:r>
              <w:rPr>
                <w:rFonts w:eastAsia="Calibri"/>
                <w:sz w:val="28"/>
                <w:szCs w:val="28"/>
              </w:rPr>
              <w:t>Дежурный</w:t>
            </w:r>
            <w:r w:rsidRPr="00254F96">
              <w:rPr>
                <w:rFonts w:eastAsia="Calibri"/>
                <w:sz w:val="28"/>
                <w:szCs w:val="28"/>
              </w:rPr>
              <w:t xml:space="preserve"> вошел в систему.</w:t>
            </w:r>
          </w:p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2. Переезд работает в автоматическом режиме</w:t>
            </w:r>
          </w:p>
        </w:tc>
      </w:tr>
      <w:tr w:rsidR="00A24B56" w:rsidRPr="00254F96" w:rsidTr="00A24B56">
        <w:tc>
          <w:tcPr>
            <w:tcW w:w="9345" w:type="dxa"/>
          </w:tcPr>
          <w:p w:rsidR="00A24B5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Основной поток:</w:t>
            </w:r>
          </w:p>
          <w:p w:rsidR="00A24B5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1. </w:t>
            </w:r>
            <w:r w:rsidR="00F97FED">
              <w:rPr>
                <w:rFonts w:eastAsia="Calibri"/>
                <w:sz w:val="28"/>
                <w:szCs w:val="28"/>
              </w:rPr>
              <w:t>Пользователь изменяет состояние переключателя «Подача звукового сигнала»</w:t>
            </w:r>
            <w:r>
              <w:rPr>
                <w:rFonts w:eastAsia="Calibri"/>
                <w:sz w:val="28"/>
                <w:szCs w:val="28"/>
              </w:rPr>
              <w:t>.</w:t>
            </w:r>
          </w:p>
          <w:p w:rsidR="00F97FED" w:rsidRPr="00254F96" w:rsidRDefault="00F97FED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2. Система выводит диалоговое окно с запросом подтверждения изменения состояния системы.</w:t>
            </w:r>
          </w:p>
          <w:p w:rsidR="00A24B56" w:rsidRPr="00254F96" w:rsidRDefault="00F97FED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="00A24B56" w:rsidRPr="00254F96">
              <w:rPr>
                <w:rFonts w:eastAsia="Calibri"/>
                <w:sz w:val="28"/>
                <w:szCs w:val="28"/>
              </w:rPr>
              <w:t xml:space="preserve">. Если </w:t>
            </w:r>
            <w:r>
              <w:rPr>
                <w:rFonts w:eastAsia="Calibri"/>
                <w:sz w:val="28"/>
                <w:szCs w:val="28"/>
              </w:rPr>
              <w:t>пользователь подтверждает своё решение.</w:t>
            </w:r>
          </w:p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2</w:t>
            </w:r>
            <w:r w:rsidRPr="00254F96">
              <w:rPr>
                <w:rFonts w:eastAsia="Calibri"/>
                <w:sz w:val="28"/>
                <w:szCs w:val="28"/>
              </w:rPr>
              <w:t xml:space="preserve">.1 Система сообщает, что </w:t>
            </w:r>
            <w:r w:rsidR="00F97FED">
              <w:rPr>
                <w:rFonts w:eastAsia="Calibri"/>
                <w:sz w:val="28"/>
                <w:szCs w:val="28"/>
              </w:rPr>
              <w:t>переключатель «Подача звукового сигнала» изменил своё состояние на «Вкл./Выкл.».</w:t>
            </w:r>
          </w:p>
          <w:p w:rsidR="00A24B56" w:rsidRPr="00254F96" w:rsidRDefault="00F97FED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  <w:r w:rsidR="00A24B56" w:rsidRPr="00254F96">
              <w:rPr>
                <w:rFonts w:eastAsia="Calibri"/>
                <w:sz w:val="28"/>
                <w:szCs w:val="28"/>
              </w:rPr>
              <w:t>. Иначе</w:t>
            </w:r>
          </w:p>
          <w:p w:rsidR="00A24B56" w:rsidRPr="00254F96" w:rsidRDefault="00A24B56" w:rsidP="00F97FED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3</w:t>
            </w:r>
            <w:r w:rsidRPr="00254F96">
              <w:rPr>
                <w:rFonts w:eastAsia="Calibri"/>
                <w:sz w:val="28"/>
                <w:szCs w:val="28"/>
              </w:rPr>
              <w:t>.1 </w:t>
            </w:r>
            <w:r>
              <w:rPr>
                <w:rFonts w:eastAsia="Calibri"/>
                <w:sz w:val="28"/>
                <w:szCs w:val="28"/>
              </w:rPr>
              <w:t xml:space="preserve">Система </w:t>
            </w:r>
            <w:r w:rsidRPr="00254F96">
              <w:rPr>
                <w:rFonts w:eastAsia="Calibri"/>
                <w:sz w:val="28"/>
                <w:szCs w:val="28"/>
              </w:rPr>
              <w:t xml:space="preserve">сообщает, что </w:t>
            </w:r>
            <w:r w:rsidR="00F97FED">
              <w:rPr>
                <w:rFonts w:eastAsia="Calibri"/>
                <w:sz w:val="28"/>
                <w:szCs w:val="28"/>
              </w:rPr>
              <w:t>состояние переключателя осталось прежним</w:t>
            </w:r>
            <w:r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A24B56" w:rsidRPr="00254F96" w:rsidTr="00A24B56">
        <w:tc>
          <w:tcPr>
            <w:tcW w:w="9345" w:type="dxa"/>
          </w:tcPr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Постусловия:</w:t>
            </w:r>
          </w:p>
          <w:p w:rsidR="00A24B56" w:rsidRPr="00254F96" w:rsidRDefault="00A24B56" w:rsidP="00F97FED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1. Система устанавливает </w:t>
            </w:r>
            <w:r w:rsidR="00F97FED">
              <w:rPr>
                <w:rFonts w:eastAsia="Calibri"/>
                <w:sz w:val="28"/>
                <w:szCs w:val="28"/>
              </w:rPr>
              <w:t>состояние переключателя «Подача звукового сигнала»</w:t>
            </w:r>
            <w:r w:rsidRPr="00254F96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A24B56" w:rsidRPr="00254F96" w:rsidTr="00A24B56">
        <w:tc>
          <w:tcPr>
            <w:tcW w:w="9345" w:type="dxa"/>
          </w:tcPr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Альтернативные потоки:</w:t>
            </w:r>
          </w:p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Нет.</w:t>
            </w:r>
          </w:p>
          <w:p w:rsidR="00A24B56" w:rsidRPr="00254F96" w:rsidRDefault="00A24B56" w:rsidP="00A24B56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:rsidR="00143903" w:rsidRDefault="00143903" w:rsidP="00143903">
      <w:pPr>
        <w:rPr>
          <w:sz w:val="28"/>
        </w:rPr>
      </w:pPr>
    </w:p>
    <w:p w:rsidR="00143903" w:rsidRPr="00143903" w:rsidRDefault="00143903" w:rsidP="00143903">
      <w:pPr>
        <w:autoSpaceDE w:val="0"/>
        <w:spacing w:line="360" w:lineRule="auto"/>
        <w:ind w:firstLine="567"/>
        <w:jc w:val="both"/>
        <w:rPr>
          <w:sz w:val="28"/>
          <w:szCs w:val="28"/>
        </w:rPr>
      </w:pPr>
      <w:r w:rsidRPr="0014390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ы по лабораторной работе</w:t>
      </w:r>
      <w:r w:rsidRPr="00143903">
        <w:rPr>
          <w:b/>
          <w:sz w:val="28"/>
          <w:szCs w:val="28"/>
        </w:rPr>
        <w:t>:</w:t>
      </w:r>
      <w:r w:rsidRPr="00143903">
        <w:rPr>
          <w:sz w:val="28"/>
          <w:szCs w:val="28"/>
        </w:rPr>
        <w:t xml:space="preserve"> </w:t>
      </w:r>
      <w:proofErr w:type="gramStart"/>
      <w:r w:rsidRPr="00143903">
        <w:rPr>
          <w:sz w:val="28"/>
          <w:szCs w:val="28"/>
        </w:rPr>
        <w:t>В</w:t>
      </w:r>
      <w:proofErr w:type="gramEnd"/>
      <w:r w:rsidRPr="00143903">
        <w:rPr>
          <w:sz w:val="28"/>
          <w:szCs w:val="28"/>
        </w:rPr>
        <w:t xml:space="preserve"> </w:t>
      </w:r>
      <w:r>
        <w:rPr>
          <w:sz w:val="28"/>
          <w:szCs w:val="28"/>
        </w:rPr>
        <w:t>ход</w:t>
      </w:r>
      <w:r w:rsidRPr="00143903">
        <w:rPr>
          <w:sz w:val="28"/>
          <w:szCs w:val="28"/>
        </w:rPr>
        <w:t xml:space="preserve">е данной лабораторной работы были изучены приемы и приобретены практические навыки </w:t>
      </w:r>
      <w:r>
        <w:rPr>
          <w:sz w:val="28"/>
          <w:szCs w:val="28"/>
        </w:rPr>
        <w:t>анализа функциональных возможностей приложения</w:t>
      </w:r>
      <w:r w:rsidRPr="00143903">
        <w:rPr>
          <w:sz w:val="28"/>
          <w:szCs w:val="28"/>
        </w:rPr>
        <w:t xml:space="preserve">, была </w:t>
      </w:r>
      <w:r>
        <w:rPr>
          <w:sz w:val="28"/>
          <w:szCs w:val="28"/>
        </w:rPr>
        <w:t>разработана</w:t>
      </w:r>
      <w:r w:rsidRPr="00143903">
        <w:rPr>
          <w:sz w:val="28"/>
          <w:szCs w:val="28"/>
        </w:rPr>
        <w:t xml:space="preserve"> диаграмма вариантов использования</w:t>
      </w:r>
      <w:r>
        <w:rPr>
          <w:sz w:val="28"/>
          <w:szCs w:val="28"/>
        </w:rPr>
        <w:t xml:space="preserve"> (прецедентов)</w:t>
      </w:r>
      <w:r w:rsidRPr="00143903">
        <w:rPr>
          <w:sz w:val="28"/>
          <w:szCs w:val="28"/>
        </w:rPr>
        <w:t xml:space="preserve">, </w:t>
      </w:r>
      <w:r>
        <w:rPr>
          <w:sz w:val="28"/>
          <w:szCs w:val="28"/>
        </w:rPr>
        <w:t>выполнены спецификации основных вариантов использования (прец</w:t>
      </w:r>
      <w:bookmarkStart w:id="0" w:name="_GoBack"/>
      <w:bookmarkEnd w:id="0"/>
      <w:r>
        <w:rPr>
          <w:sz w:val="28"/>
          <w:szCs w:val="28"/>
        </w:rPr>
        <w:t>едентов)</w:t>
      </w:r>
      <w:r w:rsidRPr="0014390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143903" w:rsidRPr="00143903" w:rsidSect="0057577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775E0"/>
    <w:multiLevelType w:val="hybridMultilevel"/>
    <w:tmpl w:val="EB024B70"/>
    <w:lvl w:ilvl="0" w:tplc="F9003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D447B"/>
    <w:multiLevelType w:val="hybridMultilevel"/>
    <w:tmpl w:val="EA4E5796"/>
    <w:lvl w:ilvl="0" w:tplc="5E1A9BE4">
      <w:start w:val="1"/>
      <w:numFmt w:val="bullet"/>
      <w:lvlText w:val=""/>
      <w:lvlJc w:val="left"/>
      <w:pPr>
        <w:tabs>
          <w:tab w:val="num" w:pos="1467"/>
        </w:tabs>
        <w:ind w:left="139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BCA6FAC"/>
    <w:multiLevelType w:val="multilevel"/>
    <w:tmpl w:val="AEEC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73"/>
    <w:rsid w:val="00143903"/>
    <w:rsid w:val="00252EA7"/>
    <w:rsid w:val="00535E6C"/>
    <w:rsid w:val="00575773"/>
    <w:rsid w:val="00634B82"/>
    <w:rsid w:val="006B16FA"/>
    <w:rsid w:val="00766743"/>
    <w:rsid w:val="00794814"/>
    <w:rsid w:val="00961975"/>
    <w:rsid w:val="00967B4E"/>
    <w:rsid w:val="009B1CC2"/>
    <w:rsid w:val="00A157F0"/>
    <w:rsid w:val="00A24B56"/>
    <w:rsid w:val="00AD0CCD"/>
    <w:rsid w:val="00CC359C"/>
    <w:rsid w:val="00F97FED"/>
    <w:rsid w:val="00FA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5B8E7C-4D20-4C56-83E3-80D754C0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B1CC2"/>
    <w:pPr>
      <w:keepNext/>
      <w:widowControl w:val="0"/>
      <w:suppressAutoHyphens/>
      <w:spacing w:line="360" w:lineRule="auto"/>
      <w:outlineLvl w:val="0"/>
    </w:pPr>
    <w:rPr>
      <w:rFonts w:cs="Mangal"/>
      <w:bCs/>
      <w:kern w:val="32"/>
      <w:sz w:val="28"/>
      <w:szCs w:val="29"/>
      <w:lang w:bidi="hi-IN"/>
    </w:rPr>
  </w:style>
  <w:style w:type="paragraph" w:styleId="2">
    <w:name w:val="heading 2"/>
    <w:basedOn w:val="a"/>
    <w:next w:val="a"/>
    <w:link w:val="20"/>
    <w:qFormat/>
    <w:rsid w:val="00575773"/>
    <w:pPr>
      <w:keepNext/>
      <w:tabs>
        <w:tab w:val="left" w:pos="6237"/>
      </w:tabs>
      <w:outlineLvl w:val="1"/>
    </w:pPr>
    <w:rPr>
      <w:sz w:val="28"/>
      <w:lang w:eastAsia="ru-RU"/>
    </w:rPr>
  </w:style>
  <w:style w:type="paragraph" w:styleId="4">
    <w:name w:val="heading 4"/>
    <w:basedOn w:val="a"/>
    <w:next w:val="a"/>
    <w:link w:val="40"/>
    <w:qFormat/>
    <w:rsid w:val="00575773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75773"/>
    <w:pPr>
      <w:keepNext/>
      <w:spacing w:before="360"/>
      <w:ind w:right="794" w:firstLine="4820"/>
      <w:jc w:val="center"/>
      <w:outlineLvl w:val="4"/>
    </w:pPr>
    <w:rPr>
      <w:i/>
      <w:sz w:val="24"/>
      <w:lang w:eastAsia="ru-RU"/>
    </w:rPr>
  </w:style>
  <w:style w:type="paragraph" w:styleId="7">
    <w:name w:val="heading 7"/>
    <w:basedOn w:val="a"/>
    <w:next w:val="a"/>
    <w:link w:val="70"/>
    <w:qFormat/>
    <w:rsid w:val="00575773"/>
    <w:pPr>
      <w:keepNext/>
      <w:spacing w:before="960"/>
      <w:jc w:val="center"/>
      <w:outlineLvl w:val="6"/>
    </w:pPr>
    <w:rPr>
      <w:b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B1CC2"/>
    <w:rPr>
      <w:rFonts w:cs="Mangal"/>
      <w:bCs/>
      <w:kern w:val="3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57577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7577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7577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57577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Plain Text"/>
    <w:basedOn w:val="a"/>
    <w:link w:val="a4"/>
    <w:rsid w:val="00575773"/>
    <w:rPr>
      <w:rFonts w:ascii="Courier New" w:hAnsi="Courier New"/>
      <w:sz w:val="28"/>
      <w:lang w:eastAsia="ru-RU"/>
    </w:rPr>
  </w:style>
  <w:style w:type="character" w:customStyle="1" w:styleId="a4">
    <w:name w:val="Текст Знак"/>
    <w:basedOn w:val="a0"/>
    <w:link w:val="a3"/>
    <w:rsid w:val="0057577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575773"/>
    <w:pPr>
      <w:keepNext/>
      <w:autoSpaceDE w:val="0"/>
      <w:autoSpaceDN w:val="0"/>
      <w:jc w:val="center"/>
    </w:pPr>
    <w:rPr>
      <w:sz w:val="28"/>
      <w:szCs w:val="28"/>
      <w:lang w:eastAsia="ru-RU"/>
    </w:rPr>
  </w:style>
  <w:style w:type="paragraph" w:customStyle="1" w:styleId="11">
    <w:name w:val="Обычный1"/>
    <w:rsid w:val="00575773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43903"/>
    <w:pPr>
      <w:ind w:left="720"/>
      <w:contextualSpacing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Никита Лялин</cp:lastModifiedBy>
  <cp:revision>3</cp:revision>
  <dcterms:created xsi:type="dcterms:W3CDTF">2019-02-22T08:15:00Z</dcterms:created>
  <dcterms:modified xsi:type="dcterms:W3CDTF">2019-02-28T21:25:00Z</dcterms:modified>
</cp:coreProperties>
</file>