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Montserrat" w:cs="Montserrat" w:eastAsia="Montserrat" w:hAnsi="Montserrat"/>
                <w:b/>
                <w:bCs/>
                <w:color w:val="0C1F2B"/>
                <w:spacing w:val="4"/>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Montserrat" w:cs="Montserrat" w:eastAsia="Montserrat" w:hAnsi="Montserrat"/>
                <w:b/>
                <w:bCs/>
                <w:color w:val="6A7B87"/>
                <w:spacing w:val="4"/>
                <w:sz w:val="16"/>
                <w:szCs w:val="16"/>
              </w:rPr>
              <w:t xml:space="preserve">Date: July 29, 2026</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Montserrat" w:cs="Montserrat" w:eastAsia="Montserrat" w:hAnsi="Montserrat"/>
          <w:b/>
          <w:bCs/>
          <w:color w:val="0C1F2B"/>
          <w:spacing w:val="10"/>
          <w:sz w:val="26"/>
          <w:szCs w:val="26"/>
        </w:rPr>
        <w:t xml:space="preserve">EVEREST INTERNATIONAL MANAGEMENT CONSULTANCY &amp; TRAINING AGENCY</w:t>
      </w:r>
    </w:p>
    <w:p>
      <w:pPr>
        <w:spacing w:after="40"/>
        <w:jc w:val="left"/>
      </w:pPr>
      <w:r>
        <w:rPr>
          <w:rFonts w:ascii="Montserrat" w:cs="Montserrat" w:eastAsia="Montserrat" w:hAnsi="Montserrat"/>
          <w:b w:val="false"/>
          <w:bCs w:val="false"/>
          <w:color w:val="6A7B87"/>
          <w:spacing w:val="6"/>
          <w:sz w:val="20"/>
          <w:szCs w:val="20"/>
        </w:rPr>
        <w:t xml:space="preserve">(EIMCTA) PVT. LTD.</w:t>
      </w:r>
    </w:p>
    <w:p>
      <w:pPr>
        <w:spacing w:after="40"/>
        <w:jc w:val="left"/>
      </w:pPr>
      <w:r>
        <w:rPr>
          <w:rFonts w:ascii="Montserrat" w:cs="Montserrat" w:eastAsia="Montserrat" w:hAnsi="Montserrat"/>
          <w:b w:val="false"/>
          <w:bCs w:val="false"/>
          <w:color w:val="6A7B87"/>
          <w:sz w:val="20"/>
          <w:szCs w:val="20"/>
        </w:rPr>
        <w:t xml:space="preserve">Head Office: Kageshwori Manohara-05, Kathmandu, Nepal</w:t>
      </w:r>
    </w:p>
    <w:p>
      <w:pPr>
        <w:spacing w:after="40"/>
        <w:jc w:val="left"/>
      </w:pPr>
      <w:r>
        <w:rPr>
          <w:rFonts w:ascii="Montserrat" w:cs="Montserrat" w:eastAsia="Montserrat" w:hAnsi="Montserrat"/>
          <w:b w:val="false"/>
          <w:bCs w:val="false"/>
          <w:color w:val="6A7B87"/>
          <w:sz w:val="20"/>
          <w:szCs w:val="20"/>
        </w:rPr>
        <w:t xml:space="preserve">Branch Office: Biratnagar Line, Itahari, Koshi Province, Nepal</w:t>
      </w:r>
    </w:p>
    <w:p>
      <w:pPr>
        <w:spacing w:after="40"/>
        <w:jc w:val="left"/>
      </w:pPr>
      <w:r>
        <w:rPr>
          <w:rFonts w:ascii="Montserrat" w:cs="Montserrat" w:eastAsia="Montserrat" w:hAnsi="Montserrat"/>
          <w:b w:val="false"/>
          <w:bCs w:val="false"/>
          <w:color w:val="6A7B87"/>
          <w:sz w:val="20"/>
          <w:szCs w:val="20"/>
        </w:rPr>
        <w:t xml:space="preserve">Email: info@eimcta.com.np  |  Contact: +977-9800000000</w:t>
      </w:r>
    </w:p>
    <w:p>
      <w:pPr>
        <w:spacing w:after="80"/>
        <w:jc w:val="left"/>
      </w:pPr>
    </w:p>
    <w:p>
      <w:pPr>
        <w:pBdr>
          <w:bottom w:val="single" w:color="5C7873" w:sz="8" w:space="1"/>
        </w:pBdr>
        <w:spacing w:after="0" w:before="0"/>
        <w:rPr>
          <w:sz w:val="2"/>
          <w:szCs w:val="2"/>
        </w:rPr>
      </w:pPr>
    </w:p>
    <w:p>
      <w:pPr>
        <w:pBdr>
          <w:top w:val="single" w:color="0C1F2B" w:sz="12" w:space="8"/>
          <w:bottom w:val="single" w:color="0C1F2B" w:sz="12" w:space="8"/>
        </w:pBdr>
        <w:spacing w:after="100" w:before="100"/>
        <w:jc w:val="center"/>
      </w:pPr>
      <w:r>
        <w:rPr>
          <w:rFonts w:ascii="Montserrat" w:cs="Montserrat" w:eastAsia="Montserrat" w:hAnsi="Montserrat"/>
          <w:b/>
          <w:bCs/>
          <w:color w:val="0C1F2B"/>
          <w:spacing w:val="40"/>
          <w:sz w:val="36"/>
          <w:szCs w:val="36"/>
        </w:rPr>
        <w:t xml:space="preserve">SERVICE LEVEL AGREEMENT</w:t>
      </w:r>
    </w:p>
    <w:p>
      <w:pPr>
        <w:pBdr>
          <w:top w:val="single" w:color="5C7873" w:sz="8" w:space="1"/>
        </w:pBdr>
        <w:spacing w:after="0" w:before="0"/>
        <w:rPr>
          <w:sz w:val="2"/>
          <w:szCs w:val="2"/>
        </w:rPr>
      </w:pPr>
    </w:p>
    <w:p>
      <w:pPr>
        <w:spacing w:after="0" w:before="120"/>
        <w:jc w:val="center"/>
      </w:pPr>
      <w:r>
        <w:rPr>
          <w:rFonts w:ascii="Montserrat" w:cs="Montserrat" w:eastAsia="Montserrat" w:hAnsi="Montserrat"/>
          <w:i/>
          <w:iCs/>
          <w:color w:val="3B4C56"/>
          <w:spacing w:val="10"/>
          <w:sz w:val="18"/>
          <w:szCs w:val="18"/>
        </w:rPr>
        <w:t xml:space="preserve">Professional Consultancy, Certification &amp; Compliance Services</w:t>
      </w:r>
    </w:p>
    <w:p>
      <w:pPr>
        <w:spacing w:after="180"/>
        <w:jc w:val="left"/>
      </w:pPr>
    </w:p>
    <w:tbl>
      <w:tblPr>
        <w:tblW w:type="pct" w:w="100%"/>
        <w:tblBorders>
          <w:top w:val="single" w:color="0C1F2B" w:sz="12"/>
          <w:left w:val="none" w:color="auto" w:sz="0"/>
          <w:bottom w:val="single" w:color="1A4355" w:sz="8"/>
          <w:right w:val="none" w:color="auto" w:sz="0"/>
          <w:insideH w:val="none" w:color="auto" w:sz="0"/>
          <w:insideV w:val="single" w:color="D3DFDD" w:sz="4"/>
        </w:tblBorders>
      </w:tblPr>
      <w:tblGrid>
        <w:gridCol w:w="3664"/>
        <w:gridCol w:w="3257"/>
        <w:gridCol w:w="3257"/>
      </w:tblGrid>
      <w:tr>
        <w:trPr>
          <w:cantSplit/>
        </w:trPr>
        <w:tc>
          <w:tcPr>
            <w:tcW w:type="pct" w:w="36%"/>
            <w:gridSpan w:val="1"/>
            <w:tcBorders>
              <w:top w:val="single" w:color="0C1F2B" w:sz="12"/>
              <w:left w:val="single" w:color="5C7873" w:sz="18"/>
              <w:bottom w:val="single" w:color="1A4355" w:sz="8"/>
              <w:right w:val="single" w:color="D3DFDD" w:sz="4"/>
            </w:tcBorders>
            <w:shd w:fill="F0F4F3" w:color="auto" w:val="clear"/>
            <w:tcMar>
              <w:top w:type="dxa" w:w="130"/>
              <w:left w:type="dxa" w:w="170"/>
              <w:bottom w:type="dxa" w:w="130"/>
              <w:right w:type="dxa" w:w="150"/>
            </w:tcMar>
            <w:vAlign w:val="center"/>
          </w:tcPr>
          <w:p>
            <w:pPr>
              <w:spacing w:after="70" w:line="200"/>
            </w:pPr>
            <w:r>
              <w:rPr>
                <w:rFonts w:ascii="Montserrat" w:cs="Montserrat" w:eastAsia="Montserrat" w:hAnsi="Montserrat"/>
                <w:b/>
                <w:bCs/>
                <w:color w:val="39524D"/>
                <w:spacing w:val="16"/>
                <w:sz w:val="13"/>
                <w:szCs w:val="13"/>
              </w:rPr>
              <w:t xml:space="preserve">REF. NO.</w:t>
            </w:r>
          </w:p>
          <w:p>
            <w:pPr>
              <w:pBdr>
                <w:bottom w:val="single" w:color="5C7873" w:sz="6" w:space="2"/>
              </w:pBdr>
              <w:spacing w:after="0" w:before="30" w:line="280"/>
            </w:pPr>
            <w:r>
              <w:rPr>
                <w:rFonts w:ascii="Montserrat" w:cs="Montserrat" w:eastAsia="Montserrat" w:hAnsi="Montserrat"/>
                <w:b/>
                <w:bCs/>
                <w:color w:val="20332F"/>
                <w:sz w:val="21"/>
                <w:szCs w:val="21"/>
              </w:rPr>
              <w:t xml:space="preserve">EIMCTA/SLA/2026/0142</w:t>
            </w:r>
          </w:p>
        </w:tc>
        <w:tc>
          <w:tcPr>
            <w:tcW w:type="pct" w:w="32%"/>
            <w:gridSpan w:val="1"/>
            <w:tcBorders>
              <w:top w:val="single" w:color="0C1F2B" w:sz="12"/>
              <w:left w:val="none" w:color="auto" w:sz="0"/>
              <w:bottom w:val="single" w:color="1A4355" w:sz="8"/>
              <w:right w:val="single" w:color="D3DFDD" w:sz="4"/>
            </w:tcBorders>
            <w:shd w:fill="F2F5F7" w:color="auto" w:val="clear"/>
            <w:tcMar>
              <w:top w:type="dxa" w:w="130"/>
              <w:left w:type="dxa" w:w="170"/>
              <w:bottom w:type="dxa" w:w="130"/>
              <w:right w:type="dxa" w:w="150"/>
            </w:tcMar>
            <w:vAlign w:val="center"/>
          </w:tcPr>
          <w:p>
            <w:pPr>
              <w:spacing w:after="70" w:line="200"/>
            </w:pPr>
            <w:r>
              <w:rPr>
                <w:rFonts w:ascii="Montserrat" w:cs="Montserrat" w:eastAsia="Montserrat" w:hAnsi="Montserrat"/>
                <w:b/>
                <w:bCs/>
                <w:color w:val="6A7B87"/>
                <w:spacing w:val="16"/>
                <w:sz w:val="13"/>
                <w:szCs w:val="13"/>
              </w:rPr>
              <w:t xml:space="preserve">SALES REPRESENTATIVE</w:t>
            </w:r>
          </w:p>
          <w:p>
            <w:pPr>
              <w:pBdr>
                <w:bottom w:val="single" w:color="A7B8B5" w:sz="6" w:space="2"/>
              </w:pBdr>
              <w:spacing w:after="0" w:before="30" w:line="280"/>
            </w:pPr>
            <w:r>
              <w:rPr>
                <w:rFonts w:ascii="Montserrat" w:cs="Montserrat" w:eastAsia="Montserrat" w:hAnsi="Montserrat"/>
                <w:b/>
                <w:bCs/>
                <w:color w:val="0A1014"/>
                <w:sz w:val="20"/>
                <w:szCs w:val="20"/>
              </w:rPr>
              <w:t xml:space="preserve"> </w:t>
            </w:r>
          </w:p>
        </w:tc>
        <w:tc>
          <w:tcPr>
            <w:tcW w:type="pct" w:w="32%"/>
            <w:gridSpan w:val="1"/>
            <w:tcBorders>
              <w:top w:val="single" w:color="0C1F2B" w:sz="12"/>
              <w:left w:val="none" w:color="auto" w:sz="0"/>
              <w:bottom w:val="single" w:color="1A4355" w:sz="8"/>
              <w:right w:val="none" w:color="auto" w:sz="0"/>
            </w:tcBorders>
            <w:shd w:fill="F2F5F7" w:color="auto" w:val="clear"/>
            <w:tcMar>
              <w:top w:type="dxa" w:w="130"/>
              <w:left w:type="dxa" w:w="170"/>
              <w:bottom w:type="dxa" w:w="130"/>
              <w:right w:type="dxa" w:w="150"/>
            </w:tcMar>
            <w:vAlign w:val="center"/>
          </w:tcPr>
          <w:p>
            <w:pPr>
              <w:spacing w:after="70" w:line="200"/>
            </w:pPr>
            <w:r>
              <w:rPr>
                <w:rFonts w:ascii="Montserrat" w:cs="Montserrat" w:eastAsia="Montserrat" w:hAnsi="Montserrat"/>
                <w:b/>
                <w:bCs/>
                <w:color w:val="6A7B87"/>
                <w:spacing w:val="16"/>
                <w:sz w:val="13"/>
                <w:szCs w:val="13"/>
              </w:rPr>
              <w:t xml:space="preserve">SALES CONTACT</w:t>
            </w:r>
          </w:p>
          <w:p>
            <w:pPr>
              <w:pBdr>
                <w:bottom w:val="single" w:color="A7B8B5" w:sz="6" w:space="2"/>
              </w:pBdr>
              <w:spacing w:after="0" w:before="30" w:line="280"/>
            </w:pPr>
            <w:r>
              <w:rPr>
                <w:rFonts w:ascii="Montserrat" w:cs="Montserrat" w:eastAsia="Montserrat" w:hAnsi="Montserrat"/>
                <w:b/>
                <w:bCs/>
                <w:color w:val="0A1014"/>
                <w:sz w:val="20"/>
                <w:szCs w:val="20"/>
              </w:rPr>
              <w:t xml:space="preserve"> </w:t>
            </w:r>
          </w:p>
        </w:tc>
      </w:tr>
    </w:tbl>
    <w:p>
      <w:pPr>
        <w:spacing w:after="1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CLIENT &amp; OPERATIONAL DETAILS</w:t>
            </w:r>
          </w:p>
        </w:tc>
      </w:tr>
    </w:tbl>
    <w:p>
      <w:pPr>
        <w:spacing w:after="80"/>
        <w:jc w:val="left"/>
      </w:pPr>
    </w:p>
    <w:tbl>
      <w:tblPr>
        <w:tblW w:type="pct" w:w="100%"/>
        <w:tblBorders>
          <w:top w:val="single" w:color="A7B8B5" w:sz="4"/>
          <w:left w:val="single" w:color="A7B8B5" w:sz="4"/>
          <w:bottom w:val="single" w:color="A7B8B5" w:sz="4"/>
          <w:right w:val="single" w:color="A7B8B5" w:sz="4"/>
          <w:insideH w:val="single" w:color="D3DFDD" w:sz="2"/>
          <w:insideV w:val="single" w:color="D3DFDD" w:sz="2"/>
        </w:tblBorders>
      </w:tblPr>
      <w:tblGrid>
        <w:gridCol w:w="5089"/>
        <w:gridCol w:w="5089"/>
      </w:tblGrid>
      <w:tr>
        <w:trPr>
          <w:cantSplit/>
        </w:trPr>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Organization Name: </w:t>
            </w:r>
            <w:r>
              <w:rPr>
                <w:rFonts w:ascii="Montserrat" w:cs="Montserrat" w:eastAsia="Montserrat" w:hAnsi="Montserrat"/>
                <w:b/>
                <w:bCs/>
                <w:color w:val="0C1F2B"/>
                <w:sz w:val="20"/>
                <w:szCs w:val="20"/>
              </w:rPr>
              <w:t xml:space="preserve">[Client Organization Name]</w:t>
            </w:r>
          </w:p>
        </w:tc>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Address: </w:t>
            </w:r>
            <w:r>
              <w:rPr>
                <w:rFonts w:ascii="Montserrat" w:cs="Montserrat" w:eastAsia="Montserrat" w:hAnsi="Montserrat"/>
                <w:b/>
                <w:bCs/>
                <w:color w:val="0C1F2B"/>
                <w:sz w:val="20"/>
                <w:szCs w:val="20"/>
              </w:rPr>
              <w:t xml:space="preserve">[Client Address, Nepal]</w:t>
            </w:r>
          </w:p>
        </w:tc>
      </w:tr>
      <w:tr>
        <w:trPr>
          <w:cantSplit/>
        </w:trPr>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Co. Registration No: </w:t>
            </w:r>
            <w:r>
              <w:rPr>
                <w:rFonts w:ascii="Montserrat" w:cs="Montserrat" w:eastAsia="Montserrat" w:hAnsi="Montserrat"/>
                <w:b/>
                <w:bCs/>
                <w:color w:val="0C1F2B"/>
                <w:sz w:val="20"/>
                <w:szCs w:val="20"/>
              </w:rPr>
              <w:t xml:space="preserve">[Reg. Number]</w:t>
            </w:r>
          </w:p>
        </w:tc>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Branch Location(s): </w:t>
            </w:r>
            <w:r>
              <w:rPr>
                <w:rFonts w:ascii="Montserrat" w:cs="Montserrat" w:eastAsia="Montserrat" w:hAnsi="Montserrat"/>
                <w:b/>
                <w:bCs/>
                <w:color w:val="0C1F2B"/>
                <w:sz w:val="20"/>
                <w:szCs w:val="20"/>
              </w:rPr>
              <w:t xml:space="preserve">[Branch Locations]</w:t>
            </w:r>
          </w:p>
        </w:tc>
      </w:tr>
      <w:tr>
        <w:trPr>
          <w:cantSplit/>
        </w:trPr>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Contact Person: </w:t>
            </w:r>
            <w:r>
              <w:rPr>
                <w:rFonts w:ascii="Montserrat" w:cs="Montserrat" w:eastAsia="Montserrat" w:hAnsi="Montserrat"/>
                <w:b/>
                <w:bCs/>
                <w:color w:val="0C1F2B"/>
                <w:sz w:val="20"/>
                <w:szCs w:val="20"/>
              </w:rPr>
              <w:t xml:space="preserve">[Contact Person]</w:t>
            </w:r>
          </w:p>
        </w:tc>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Phone / Email: </w:t>
            </w:r>
            <w:r>
              <w:rPr>
                <w:rFonts w:ascii="Montserrat" w:cs="Montserrat" w:eastAsia="Montserrat" w:hAnsi="Montserrat"/>
                <w:b/>
                <w:bCs/>
                <w:color w:val="0C1F2B"/>
                <w:sz w:val="20"/>
                <w:szCs w:val="20"/>
              </w:rPr>
              <w:t xml:space="preserve">[Phone] | [Email Address]</w:t>
            </w:r>
          </w:p>
        </w:tc>
      </w:tr>
      <w:tr>
        <w:trPr>
          <w:cantSplit/>
        </w:trPr>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No. of Employees: </w:t>
            </w:r>
            <w:r>
              <w:rPr>
                <w:rFonts w:ascii="Montserrat" w:cs="Montserrat" w:eastAsia="Montserrat" w:hAnsi="Montserrat"/>
                <w:b/>
                <w:bCs/>
                <w:color w:val="0C1F2B"/>
                <w:sz w:val="20"/>
                <w:szCs w:val="20"/>
              </w:rPr>
              <w:t xml:space="preserve">[No. of Employees]</w:t>
            </w:r>
          </w:p>
        </w:tc>
        <w:tc>
          <w:tcPr>
            <w:tcW w:type="pct" w:w="50%"/>
            <w:gridSpan w:val="1"/>
            <w:tcBorders>
              <w:top w:val="none" w:color="auto" w:sz="0"/>
              <w:left w:val="none" w:color="auto" w:sz="0"/>
              <w:bottom w:val="none" w:color="auto" w:sz="0"/>
              <w:right w:val="none" w:color="auto" w:sz="0"/>
            </w:tcBorders>
            <w:tcMar>
              <w:top w:type="dxa" w:w="120"/>
              <w:left w:type="dxa" w:w="140"/>
              <w:bottom w:type="dxa" w:w="120"/>
              <w:right w:type="dxa" w:w="140"/>
            </w:tcMar>
            <w:vAlign w:val="center"/>
          </w:tcPr>
          <w:p>
            <w:pPr>
              <w:spacing w:after="80" w:line="320"/>
              <w:jc w:val="left"/>
            </w:pPr>
            <w:r>
              <w:rPr>
                <w:rFonts w:ascii="Montserrat" w:cs="Montserrat" w:eastAsia="Montserrat" w:hAnsi="Montserrat"/>
                <w:b w:val="false"/>
                <w:bCs w:val="false"/>
                <w:color w:val="3B4C56"/>
                <w:sz w:val="20"/>
                <w:szCs w:val="20"/>
              </w:rPr>
              <w:t xml:space="preserve">Operational Scope: </w:t>
            </w:r>
            <w:r>
              <w:rPr>
                <w:rFonts w:ascii="Montserrat" w:cs="Montserrat" w:eastAsia="Montserrat" w:hAnsi="Montserrat"/>
                <w:b/>
                <w:bCs/>
                <w:color w:val="0C1F2B"/>
                <w:sz w:val="20"/>
                <w:szCs w:val="20"/>
              </w:rPr>
              <w:t xml:space="preserve">[Product/Services/Operations]</w:t>
            </w:r>
          </w:p>
        </w:tc>
      </w:tr>
    </w:tbl>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SUBJECT: PROFESSIONAL SERVICE(S) PROPOSAL FOR</w:t>
            </w:r>
          </w:p>
        </w:tc>
      </w:tr>
    </w:tbl>
    <w:p>
      <w:pPr>
        <w:spacing w:after="100"/>
        <w:jc w:val="left"/>
      </w:pPr>
    </w:p>
    <w:tbl>
      <w:tblPr>
        <w:tblW w:type="pct" w:w="100%"/>
        <w:tblBorders>
          <w:top w:val="single" w:color="1A4355" w:sz="8"/>
          <w:left w:val="single" w:color="1A4355" w:sz="8"/>
          <w:bottom w:val="single" w:color="1A4355" w:sz="8"/>
          <w:right w:val="single" w:color="1A4355" w:sz="8"/>
          <w:insideH w:val="single" w:color="A7B8B5" w:sz="4"/>
          <w:insideV w:val="single" w:color="A7B8B5" w:sz="4"/>
        </w:tblBorders>
      </w:tblPr>
      <w:tblGrid>
        <w:gridCol w:w="5089"/>
        <w:gridCol w:w="5089"/>
      </w:tblGrid>
      <w:tr>
        <w:trPr>
          <w:cantSplit/>
        </w:trPr>
        <w:tc>
          <w:tcPr>
            <w:gridSpan w:val="2"/>
            <w:tcBorders>
              <w:top w:val="single" w:color="1A4355" w:sz="8"/>
              <w:left w:val="single" w:color="1A4355" w:sz="8"/>
              <w:bottom w:val="single" w:color="5C7873" w:sz="4"/>
              <w:right w:val="single" w:color="1A4355" w:sz="8"/>
            </w:tcBorders>
            <w:shd w:fill="1A4355" w:color="auto" w:val="clear"/>
            <w:tcMar>
              <w:top w:type="dxa" w:w="140"/>
              <w:left w:type="dxa" w:w="170"/>
              <w:bottom w:type="dxa" w:w="140"/>
              <w:right w:type="dxa" w:w="150"/>
            </w:tcMar>
            <w:vAlign w:val="center"/>
          </w:tcPr>
          <w:p>
            <w:pPr>
              <w:spacing w:after="0" w:line="300"/>
            </w:pPr>
            <w:r>
              <w:rPr>
                <w:rFonts w:ascii="Montserrat" w:cs="Montserrat" w:eastAsia="Montserrat" w:hAnsi="Montserrat"/>
                <w:b/>
                <w:bCs/>
                <w:color w:val="FFFFFF"/>
                <w:sz w:val="24"/>
                <w:szCs w:val="24"/>
              </w:rPr>
              <w:t xml:space="preserve">☐   </w:t>
            </w:r>
            <w:r>
              <w:rPr>
                <w:rFonts w:ascii="Montserrat" w:cs="Montserrat" w:eastAsia="Montserrat" w:hAnsi="Montserrat"/>
                <w:b/>
                <w:bCs/>
                <w:color w:val="FFFFFF"/>
                <w:spacing w:val="10"/>
                <w:sz w:val="22"/>
                <w:szCs w:val="22"/>
              </w:rPr>
              <w:t xml:space="preserve">CONSULTANCY FOR CERTIFICATION</w:t>
            </w:r>
          </w:p>
        </w:tc>
      </w:tr>
      <w:tr>
        <w:trPr>
          <w:cantSplit/>
        </w:trPr>
        <w:tc>
          <w:tcPr>
            <w:gridSpan w:val="2"/>
            <w:tcBorders>
              <w:top w:val="single" w:color="5C7873" w:sz="4"/>
              <w:left w:val="single" w:color="1A4355" w:sz="8"/>
              <w:bottom w:val="single" w:color="5C7873" w:sz="4"/>
              <w:right w:val="single" w:color="1A4355" w:sz="8"/>
            </w:tcBorders>
            <w:shd w:fill="F0F4F3" w:color="auto" w:val="clear"/>
            <w:tcMar>
              <w:top w:type="dxa" w:w="120"/>
              <w:left w:type="dxa" w:w="170"/>
              <w:bottom w:type="dxa" w:w="120"/>
              <w:right w:type="dxa" w:w="150"/>
            </w:tcMar>
            <w:vAlign w:val="center"/>
          </w:tcPr>
          <w:p>
            <w:pPr>
              <w:spacing w:after="0" w:line="260"/>
            </w:pPr>
            <w:r>
              <w:rPr>
                <w:rFonts w:ascii="Montserrat" w:cs="Montserrat" w:eastAsia="Montserrat" w:hAnsi="Montserrat"/>
                <w:b/>
                <w:bCs/>
                <w:color w:val="0C1F2B"/>
                <w:spacing w:val="15"/>
                <w:sz w:val="17"/>
                <w:szCs w:val="17"/>
              </w:rPr>
              <w:t xml:space="preserve">CERTIFICATION STANDARDS</w:t>
            </w:r>
          </w:p>
        </w:tc>
      </w:tr>
      <w:tr>
        <w:trPr>
          <w:cantSplit/>
        </w:trPr>
        <w:tc>
          <w:tcPr>
            <w:tcW w:type="pct" w:w="50%"/>
            <w:tcBorders>
              <w:top w:val="none" w:color="auto" w:sz="0"/>
              <w:left w:val="single" w:color="1A4355" w:sz="8"/>
              <w:bottom w:val="none" w:color="auto" w:sz="0"/>
              <w:right w:val="single" w:color="A7B8B5" w:sz="4"/>
            </w:tcBorders>
            <w:shd w:fill="FFFFFF" w:color="auto" w:val="clear"/>
            <w:tcMar>
              <w:top w:type="dxa" w:w="160"/>
              <w:left w:type="dxa" w:w="200"/>
              <w:bottom w:type="dxa" w:w="160"/>
              <w:right w:type="dxa" w:w="150"/>
            </w:tcMar>
            <w:vAlign w:val="top"/>
          </w:tcPr>
          <w:p>
            <w:pPr>
              <w:spacing w:after="100" w:line="360"/>
              <w:jc w:val="left"/>
            </w:pPr>
            <w:r>
              <w:rPr>
                <w:rFonts w:ascii="Montserrat" w:cs="Montserrat" w:eastAsia="Montserrat" w:hAnsi="Montserrat"/>
                <w:b/>
                <w:bCs/>
                <w:color w:val="5C7873"/>
                <w:sz w:val="20"/>
                <w:szCs w:val="20"/>
              </w:rPr>
              <w:t xml:space="preserve">☐  ISO  </w:t>
            </w:r>
            <w:r>
              <w:rPr>
                <w:rFonts w:ascii="Montserrat" w:cs="Montserrat" w:eastAsia="Montserrat" w:hAnsi="Montserrat"/>
                <w:b/>
                <w:bCs/>
                <w:color w:val="5C7873"/>
                <w:sz w:val="20"/>
                <w:szCs w:val="20"/>
                <w:u w:val="single" w:color="5C7873"/>
              </w:rPr>
              <w:t xml:space="preserve">____________________</w:t>
            </w:r>
          </w:p>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GMP</w:t>
            </w:r>
          </w:p>
          <w:p>
            <w:pPr>
              <w:spacing w:after="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HACCP</w:t>
            </w:r>
          </w:p>
        </w:tc>
        <w:tc>
          <w:tcPr>
            <w:tcW w:type="pct" w:w="50%"/>
            <w:tcBorders>
              <w:top w:val="none" w:color="auto" w:sz="0"/>
              <w:left w:val="single" w:color="A7B8B5" w:sz="4"/>
              <w:bottom w:val="none" w:color="auto" w:sz="0"/>
              <w:right w:val="single" w:color="1A4355" w:sz="8"/>
            </w:tcBorders>
            <w:shd w:fill="FFFFFF" w:color="auto" w:val="clear"/>
            <w:tcMar>
              <w:top w:type="dxa" w:w="160"/>
              <w:left w:type="dxa" w:w="170"/>
              <w:bottom w:type="dxa" w:w="160"/>
              <w:right w:type="dxa" w:w="150"/>
            </w:tcMar>
            <w:vAlign w:val="top"/>
          </w:tcPr>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OHS</w:t>
            </w:r>
          </w:p>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EIA</w:t>
            </w:r>
          </w:p>
          <w:p>
            <w:pPr>
              <w:spacing w:after="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IATF 16949...</w:t>
            </w:r>
          </w:p>
        </w:tc>
      </w:tr>
      <w:tr>
        <w:trPr>
          <w:cantSplit/>
        </w:trPr>
        <w:tc>
          <w:tcPr>
            <w:gridSpan w:val="2"/>
            <w:tcBorders>
              <w:top w:val="single" w:color="5C7873" w:sz="4"/>
              <w:left w:val="single" w:color="1A4355" w:sz="8"/>
              <w:bottom w:val="single" w:color="5C7873" w:sz="4"/>
              <w:right w:val="single" w:color="1A4355" w:sz="8"/>
            </w:tcBorders>
            <w:shd w:fill="F0F4F3" w:color="auto" w:val="clear"/>
            <w:tcMar>
              <w:top w:type="dxa" w:w="120"/>
              <w:left w:type="dxa" w:w="170"/>
              <w:bottom w:type="dxa" w:w="120"/>
              <w:right w:type="dxa" w:w="150"/>
            </w:tcMar>
            <w:vAlign w:val="center"/>
          </w:tcPr>
          <w:p>
            <w:pPr>
              <w:spacing w:after="0" w:line="260"/>
            </w:pPr>
            <w:r>
              <w:rPr>
                <w:rFonts w:ascii="Montserrat" w:cs="Montserrat" w:eastAsia="Montserrat" w:hAnsi="Montserrat"/>
                <w:b/>
                <w:bCs/>
                <w:color w:val="0C1F2B"/>
                <w:spacing w:val="15"/>
                <w:sz w:val="17"/>
                <w:szCs w:val="17"/>
              </w:rPr>
              <w:t xml:space="preserve">OTHER PROFESSIONAL SERVICES</w:t>
            </w:r>
          </w:p>
        </w:tc>
      </w:tr>
      <w:tr>
        <w:trPr>
          <w:cantSplit/>
        </w:trPr>
        <w:tc>
          <w:tcPr>
            <w:tcW w:type="pct" w:w="50%"/>
            <w:tcBorders>
              <w:top w:val="none" w:color="auto" w:sz="0"/>
              <w:left w:val="single" w:color="1A4355" w:sz="8"/>
              <w:bottom w:val="single" w:color="1A4355" w:sz="8"/>
              <w:right w:val="single" w:color="A7B8B5" w:sz="4"/>
            </w:tcBorders>
            <w:shd w:fill="FFFFFF" w:color="auto" w:val="clear"/>
            <w:tcMar>
              <w:top w:type="dxa" w:w="160"/>
              <w:left w:type="dxa" w:w="200"/>
              <w:bottom w:type="dxa" w:w="160"/>
              <w:right w:type="dxa" w:w="150"/>
            </w:tcMar>
            <w:vAlign w:val="top"/>
          </w:tcPr>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Management Systems Audit</w:t>
            </w:r>
          </w:p>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Corporate Training</w:t>
            </w:r>
          </w:p>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Gap Analysis</w:t>
            </w:r>
          </w:p>
          <w:p>
            <w:pPr>
              <w:spacing w:after="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Second Party / Compliance Audit</w:t>
            </w:r>
          </w:p>
        </w:tc>
        <w:tc>
          <w:tcPr>
            <w:tcW w:type="pct" w:w="50%"/>
            <w:tcBorders>
              <w:top w:val="none" w:color="auto" w:sz="0"/>
              <w:left w:val="single" w:color="A7B8B5" w:sz="4"/>
              <w:bottom w:val="single" w:color="1A4355" w:sz="8"/>
              <w:right w:val="single" w:color="1A4355" w:sz="8"/>
            </w:tcBorders>
            <w:shd w:fill="FFFFFF" w:color="auto" w:val="clear"/>
            <w:tcMar>
              <w:top w:type="dxa" w:w="160"/>
              <w:left w:type="dxa" w:w="170"/>
              <w:bottom w:type="dxa" w:w="160"/>
              <w:right w:type="dxa" w:w="150"/>
            </w:tcMar>
            <w:vAlign w:val="top"/>
          </w:tcPr>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Customer Survey</w:t>
            </w:r>
          </w:p>
          <w:p>
            <w:pPr>
              <w:spacing w:after="10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Due Diligence</w:t>
            </w:r>
          </w:p>
          <w:p>
            <w:pPr>
              <w:spacing w:after="0" w:line="360"/>
              <w:jc w:val="left"/>
            </w:pPr>
            <w:r>
              <w:rPr>
                <w:rFonts w:ascii="Montserrat" w:cs="Montserrat" w:eastAsia="Montserrat" w:hAnsi="Montserrat"/>
                <w:b/>
                <w:bCs/>
                <w:color w:val="5C7873"/>
                <w:sz w:val="20"/>
                <w:szCs w:val="20"/>
              </w:rPr>
              <w:t xml:space="preserve">☐  </w:t>
            </w:r>
            <w:r>
              <w:rPr>
                <w:rFonts w:ascii="Montserrat" w:cs="Montserrat" w:eastAsia="Montserrat" w:hAnsi="Montserrat"/>
                <w:b/>
                <w:bCs/>
                <w:color w:val="0C1F2B"/>
                <w:sz w:val="20"/>
                <w:szCs w:val="20"/>
              </w:rPr>
              <w:t xml:space="preserve">Third Party / Compliance / Certification Audit</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PREAMBLE &amp; OPERATIONAL TERMS</w:t>
            </w:r>
          </w:p>
        </w:tc>
      </w:tr>
    </w:tbl>
    <w:p>
      <w:pPr>
        <w:spacing w:after="80"/>
        <w:jc w:val="left"/>
      </w:pPr>
    </w:p>
    <w:p>
      <w:pPr>
        <w:spacing w:after="200" w:line="400"/>
        <w:jc w:val="both"/>
      </w:pPr>
      <w:r>
        <w:rPr>
          <w:rFonts w:ascii="Montserrat" w:cs="Montserrat" w:eastAsia="Montserrat" w:hAnsi="Montserrat"/>
          <w:b w:val="false"/>
          <w:bCs w:val="false"/>
          <w:color w:val="0A1014"/>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SERVICE DETAILS / COST TABLE</w:t>
            </w:r>
          </w:p>
        </w:tc>
      </w:tr>
    </w:tbl>
    <w:p>
      <w:pPr>
        <w:spacing w:after="100"/>
        <w:jc w:val="left"/>
      </w:pPr>
    </w:p>
    <w:tbl>
      <w:tblPr>
        <w:tblW w:type="pct" w:w="100%"/>
        <w:tblBorders>
          <w:top w:val="single" w:color="A7B8B5" w:sz="4"/>
          <w:left w:val="single" w:color="A7B8B5" w:sz="4"/>
          <w:bottom w:val="single" w:color="A7B8B5" w:sz="4"/>
          <w:right w:val="single" w:color="A7B8B5" w:sz="4"/>
          <w:insideH w:val="single" w:color="D3DFDD" w:sz="2"/>
          <w:insideV w:val="single" w:color="D3DFDD" w:sz="2"/>
        </w:tblBorders>
      </w:tblPr>
      <w:tblGrid>
        <w:gridCol w:w="100"/>
        <w:gridCol w:w="100"/>
        <w:gridCol w:w="100"/>
        <w:gridCol w:w="100"/>
        <w:gridCol w:w="100"/>
        <w:gridCol w:w="100"/>
      </w:tblGrid>
      <w:tr>
        <w:trPr>
          <w:cantSplit/>
          <w:tblHeader/>
        </w:trPr>
        <w:tc>
          <w:tcPr>
            <w:shd w:fill="0C1F2B"/>
            <w:vAlign w:val="center"/>
          </w:tcPr>
          <w:p>
            <w:pPr>
              <w:spacing w:after="0"/>
              <w:jc w:val="center"/>
            </w:pPr>
            <w:r>
              <w:rPr>
                <w:rFonts w:ascii="Montserrat" w:cs="Montserrat" w:eastAsia="Montserrat" w:hAnsi="Montserrat"/>
                <w:b/>
                <w:bCs/>
                <w:color w:val="FFFFFF"/>
                <w:sz w:val="20"/>
                <w:szCs w:val="20"/>
              </w:rPr>
              <w:t xml:space="preserve">SN</w:t>
            </w:r>
          </w:p>
        </w:tc>
        <w:tc>
          <w:tcPr>
            <w:shd w:fill="0C1F2B"/>
            <w:vAlign w:val="center"/>
          </w:tcPr>
          <w:p>
            <w:pPr>
              <w:spacing w:after="0"/>
              <w:jc w:val="center"/>
            </w:pPr>
            <w:r>
              <w:rPr>
                <w:rFonts w:ascii="Montserrat" w:cs="Montserrat" w:eastAsia="Montserrat" w:hAnsi="Montserrat"/>
                <w:b/>
                <w:bCs/>
                <w:color w:val="FFFFFF"/>
                <w:sz w:val="20"/>
                <w:szCs w:val="20"/>
              </w:rPr>
              <w:t xml:space="preserve">Description of Services</w:t>
            </w:r>
          </w:p>
        </w:tc>
        <w:tc>
          <w:tcPr>
            <w:shd w:fill="0C1F2B"/>
            <w:vAlign w:val="center"/>
          </w:tcPr>
          <w:p>
            <w:pPr>
              <w:spacing w:after="0"/>
              <w:jc w:val="center"/>
            </w:pPr>
            <w:r>
              <w:rPr>
                <w:rFonts w:ascii="Montserrat" w:cs="Montserrat" w:eastAsia="Montserrat" w:hAnsi="Montserrat"/>
                <w:b/>
                <w:bCs/>
                <w:color w:val="FFFFFF"/>
                <w:sz w:val="20"/>
                <w:szCs w:val="20"/>
              </w:rPr>
              <w:t xml:space="preserve">Deliverables</w:t>
            </w:r>
          </w:p>
        </w:tc>
        <w:tc>
          <w:tcPr>
            <w:shd w:fill="0C1F2B"/>
            <w:vAlign w:val="center"/>
          </w:tcPr>
          <w:p>
            <w:pPr>
              <w:spacing w:after="0"/>
              <w:jc w:val="center"/>
            </w:pPr>
            <w:r>
              <w:rPr>
                <w:rFonts w:ascii="Montserrat" w:cs="Montserrat" w:eastAsia="Montserrat" w:hAnsi="Montserrat"/>
                <w:b/>
                <w:bCs/>
                <w:color w:val="FFFFFF"/>
                <w:sz w:val="20"/>
                <w:szCs w:val="20"/>
              </w:rPr>
              <w:t xml:space="preserve">Timeline</w:t>
            </w:r>
          </w:p>
        </w:tc>
        <w:tc>
          <w:tcPr>
            <w:shd w:fill="0C1F2B"/>
            <w:vAlign w:val="center"/>
          </w:tcPr>
          <w:p>
            <w:pPr>
              <w:spacing w:after="0"/>
              <w:jc w:val="center"/>
            </w:pPr>
            <w:r>
              <w:rPr>
                <w:rFonts w:ascii="Montserrat" w:cs="Montserrat" w:eastAsia="Montserrat" w:hAnsi="Montserrat"/>
                <w:b/>
                <w:bCs/>
                <w:color w:val="FFFFFF"/>
                <w:sz w:val="20"/>
                <w:szCs w:val="20"/>
              </w:rPr>
              <w:t xml:space="preserve">Quality Benchmark</w:t>
            </w:r>
          </w:p>
        </w:tc>
        <w:tc>
          <w:tcPr>
            <w:shd w:fill="0C1F2B"/>
            <w:vAlign w:val="center"/>
          </w:tcPr>
          <w:p>
            <w:pPr>
              <w:spacing w:after="0"/>
              <w:jc w:val="center"/>
            </w:pPr>
            <w:r>
              <w:rPr>
                <w:rFonts w:ascii="Montserrat" w:cs="Montserrat" w:eastAsia="Montserrat" w:hAnsi="Montserrat"/>
                <w:b/>
                <w:bCs/>
                <w:color w:val="FFFFFF"/>
                <w:sz w:val="20"/>
                <w:szCs w:val="20"/>
              </w:rPr>
              <w:t xml:space="preserve">Total Cost (NPR)</w:t>
            </w:r>
          </w:p>
        </w:tc>
      </w:tr>
      <w:tr>
        <w:trPr>
          <w:cantSplit/>
        </w:trPr>
        <w:tc>
          <w:tcPr>
            <w:shd w:fill="FFFFFF"/>
            <w:vAlign w:val="center"/>
          </w:tcPr>
          <w:p>
            <w:pPr>
              <w:spacing w:after="0"/>
              <w:jc w:val="center"/>
            </w:pPr>
            <w:r>
              <w:rPr>
                <w:rFonts w:ascii="Montserrat" w:cs="Montserrat" w:eastAsia="Montserrat" w:hAnsi="Montserrat"/>
                <w:b w:val="false"/>
                <w:bCs w:val="false"/>
                <w:color w:val="0A1014"/>
                <w:sz w:val="20"/>
                <w:szCs w:val="20"/>
              </w:rPr>
              <w:t xml:space="preserve">1</w:t>
            </w:r>
          </w:p>
        </w:tc>
        <w:tc>
          <w:tcPr>
            <w:shd w:fill="FFFFFF"/>
            <w:vAlign w:val="center"/>
          </w:tcPr>
          <w:p>
            <w:pPr>
              <w:spacing w:after="0" w:line="360"/>
              <w:jc w:val="left"/>
            </w:pPr>
            <w:r>
              <w:rPr>
                <w:rFonts w:ascii="Montserrat" w:cs="Montserrat" w:eastAsia="Montserrat" w:hAnsi="Montserrat"/>
                <w:b/>
                <w:bCs/>
                <w:color w:val="0C1F2B"/>
                <w:sz w:val="20"/>
                <w:szCs w:val="20"/>
              </w:rPr>
              <w:t xml:space="preserve">Phase 1: Gap Analysis, System Design &amp; Documentation</w:t>
            </w:r>
          </w:p>
        </w:tc>
        <w:tc>
          <w:tcPr>
            <w:shd w:fill="FFFFFF"/>
            <w:vAlign w:val="center"/>
          </w:tcPr>
          <w:p>
            <w:pPr>
              <w:spacing w:after="0" w:line="360"/>
              <w:jc w:val="center"/>
            </w:pPr>
            <w:r>
              <w:rPr>
                <w:rFonts w:ascii="Montserrat" w:cs="Montserrat" w:eastAsia="Montserrat" w:hAnsi="Montserrat"/>
                <w:b w:val="false"/>
                <w:bCs w:val="false"/>
                <w:color w:val="0A1014"/>
                <w:sz w:val="20"/>
                <w:szCs w:val="20"/>
              </w:rPr>
              <w:t xml:space="preserve">Gap Report, QMS Manual, &amp; SOPs</w:t>
            </w:r>
          </w:p>
        </w:tc>
        <w:tc>
          <w:tcPr>
            <w:shd w:fill="FFFFFF"/>
            <w:vAlign w:val="center"/>
          </w:tcPr>
          <w:p>
            <w:pPr>
              <w:spacing w:after="0" w:line="360"/>
              <w:jc w:val="center"/>
            </w:pPr>
            <w:r>
              <w:rPr>
                <w:rFonts w:ascii="Montserrat" w:cs="Montserrat" w:eastAsia="Montserrat" w:hAnsi="Montserrat"/>
                <w:b w:val="false"/>
                <w:bCs w:val="false"/>
                <w:color w:val="0A1014"/>
                <w:sz w:val="20"/>
                <w:szCs w:val="20"/>
              </w:rPr>
              <w:t xml:space="preserve">Month 1: Weeks 1 to 4 (Baseline &amp; Drafting)</w:t>
            </w:r>
          </w:p>
        </w:tc>
        <w:tc>
          <w:tcPr>
            <w:shd w:fill="FFFFFF"/>
            <w:vAlign w:val="center"/>
          </w:tcPr>
          <w:p>
            <w:pPr>
              <w:spacing w:after="0" w:line="360"/>
              <w:jc w:val="center"/>
            </w:pPr>
            <w:r>
              <w:rPr>
                <w:rFonts w:ascii="Montserrat" w:cs="Montserrat" w:eastAsia="Montserrat" w:hAnsi="Montserrat"/>
                <w:b w:val="false"/>
                <w:bCs w:val="false"/>
                <w:color w:val="0A1014"/>
                <w:sz w:val="20"/>
                <w:szCs w:val="20"/>
              </w:rPr>
              <w:t xml:space="preserve">ISO / National Compliance Standard</w:t>
            </w:r>
          </w:p>
        </w:tc>
        <w:tc>
          <w:tcPr>
            <w:shd w:fill="FFFFFF"/>
            <w:vAlign w:val="center"/>
          </w:tcPr>
          <w:p>
            <w:pPr>
              <w:spacing w:after="0"/>
              <w:jc w:val="right"/>
            </w:pPr>
            <w:r>
              <w:rPr>
                <w:rFonts w:ascii="Montserrat" w:cs="Montserrat" w:eastAsia="Montserrat" w:hAnsi="Montserrat"/>
                <w:b w:val="false"/>
                <w:bCs w:val="false"/>
                <w:color w:val="0A1014"/>
                <w:sz w:val="20"/>
                <w:szCs w:val="20"/>
              </w:rPr>
              <w:t xml:space="preserve">NPR 600,000.00</w:t>
            </w:r>
          </w:p>
        </w:tc>
      </w:tr>
      <w:tr>
        <w:trPr>
          <w:cantSplit/>
        </w:trPr>
        <w:tc>
          <w:tcPr>
            <w:shd w:fill="E8EEF1"/>
            <w:vAlign w:val="center"/>
          </w:tcPr>
          <w:p>
            <w:pPr>
              <w:spacing w:after="0"/>
              <w:jc w:val="center"/>
            </w:pPr>
            <w:r>
              <w:rPr>
                <w:rFonts w:ascii="Montserrat" w:cs="Montserrat" w:eastAsia="Montserrat" w:hAnsi="Montserrat"/>
                <w:b w:val="false"/>
                <w:bCs w:val="false"/>
                <w:color w:val="0A1014"/>
                <w:sz w:val="20"/>
                <w:szCs w:val="20"/>
              </w:rPr>
              <w:t xml:space="preserve">2</w:t>
            </w:r>
          </w:p>
        </w:tc>
        <w:tc>
          <w:tcPr>
            <w:shd w:fill="E8EEF1"/>
            <w:vAlign w:val="center"/>
          </w:tcPr>
          <w:p>
            <w:pPr>
              <w:spacing w:after="0" w:line="360"/>
              <w:jc w:val="left"/>
            </w:pPr>
            <w:r>
              <w:rPr>
                <w:rFonts w:ascii="Montserrat" w:cs="Montserrat" w:eastAsia="Montserrat" w:hAnsi="Montserrat"/>
                <w:b/>
                <w:bCs/>
                <w:color w:val="0C1F2B"/>
                <w:sz w:val="20"/>
                <w:szCs w:val="20"/>
              </w:rPr>
              <w:t xml:space="preserve">Phase 2: Capacity Building, Training &amp; Rollout Support</w:t>
            </w:r>
          </w:p>
        </w:tc>
        <w:tc>
          <w:tcPr>
            <w:shd w:fill="E8EEF1"/>
            <w:vAlign w:val="center"/>
          </w:tcPr>
          <w:p>
            <w:pPr>
              <w:spacing w:after="0" w:line="360"/>
              <w:jc w:val="center"/>
            </w:pPr>
            <w:r>
              <w:rPr>
                <w:rFonts w:ascii="Montserrat" w:cs="Montserrat" w:eastAsia="Montserrat" w:hAnsi="Montserrat"/>
                <w:b w:val="false"/>
                <w:bCs w:val="false"/>
                <w:color w:val="0A1014"/>
                <w:sz w:val="20"/>
                <w:szCs w:val="20"/>
              </w:rPr>
              <w:t xml:space="preserve">Staff Training Sessions, Workshops, &amp; Implementation</w:t>
            </w:r>
          </w:p>
        </w:tc>
        <w:tc>
          <w:tcPr>
            <w:shd w:fill="E8EEF1"/>
            <w:vAlign w:val="center"/>
          </w:tcPr>
          <w:p>
            <w:pPr>
              <w:spacing w:after="0" w:line="360"/>
              <w:jc w:val="center"/>
            </w:pPr>
            <w:r>
              <w:rPr>
                <w:rFonts w:ascii="Montserrat" w:cs="Montserrat" w:eastAsia="Montserrat" w:hAnsi="Montserrat"/>
                <w:b w:val="false"/>
                <w:bCs w:val="false"/>
                <w:color w:val="0A1014"/>
                <w:sz w:val="20"/>
                <w:szCs w:val="20"/>
              </w:rPr>
              <w:t xml:space="preserve">Month 2: Weeks 5 to 8 (Training &amp; Execution)</w:t>
            </w:r>
          </w:p>
        </w:tc>
        <w:tc>
          <w:tcPr>
            <w:shd w:fill="E8EEF1"/>
            <w:vAlign w:val="center"/>
          </w:tcPr>
          <w:p>
            <w:pPr>
              <w:spacing w:after="0" w:line="360"/>
              <w:jc w:val="center"/>
            </w:pPr>
            <w:r>
              <w:rPr>
                <w:rFonts w:ascii="Montserrat" w:cs="Montserrat" w:eastAsia="Montserrat" w:hAnsi="Montserrat"/>
                <w:b w:val="false"/>
                <w:bCs w:val="false"/>
                <w:color w:val="0A1014"/>
                <w:sz w:val="20"/>
                <w:szCs w:val="20"/>
              </w:rPr>
              <w:t xml:space="preserve">KUAHA &amp; Active Learning Models</w:t>
            </w:r>
          </w:p>
        </w:tc>
        <w:tc>
          <w:tcPr>
            <w:shd w:fill="E8EEF1"/>
            <w:vAlign w:val="center"/>
          </w:tcPr>
          <w:p>
            <w:pPr>
              <w:spacing w:after="0"/>
              <w:jc w:val="right"/>
            </w:pPr>
            <w:r>
              <w:rPr>
                <w:rFonts w:ascii="Montserrat" w:cs="Montserrat" w:eastAsia="Montserrat" w:hAnsi="Montserrat"/>
                <w:b w:val="false"/>
                <w:bCs w:val="false"/>
                <w:color w:val="0A1014"/>
                <w:sz w:val="20"/>
                <w:szCs w:val="20"/>
              </w:rPr>
              <w:t xml:space="preserve">NPR 525,000.00</w:t>
            </w:r>
          </w:p>
        </w:tc>
      </w:tr>
      <w:tr>
        <w:trPr>
          <w:cantSplit/>
        </w:trPr>
        <w:tc>
          <w:tcPr>
            <w:shd w:fill="FFFFFF"/>
            <w:vAlign w:val="center"/>
          </w:tcPr>
          <w:p>
            <w:pPr>
              <w:spacing w:after="0"/>
              <w:jc w:val="center"/>
            </w:pPr>
            <w:r>
              <w:rPr>
                <w:rFonts w:ascii="Montserrat" w:cs="Montserrat" w:eastAsia="Montserrat" w:hAnsi="Montserrat"/>
                <w:b w:val="false"/>
                <w:bCs w:val="false"/>
                <w:color w:val="0A1014"/>
                <w:sz w:val="20"/>
                <w:szCs w:val="20"/>
              </w:rPr>
              <w:t xml:space="preserve">3</w:t>
            </w:r>
          </w:p>
        </w:tc>
        <w:tc>
          <w:tcPr>
            <w:shd w:fill="FFFFFF"/>
            <w:vAlign w:val="center"/>
          </w:tcPr>
          <w:p>
            <w:pPr>
              <w:spacing w:after="0" w:line="360"/>
              <w:jc w:val="left"/>
            </w:pPr>
            <w:r>
              <w:rPr>
                <w:rFonts w:ascii="Montserrat" w:cs="Montserrat" w:eastAsia="Montserrat" w:hAnsi="Montserrat"/>
                <w:b/>
                <w:bCs/>
                <w:color w:val="0C1F2B"/>
                <w:sz w:val="20"/>
                <w:szCs w:val="20"/>
              </w:rPr>
              <w:t xml:space="preserve">Phase 3: Internal Audit, Review &amp; Certification Support</w:t>
            </w:r>
          </w:p>
        </w:tc>
        <w:tc>
          <w:tcPr>
            <w:shd w:fill="FFFFFF"/>
            <w:vAlign w:val="center"/>
          </w:tcPr>
          <w:p>
            <w:pPr>
              <w:spacing w:after="0" w:line="360"/>
              <w:jc w:val="center"/>
            </w:pPr>
            <w:r>
              <w:rPr>
                <w:rFonts w:ascii="Montserrat" w:cs="Montserrat" w:eastAsia="Montserrat" w:hAnsi="Montserrat"/>
                <w:b w:val="false"/>
                <w:bCs w:val="false"/>
                <w:color w:val="0A1014"/>
                <w:sz w:val="20"/>
                <w:szCs w:val="20"/>
              </w:rPr>
              <w:t xml:space="preserve">Internal Audit Report, CAP, &amp; Certification Liaison</w:t>
            </w:r>
          </w:p>
        </w:tc>
        <w:tc>
          <w:tcPr>
            <w:shd w:fill="FFFFFF"/>
            <w:vAlign w:val="center"/>
          </w:tcPr>
          <w:p>
            <w:pPr>
              <w:spacing w:after="0" w:line="360"/>
              <w:jc w:val="center"/>
            </w:pPr>
            <w:r>
              <w:rPr>
                <w:rFonts w:ascii="Montserrat" w:cs="Montserrat" w:eastAsia="Montserrat" w:hAnsi="Montserrat"/>
                <w:b w:val="false"/>
                <w:bCs w:val="false"/>
                <w:color w:val="0A1014"/>
                <w:sz w:val="20"/>
                <w:szCs w:val="20"/>
              </w:rPr>
              <w:t xml:space="preserve">Month 3: Weeks 9 to 12 (Audit &amp; Closure)</w:t>
            </w:r>
          </w:p>
        </w:tc>
        <w:tc>
          <w:tcPr>
            <w:shd w:fill="FFFFFF"/>
            <w:vAlign w:val="center"/>
          </w:tcPr>
          <w:p>
            <w:pPr>
              <w:spacing w:after="0" w:line="360"/>
              <w:jc w:val="center"/>
            </w:pPr>
            <w:r>
              <w:rPr>
                <w:rFonts w:ascii="Montserrat" w:cs="Montserrat" w:eastAsia="Montserrat" w:hAnsi="Montserrat"/>
                <w:b w:val="false"/>
                <w:bCs w:val="false"/>
                <w:color w:val="0A1014"/>
                <w:sz w:val="20"/>
                <w:szCs w:val="20"/>
              </w:rPr>
              <w:t xml:space="preserve">ISO 9001 / 21001 / OHS Standards</w:t>
            </w:r>
          </w:p>
        </w:tc>
        <w:tc>
          <w:tcPr>
            <w:shd w:fill="FFFFFF"/>
            <w:vAlign w:val="center"/>
          </w:tcPr>
          <w:p>
            <w:pPr>
              <w:spacing w:after="0"/>
              <w:jc w:val="right"/>
            </w:pPr>
            <w:r>
              <w:rPr>
                <w:rFonts w:ascii="Montserrat" w:cs="Montserrat" w:eastAsia="Montserrat" w:hAnsi="Montserrat"/>
                <w:b w:val="false"/>
                <w:bCs w:val="false"/>
                <w:color w:val="0A1014"/>
                <w:sz w:val="20"/>
                <w:szCs w:val="20"/>
              </w:rPr>
              <w:t xml:space="preserve">NPR 375,000.00</w:t>
            </w:r>
          </w:p>
        </w:tc>
      </w:tr>
      <w:tr>
        <w:trPr>
          <w:cantSplit/>
        </w:trPr>
        <w:tc>
          <w:tcPr>
            <w:gridSpan w:val="5"/>
            <w:shd w:fill="E8EEF1"/>
            <w:vAlign w:val="center"/>
          </w:tcPr>
          <w:p>
            <w:pPr>
              <w:spacing w:after="0"/>
              <w:jc w:val="right"/>
            </w:pPr>
            <w:r>
              <w:rPr>
                <w:rFonts w:ascii="Montserrat" w:cs="Montserrat" w:eastAsia="Montserrat" w:hAnsi="Montserrat"/>
                <w:b/>
                <w:bCs/>
                <w:color w:val="0C1F2B"/>
                <w:sz w:val="20"/>
                <w:szCs w:val="20"/>
              </w:rPr>
              <w:t xml:space="preserve">Subtotal / Total Cost</w:t>
            </w:r>
          </w:p>
        </w:tc>
        <w:tc>
          <w:tcPr>
            <w:shd w:fill="E8EEF1"/>
            <w:vAlign w:val="center"/>
          </w:tcPr>
          <w:p>
            <w:pPr>
              <w:spacing w:after="0"/>
              <w:jc w:val="right"/>
            </w:pPr>
            <w:r>
              <w:rPr>
                <w:rFonts w:ascii="Montserrat" w:cs="Montserrat" w:eastAsia="Montserrat" w:hAnsi="Montserrat"/>
                <w:b/>
                <w:bCs/>
                <w:color w:val="0C1F2B"/>
                <w:sz w:val="20"/>
                <w:szCs w:val="20"/>
              </w:rPr>
              <w:t xml:space="preserve">NPR 1,500,000.00</w:t>
            </w:r>
          </w:p>
        </w:tc>
      </w:tr>
      <w:tr>
        <w:trPr>
          <w:cantSplit/>
        </w:trPr>
        <w:tc>
          <w:tcPr>
            <w:gridSpan w:val="5"/>
            <w:shd w:fill="FFFFFF"/>
            <w:vAlign w:val="center"/>
          </w:tcPr>
          <w:p>
            <w:pPr>
              <w:spacing w:after="0"/>
              <w:jc w:val="right"/>
            </w:pPr>
            <w:r>
              <w:rPr>
                <w:rFonts w:ascii="Montserrat" w:cs="Montserrat" w:eastAsia="Montserrat" w:hAnsi="Montserrat"/>
                <w:b/>
                <w:bCs/>
                <w:color w:val="5C7873"/>
                <w:sz w:val="20"/>
                <w:szCs w:val="20"/>
              </w:rPr>
              <w:t xml:space="preserve">Less: Discount </w:t>
            </w:r>
          </w:p>
        </w:tc>
        <w:tc>
          <w:tcPr>
            <w:shd w:fill="FFFFFF"/>
            <w:vAlign w:val="center"/>
          </w:tcPr>
          <w:p>
            <w:pPr>
              <w:spacing w:after="0"/>
              <w:jc w:val="right"/>
            </w:pPr>
            <w:r>
              <w:rPr>
                <w:rFonts w:ascii="Montserrat" w:cs="Montserrat" w:eastAsia="Montserrat" w:hAnsi="Montserrat"/>
                <w:b w:val="false"/>
                <w:bCs w:val="false"/>
                <w:color w:val="5C7873"/>
                <w:sz w:val="20"/>
                <w:szCs w:val="20"/>
              </w:rPr>
              <w:t xml:space="preserve">-</w:t>
            </w:r>
          </w:p>
        </w:tc>
      </w:tr>
      <w:tr>
        <w:trPr>
          <w:cantSplit/>
        </w:trPr>
        <w:tc>
          <w:tcPr>
            <w:gridSpan w:val="5"/>
            <w:shd w:fill="E8EEF1"/>
            <w:vAlign w:val="center"/>
          </w:tcPr>
          <w:p>
            <w:pPr>
              <w:spacing w:after="0"/>
              <w:jc w:val="right"/>
            </w:pPr>
            <w:r>
              <w:rPr>
                <w:rFonts w:ascii="Montserrat" w:cs="Montserrat" w:eastAsia="Montserrat" w:hAnsi="Montserrat"/>
                <w:b/>
                <w:bCs/>
                <w:color w:val="0A1014"/>
                <w:sz w:val="20"/>
                <w:szCs w:val="20"/>
              </w:rPr>
              <w:t xml:space="preserve">Taxable Amount</w:t>
            </w:r>
          </w:p>
        </w:tc>
        <w:tc>
          <w:tcPr>
            <w:shd w:fill="E8EEF1"/>
            <w:vAlign w:val="center"/>
          </w:tcPr>
          <w:p>
            <w:pPr>
              <w:spacing w:after="0"/>
              <w:jc w:val="right"/>
            </w:pPr>
            <w:r>
              <w:rPr>
                <w:rFonts w:ascii="Montserrat" w:cs="Montserrat" w:eastAsia="Montserrat" w:hAnsi="Montserrat"/>
                <w:b/>
                <w:bCs/>
                <w:color w:val="0A1014"/>
                <w:sz w:val="20"/>
                <w:szCs w:val="20"/>
              </w:rPr>
              <w:t xml:space="preserve">NPR 1,500,000.00</w:t>
            </w:r>
          </w:p>
        </w:tc>
      </w:tr>
      <w:tr>
        <w:trPr>
          <w:cantSplit/>
        </w:trPr>
        <w:tc>
          <w:tcPr>
            <w:gridSpan w:val="5"/>
            <w:shd w:fill="FFFFFF"/>
            <w:vAlign w:val="center"/>
          </w:tcPr>
          <w:p>
            <w:pPr>
              <w:spacing w:after="0"/>
              <w:jc w:val="right"/>
            </w:pPr>
            <w:r>
              <w:rPr>
                <w:rFonts w:ascii="Montserrat" w:cs="Montserrat" w:eastAsia="Montserrat" w:hAnsi="Montserrat"/>
                <w:b/>
                <w:bCs/>
                <w:color w:val="0A1014"/>
                <w:sz w:val="20"/>
                <w:szCs w:val="20"/>
              </w:rPr>
              <w:t xml:space="preserve">VAT 13%</w:t>
            </w:r>
          </w:p>
        </w:tc>
        <w:tc>
          <w:tcPr>
            <w:shd w:fill="FFFFFF"/>
            <w:vAlign w:val="center"/>
          </w:tcPr>
          <w:p>
            <w:pPr>
              <w:spacing w:after="0"/>
              <w:jc w:val="right"/>
            </w:pPr>
            <w:r>
              <w:rPr>
                <w:rFonts w:ascii="Montserrat" w:cs="Montserrat" w:eastAsia="Montserrat" w:hAnsi="Montserrat"/>
                <w:b w:val="false"/>
                <w:bCs w:val="false"/>
                <w:color w:val="0A1014"/>
                <w:sz w:val="20"/>
                <w:szCs w:val="20"/>
              </w:rPr>
              <w:t xml:space="preserve">NPR 195,000.00</w:t>
            </w:r>
          </w:p>
        </w:tc>
      </w:tr>
      <w:tr>
        <w:trPr>
          <w:cantSplit/>
        </w:trPr>
        <w:tc>
          <w:tcPr>
            <w:gridSpan w:val="5"/>
            <w:shd w:fill="E8EEF1"/>
            <w:vAlign w:val="center"/>
          </w:tcPr>
          <w:p>
            <w:pPr>
              <w:spacing w:after="0"/>
              <w:jc w:val="right"/>
            </w:pPr>
            <w:r>
              <w:rPr>
                <w:rFonts w:ascii="Montserrat" w:cs="Montserrat" w:eastAsia="Montserrat" w:hAnsi="Montserrat"/>
                <w:b/>
                <w:bCs/>
                <w:color w:val="0C1F2B"/>
                <w:sz w:val="20"/>
                <w:szCs w:val="20"/>
              </w:rPr>
              <w:t xml:space="preserve">Grand Total Investment (NPR)</w:t>
            </w:r>
          </w:p>
        </w:tc>
        <w:tc>
          <w:tcPr>
            <w:shd w:fill="E8EEF1"/>
            <w:vAlign w:val="center"/>
          </w:tcPr>
          <w:p>
            <w:pPr>
              <w:spacing w:after="0"/>
              <w:jc w:val="right"/>
            </w:pPr>
            <w:r>
              <w:rPr>
                <w:rFonts w:ascii="Montserrat" w:cs="Montserrat" w:eastAsia="Montserrat" w:hAnsi="Montserrat"/>
                <w:b/>
                <w:bCs/>
                <w:color w:val="0C1F2B"/>
                <w:sz w:val="20"/>
                <w:szCs w:val="20"/>
              </w:rPr>
              <w:t xml:space="preserve">NPR 1,695,000.00</w:t>
            </w:r>
          </w:p>
        </w:tc>
      </w:tr>
      <w:tr>
        <w:trPr>
          <w:cantSplit/>
        </w:trPr>
        <w:tc>
          <w:tcPr>
            <w:gridSpan w:val="6"/>
            <w:shd w:fill="FFFFFF"/>
            <w:vAlign w:val="center"/>
          </w:tcPr>
          <w:p>
            <w:pPr>
              <w:spacing w:after="0" w:line="360"/>
            </w:pPr>
            <w:r>
              <w:rPr>
                <w:rFonts w:ascii="Montserrat" w:cs="Montserrat" w:eastAsia="Montserrat" w:hAnsi="Montserrat"/>
                <w:b/>
                <w:bCs/>
                <w:color w:val="3B4C56"/>
              </w:rPr>
              <w:t xml:space="preserve">Grand Total Amount in Words: Nepalese Rupees </w:t>
            </w:r>
            <w:r>
              <w:rPr>
                <w:rFonts w:ascii="Montserrat" w:cs="Montserrat" w:eastAsia="Montserrat" w:hAnsi="Montserrat"/>
                <w:b/>
                <w:bCs/>
                <w:color w:val="5C7873"/>
              </w:rPr>
              <w:t xml:space="preserve">One Million Six Hundred Ninety-Five Thousand and 00/100 Only.</w:t>
            </w:r>
          </w:p>
        </w:tc>
      </w:tr>
    </w:tbl>
    <w:p>
      <w:pPr>
        <w:spacing w:after="1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40% of Grand Total on Signing of Contract</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30% on Submission of Documents</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20% Prior Booking of Training</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10% on Prior Audit and Certification</w:t>
      </w:r>
    </w:p>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ATTACHED / INCLUDED ANNEXURES</w:t>
            </w:r>
          </w:p>
        </w:tc>
      </w:tr>
    </w:tbl>
    <w:p>
      <w:pPr>
        <w:spacing w:after="100"/>
        <w:jc w:val="left"/>
      </w:pPr>
    </w:p>
    <w:tbl>
      <w:tblPr>
        <w:tblW w:type="pct" w:w="100%"/>
        <w:tblBorders>
          <w:top w:val="none" w:color="auto" w:sz="0"/>
          <w:left w:val="single" w:color="1A4355" w:sz="24"/>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2F5F7" w:color="auto" w:val="clear"/>
            <w:tcMar>
              <w:top w:type="dxa" w:w="120"/>
              <w:left w:type="dxa" w:w="160"/>
              <w:bottom w:type="dxa" w:w="120"/>
              <w:right w:type="dxa" w:w="140"/>
            </w:tcMar>
            <w:vAlign w:val="center"/>
          </w:tcPr>
          <w:p>
            <w:pPr>
              <w:spacing w:after="60" w:line="320"/>
              <w:jc w:val="left"/>
            </w:pPr>
            <w:r>
              <w:rPr>
                <w:rFonts w:ascii="Montserrat" w:cs="Montserrat" w:eastAsia="Montserrat" w:hAnsi="Montserrat"/>
                <w:b/>
                <w:bCs/>
                <w:color w:val="0C1F2B"/>
                <w:spacing w:val="6"/>
                <w:sz w:val="20"/>
                <w:szCs w:val="20"/>
              </w:rPr>
              <w:t xml:space="preserve">Annexure - 01: Service Details</w:t>
            </w:r>
          </w:p>
          <w:p>
            <w:pPr>
              <w:spacing w:after="0" w:line="320"/>
              <w:jc w:val="left"/>
            </w:pPr>
            <w:r>
              <w:rPr>
                <w:rFonts w:ascii="Montserrat" w:cs="Montserrat" w:eastAsia="Montserrat" w:hAnsi="Montserrat"/>
                <w:b w:val="false"/>
                <w:bCs w:val="false"/>
                <w:color w:val="3B4C56"/>
                <w:sz w:val="18"/>
                <w:szCs w:val="18"/>
              </w:rPr>
              <w:t xml:space="preserve">Comprehensive scope of work, technical specifications, resource allocation, and milestone deliverables.</w:t>
            </w:r>
          </w:p>
        </w:tc>
      </w:tr>
    </w:tbl>
    <w:p>
      <w:pPr>
        <w:spacing w:after="100"/>
        <w:jc w:val="left"/>
      </w:pPr>
    </w:p>
    <w:tbl>
      <w:tblPr>
        <w:tblW w:type="pct" w:w="100%"/>
        <w:tblBorders>
          <w:top w:val="none" w:color="auto" w:sz="0"/>
          <w:left w:val="single" w:color="1A4355" w:sz="24"/>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2F5F7" w:color="auto" w:val="clear"/>
            <w:tcMar>
              <w:top w:type="dxa" w:w="120"/>
              <w:left w:type="dxa" w:w="160"/>
              <w:bottom w:type="dxa" w:w="120"/>
              <w:right w:type="dxa" w:w="140"/>
            </w:tcMar>
            <w:vAlign w:val="center"/>
          </w:tcPr>
          <w:p>
            <w:pPr>
              <w:spacing w:after="60" w:line="320"/>
              <w:jc w:val="left"/>
            </w:pPr>
            <w:r>
              <w:rPr>
                <w:rFonts w:ascii="Montserrat" w:cs="Montserrat" w:eastAsia="Montserrat" w:hAnsi="Montserrat"/>
                <w:b/>
                <w:bCs/>
                <w:color w:val="0C1F2B"/>
                <w:spacing w:val="6"/>
                <w:sz w:val="20"/>
                <w:szCs w:val="20"/>
              </w:rPr>
              <w:t xml:space="preserve">Annexure - 02: Terms, Conditions &amp; Definitions</w:t>
            </w:r>
          </w:p>
          <w:p>
            <w:pPr>
              <w:spacing w:after="0" w:line="320"/>
              <w:jc w:val="left"/>
            </w:pPr>
            <w:r>
              <w:rPr>
                <w:rFonts w:ascii="Montserrat" w:cs="Montserrat" w:eastAsia="Montserrat" w:hAnsi="Montserrat"/>
                <w:b w:val="false"/>
                <w:bCs w:val="false"/>
                <w:color w:val="3B4C56"/>
                <w:sz w:val="18"/>
                <w:szCs w:val="18"/>
              </w:rPr>
              <w:t xml:space="preserve">Governing legal framework, client responsibilities, validity, and dispute resolution.</w:t>
            </w:r>
          </w:p>
        </w:tc>
      </w:tr>
    </w:tbl>
    <w:p>
      <w:pPr>
        <w:spacing w:after="100"/>
        <w:jc w:val="left"/>
      </w:pPr>
    </w:p>
    <w:p>
      <w:pPr>
        <w:spacing w:after="60"/>
        <w:jc w:val="left"/>
      </w:pPr>
    </w:p>
    <w:tbl>
      <w:tblPr>
        <w:tblW w:type="pct" w:w="100%"/>
        <w:tblBorders>
          <w:top w:val="none" w:color="auto" w:sz="0"/>
          <w:left w:val="single" w:color="5C7873"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0F4F3" w:color="auto" w:val="clear"/>
            <w:tcMar>
              <w:top w:type="dxa" w:w="160"/>
              <w:left w:type="dxa" w:w="180"/>
              <w:bottom w:type="dxa" w:w="160"/>
              <w:right w:type="dxa" w:w="140"/>
            </w:tcMar>
            <w:vAlign w:val="center"/>
          </w:tcPr>
          <w:p>
            <w:pPr>
              <w:spacing w:after="120"/>
              <w:jc w:val="left"/>
            </w:pPr>
            <w:r>
              <w:rPr>
                <w:rFonts w:ascii="Montserrat" w:cs="Montserrat" w:eastAsia="Montserrat" w:hAnsi="Montserrat"/>
                <w:b/>
                <w:bCs/>
                <w:color w:val="20332F"/>
                <w:spacing w:val="8"/>
                <w:sz w:val="20"/>
                <w:szCs w:val="20"/>
              </w:rPr>
              <w:t xml:space="preserve">Operational Notes</w:t>
            </w:r>
          </w:p>
          <w:p>
            <w:pPr>
              <w:pStyle w:val="ListParagraph"/>
              <w:numPr>
                <w:ilvl w:val="0"/>
                <w:numId w:val="2"/>
              </w:numPr>
              <w:spacing w:after="100" w:line="360"/>
              <w:jc w:val="left"/>
            </w:pPr>
            <w:r>
              <w:rPr>
                <w:rFonts w:ascii="Montserrat" w:cs="Montserrat" w:eastAsia="Montserrat" w:hAnsi="Montserrat"/>
                <w:b w:val="false"/>
                <w:bCs w:val="false"/>
                <w:color w:val="0A1014"/>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Montserrat" w:cs="Montserrat" w:eastAsia="Montserrat" w:hAnsi="Montserrat"/>
                <w:b/>
                <w:bCs/>
                <w:color w:val="0A1014"/>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Montserrat" w:cs="Montserrat" w:eastAsia="Montserrat" w:hAnsi="Montserrat"/>
                <w:b w:val="false"/>
                <w:bCs w:val="false"/>
                <w:color w:val="0A1014"/>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Montserrat" w:cs="Montserrat" w:eastAsia="Montserrat" w:hAnsi="Montserrat"/>
                <w:b w:val="false"/>
                <w:bCs w:val="false"/>
                <w:color w:val="0A1014"/>
                <w:sz w:val="18"/>
                <w:szCs w:val="18"/>
              </w:rPr>
              <w:t xml:space="preserve">If travel time from EIMCTA HQ in KTM to Client Location exceeds 2 hrs., it is chargeable @ NPR 2,000.00/hr.</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Full Time EOMS Officer (Vice Principal)</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Data Entry Operator (DEO) one/250 Learners</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Printables Flex, Board, Press Items (2000/Section or Class room)</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Time for Educators to evaluate CW/HW and Unitwise Test</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Book Free Friday (Unit Based Exhibition &amp; Integrated Classes)</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Month-end School off for Monthly Review Meeting</w:t>
      </w:r>
    </w:p>
    <w:p>
      <w:pPr>
        <w:pStyle w:val="ListParagraph"/>
        <w:numPr>
          <w:ilvl w:val="0"/>
          <w:numId w:val="2"/>
        </w:numPr>
        <w:spacing w:after="120" w:line="360"/>
        <w:jc w:val="left"/>
      </w:pPr>
      <w:r>
        <w:rPr>
          <w:rFonts w:ascii="Montserrat" w:cs="Montserrat" w:eastAsia="Montserrat" w:hAnsi="Montserrat"/>
          <w:b w:val="false"/>
          <w:bCs w:val="false"/>
          <w:color w:val="0A1014"/>
          <w:sz w:val="20"/>
          <w:szCs w:val="20"/>
        </w:rPr>
        <w:t xml:space="preserve">Early Child (Play Group) Curriculum for Emotional Development - with separate facility to take rest, take food, Indoor Activity Space, Outdoor Facility Space</w:t>
      </w:r>
    </w:p>
    <w:p>
      <w:pPr>
        <w:spacing w:after="0"/>
      </w:pPr>
      <w:r>
        <w:br w:type="pag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5C7873" w:sz="24"/>
              <w:bottom w:val="none" w:color="auto" w:sz="0"/>
              <w:right w:val="none" w:color="auto" w:sz="0"/>
            </w:tcBorders>
            <w:shd w:fill="F2F5F7" w:color="auto" w:val="clear"/>
            <w:tcMar>
              <w:top w:type="dxa" w:w="100"/>
              <w:left w:type="dxa" w:w="160"/>
              <w:bottom w:type="dxa" w:w="100"/>
              <w:right w:type="dxa" w:w="140"/>
            </w:tcMar>
            <w:vAlign w:val="center"/>
          </w:tcPr>
          <w:p>
            <w:pPr>
              <w:spacing w:after="0"/>
              <w:jc w:val="left"/>
            </w:pPr>
            <w:r>
              <w:rPr>
                <w:rFonts w:ascii="Montserrat" w:cs="Montserrat" w:eastAsia="Montserrat" w:hAnsi="Montserrat"/>
                <w:b/>
                <w:bCs/>
                <w:color w:val="0C1F2B"/>
                <w:spacing w:val="12"/>
                <w:sz w:val="22"/>
                <w:szCs w:val="22"/>
              </w:rPr>
              <w:t xml:space="preserve">AUTHORIZATION &amp; CONTRACT SIGN-OFF</w:t>
            </w:r>
          </w:p>
        </w:tc>
      </w:tr>
    </w:tbl>
    <w:p>
      <w:pPr>
        <w:spacing w:after="140"/>
        <w:jc w:val="left"/>
      </w:pPr>
    </w:p>
    <w:tbl>
      <w:tblPr>
        <w:tblW w:type="pct" w:w="100%"/>
        <w:tblBorders>
          <w:top w:val="single" w:color="A7B8B5" w:sz="4"/>
          <w:left w:val="single" w:color="A7B8B5" w:sz="4"/>
          <w:bottom w:val="single" w:color="A7B8B5" w:sz="4"/>
          <w:right w:val="single" w:color="A7B8B5" w:sz="4"/>
          <w:insideH w:val="single" w:color="D3DFDD" w:sz="2"/>
          <w:insideV w:val="single" w:color="D3DFDD" w:sz="2"/>
        </w:tblBorders>
      </w:tblPr>
      <w:tblGrid>
        <w:gridCol w:w="2646"/>
        <w:gridCol w:w="7532"/>
      </w:tblGrid>
      <w:tr>
        <w:trPr>
          <w:cantSplit/>
        </w:trPr>
        <w:tc>
          <w:tcPr>
            <w:gridSpan w:val="2"/>
            <w:tcBorders>
              <w:top w:val="single" w:color="A7B8B5" w:sz="4"/>
              <w:left w:val="single" w:color="A7B8B5" w:sz="4"/>
              <w:bottom w:val="single" w:color="A7B8B5" w:sz="4"/>
              <w:right w:val="single" w:color="A7B8B5" w:sz="4"/>
            </w:tcBorders>
            <w:shd w:fill="0C1F2B" w:color="auto" w:val="clear"/>
            <w:tcMar>
              <w:top w:type="dxa" w:w="140"/>
              <w:left w:type="dxa" w:w="100"/>
              <w:bottom w:type="dxa" w:w="140"/>
              <w:right w:type="dxa" w:w="100"/>
            </w:tcMar>
            <w:vAlign w:val="center"/>
          </w:tcPr>
          <w:p>
            <w:pPr>
              <w:spacing w:after="0" w:line="300"/>
              <w:jc w:val="center"/>
            </w:pPr>
            <w:r>
              <w:rPr>
                <w:rFonts w:ascii="Montserrat" w:cs="Montserrat" w:eastAsia="Montserrat" w:hAnsi="Montserrat"/>
                <w:b/>
                <w:bCs/>
                <w:color w:val="FFFFFF"/>
                <w:spacing w:val="10"/>
                <w:sz w:val="20"/>
                <w:szCs w:val="20"/>
              </w:rPr>
              <w:t xml:space="preserve">APPROVAL SECTION (AUTHORISED SIGNATORY ONLY)</w:t>
            </w:r>
          </w:p>
        </w:tc>
      </w:tr>
      <w:tr>
        <w:trPr>
          <w:cantSplit/>
        </w:trPr>
        <w:tc>
          <w:tcPr>
            <w:gridSpan w:val="2"/>
            <w:tcBorders>
              <w:top w:val="single" w:color="A7B8B5" w:sz="4"/>
              <w:left w:val="single" w:color="A7B8B5" w:sz="4"/>
              <w:bottom w:val="single" w:color="A7B8B5" w:sz="4"/>
              <w:right w:val="single" w:color="A7B8B5" w:sz="4"/>
            </w:tcBorders>
            <w:shd w:fill="1A4355" w:color="auto" w:val="clear"/>
            <w:tcMar>
              <w:top w:type="dxa" w:w="120"/>
              <w:left w:type="dxa" w:w="100"/>
              <w:bottom w:type="dxa" w:w="120"/>
              <w:right w:type="dxa" w:w="100"/>
            </w:tcMar>
            <w:vAlign w:val="center"/>
          </w:tcPr>
          <w:p>
            <w:pPr>
              <w:spacing w:after="0" w:line="280"/>
              <w:jc w:val="center"/>
            </w:pPr>
            <w:r>
              <w:rPr>
                <w:rFonts w:ascii="Montserrat" w:cs="Montserrat" w:eastAsia="Montserrat" w:hAnsi="Montserrat"/>
                <w:b/>
                <w:bCs/>
                <w:color w:val="FFFFFF"/>
                <w:spacing w:val="6"/>
                <w:sz w:val="20"/>
                <w:szCs w:val="20"/>
              </w:rPr>
              <w:t xml:space="preserve">First Party (Service Provider - EIMCTA)</w:t>
            </w:r>
          </w:p>
        </w:tc>
      </w:tr>
      <w:tr>
        <w:trPr>
          <w:cantSplit/>
        </w:trPr>
        <w:tc>
          <w:tcPr>
            <w:tcBorders>
              <w:top w:val="single" w:color="A7B8B5" w:sz="4"/>
              <w:left w:val="single" w:color="A7B8B5" w:sz="4"/>
              <w:bottom w:val="single" w:color="A7B8B5" w:sz="4"/>
              <w:right w:val="single" w:color="A7B8B5" w:sz="4"/>
            </w:tcBorders>
            <w:shd w:fill="E8EEF1"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Authorized Name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pPr>
              <w:spacing w:after="40" w:line="300"/>
            </w:pPr>
            <w:r>
              <w:rPr>
                <w:rFonts w:ascii="Montserrat" w:cs="Montserrat" w:eastAsia="Montserrat" w:hAnsi="Montserrat"/>
                <w:b/>
                <w:bCs/>
                <w:color w:val="0A1014"/>
                <w:sz w:val="20"/>
                <w:szCs w:val="20"/>
              </w:rPr>
              <w:t xml:space="preserve">Shailendra Kumar Kharel</w:t>
            </w:r>
          </w:p>
          <w:p>
            <w:pPr>
              <w:spacing w:after="0" w:line="280"/>
            </w:pPr>
            <w:r>
              <w:rPr>
                <w:rFonts w:ascii="Montserrat" w:cs="Montserrat" w:eastAsia="Montserrat" w:hAnsi="Montserrat"/>
                <w:b w:val="false"/>
                <w:bCs w:val="false"/>
                <w:color w:val="3B4C56"/>
                <w:sz w:val="16"/>
                <w:szCs w:val="16"/>
              </w:rPr>
              <w:t xml:space="preserve">(Chairman &amp; Managing Director)</w:t>
            </w:r>
          </w:p>
        </w:tc>
      </w:tr>
      <w:tr>
        <w:trPr>
          <w:cantSplit/>
        </w:trPr>
        <w:tc>
          <w:tcPr>
            <w:tcBorders>
              <w:top w:val="single" w:color="A7B8B5" w:sz="4"/>
              <w:left w:val="single" w:color="A7B8B5" w:sz="4"/>
              <w:bottom w:val="single" w:color="A7B8B5" w:sz="4"/>
              <w:right w:val="single" w:color="A7B8B5" w:sz="4"/>
            </w:tcBorders>
            <w:shd w:fill="E8EEF1"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Contact Number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pPr>
              <w:spacing w:after="0" w:line="300"/>
            </w:pPr>
            <w:r>
              <w:rPr>
                <w:rFonts w:ascii="Montserrat" w:cs="Montserrat" w:eastAsia="Montserrat" w:hAnsi="Montserrat"/>
                <w:b w:val="false"/>
                <w:bCs w:val="false"/>
                <w:color w:val="0A1014"/>
                <w:sz w:val="20"/>
                <w:szCs w:val="20"/>
              </w:rPr>
              <w:t xml:space="preserve">+977-9800000000 / +977-9741766637</w:t>
            </w:r>
          </w:p>
        </w:tc>
      </w:tr>
      <w:tr>
        <w:trPr>
          <w:cantSplit/>
          <w:trHeight w:val="800" w:hRule="atLeast"/>
        </w:trPr>
        <w:tc>
          <w:tcPr>
            <w:tcBorders>
              <w:top w:val="single" w:color="A7B8B5" w:sz="4"/>
              <w:left w:val="single" w:color="A7B8B5" w:sz="4"/>
              <w:bottom w:val="single" w:color="A7B8B5" w:sz="4"/>
              <w:right w:val="single" w:color="A7B8B5" w:sz="4"/>
            </w:tcBorders>
            <w:shd w:fill="E8EEF1"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Authorized Signature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tc>
      </w:tr>
      <w:tr>
        <w:trPr>
          <w:cantSplit/>
        </w:trPr>
        <w:tc>
          <w:tcPr>
            <w:tcBorders>
              <w:top w:val="single" w:color="A7B8B5" w:sz="4"/>
              <w:left w:val="single" w:color="A7B8B5" w:sz="4"/>
              <w:bottom w:val="single" w:color="A7B8B5" w:sz="4"/>
              <w:right w:val="single" w:color="A7B8B5" w:sz="4"/>
            </w:tcBorders>
            <w:shd w:fill="E8EEF1"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Date (DD/MM/YY)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pPr>
              <w:spacing w:after="0" w:line="300"/>
            </w:pPr>
            <w:r>
              <w:rPr>
                <w:rFonts w:ascii="Montserrat" w:cs="Montserrat" w:eastAsia="Montserrat" w:hAnsi="Montserrat"/>
                <w:b w:val="false"/>
                <w:bCs w:val="false"/>
                <w:color w:val="0A1014"/>
                <w:sz w:val="20"/>
                <w:szCs w:val="20"/>
              </w:rPr>
              <w:t xml:space="preserve">29 / 07 / 2026</w:t>
            </w:r>
          </w:p>
        </w:tc>
      </w:tr>
      <w:tr>
        <w:trPr>
          <w:cantSplit/>
          <w:trHeight w:val="1400" w:hRule="atLeast"/>
        </w:trPr>
        <w:tc>
          <w:tcPr>
            <w:tcBorders>
              <w:top w:val="single" w:color="A7B8B5" w:sz="4"/>
              <w:left w:val="single" w:color="A7B8B5" w:sz="4"/>
              <w:bottom w:val="single" w:color="A7B8B5" w:sz="4"/>
              <w:right w:val="single" w:color="A7B8B5" w:sz="4"/>
            </w:tcBorders>
            <w:shd w:fill="E8EEF1"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Company Seal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tc>
      </w:tr>
      <w:tr>
        <w:trPr>
          <w:cantSplit/>
        </w:trPr>
        <w:tc>
          <w:tcPr>
            <w:gridSpan w:val="2"/>
            <w:tcBorders>
              <w:top w:val="single" w:color="A7B8B5" w:sz="4"/>
              <w:left w:val="single" w:color="A7B8B5" w:sz="4"/>
              <w:bottom w:val="single" w:color="A7B8B5" w:sz="4"/>
              <w:right w:val="single" w:color="A7B8B5" w:sz="4"/>
            </w:tcBorders>
            <w:shd w:fill="5C7873" w:color="auto" w:val="clear"/>
            <w:tcMar>
              <w:top w:type="dxa" w:w="120"/>
              <w:left w:type="dxa" w:w="100"/>
              <w:bottom w:type="dxa" w:w="120"/>
              <w:right w:type="dxa" w:w="100"/>
            </w:tcMar>
            <w:vAlign w:val="center"/>
          </w:tcPr>
          <w:p>
            <w:pPr>
              <w:spacing w:after="0" w:line="280"/>
              <w:jc w:val="center"/>
            </w:pPr>
            <w:r>
              <w:rPr>
                <w:rFonts w:ascii="Montserrat" w:cs="Montserrat" w:eastAsia="Montserrat" w:hAnsi="Montserrat"/>
                <w:b/>
                <w:bCs/>
                <w:color w:val="FFFFFF"/>
                <w:spacing w:val="6"/>
                <w:sz w:val="20"/>
                <w:szCs w:val="20"/>
              </w:rPr>
              <w:t xml:space="preserve">Second Party (Client Organization)</w:t>
            </w:r>
          </w:p>
        </w:tc>
      </w:tr>
      <w:tr>
        <w:trPr>
          <w:cantSplit/>
        </w:trPr>
        <w:tc>
          <w:tcPr>
            <w:tcBorders>
              <w:top w:val="single" w:color="A7B8B5" w:sz="4"/>
              <w:left w:val="single" w:color="A7B8B5" w:sz="4"/>
              <w:bottom w:val="single" w:color="A7B8B5" w:sz="4"/>
              <w:right w:val="single" w:color="A7B8B5" w:sz="4"/>
            </w:tcBorders>
            <w:shd w:fill="F0F4F3"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Authorized Name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pPr>
              <w:spacing w:after="0" w:line="300"/>
            </w:pPr>
            <w:r>
              <w:rPr>
                <w:rFonts w:ascii="Montserrat" w:cs="Montserrat" w:eastAsia="Montserrat" w:hAnsi="Montserrat"/>
                <w:b/>
                <w:bCs/>
                <w:color w:val="0A1014"/>
                <w:sz w:val="20"/>
                <w:szCs w:val="20"/>
              </w:rPr>
              <w:t xml:space="preserve">[Client Organization Name]</w:t>
            </w:r>
          </w:p>
        </w:tc>
      </w:tr>
      <w:tr>
        <w:trPr>
          <w:cantSplit/>
        </w:trPr>
        <w:tc>
          <w:tcPr>
            <w:tcBorders>
              <w:top w:val="single" w:color="A7B8B5" w:sz="4"/>
              <w:left w:val="single" w:color="A7B8B5" w:sz="4"/>
              <w:bottom w:val="single" w:color="A7B8B5" w:sz="4"/>
              <w:right w:val="single" w:color="A7B8B5" w:sz="4"/>
            </w:tcBorders>
            <w:shd w:fill="F0F4F3"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Contact Number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pPr>
              <w:spacing w:after="0" w:line="300"/>
            </w:pPr>
            <w:r>
              <w:rPr>
                <w:rFonts w:ascii="Montserrat" w:cs="Montserrat" w:eastAsia="Montserrat" w:hAnsi="Montserrat"/>
                <w:b w:val="false"/>
                <w:bCs w:val="false"/>
                <w:color w:val="0A1014"/>
                <w:sz w:val="20"/>
                <w:szCs w:val="20"/>
              </w:rPr>
              <w:t xml:space="preserve">[Phone]</w:t>
            </w:r>
          </w:p>
        </w:tc>
      </w:tr>
      <w:tr>
        <w:trPr>
          <w:cantSplit/>
          <w:trHeight w:val="800" w:hRule="atLeast"/>
        </w:trPr>
        <w:tc>
          <w:tcPr>
            <w:tcBorders>
              <w:top w:val="single" w:color="A7B8B5" w:sz="4"/>
              <w:left w:val="single" w:color="A7B8B5" w:sz="4"/>
              <w:bottom w:val="single" w:color="A7B8B5" w:sz="4"/>
              <w:right w:val="single" w:color="A7B8B5" w:sz="4"/>
            </w:tcBorders>
            <w:shd w:fill="F0F4F3"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Authorized Signature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tc>
      </w:tr>
      <w:tr>
        <w:trPr>
          <w:cantSplit/>
        </w:trPr>
        <w:tc>
          <w:tcPr>
            <w:tcBorders>
              <w:top w:val="single" w:color="A7B8B5" w:sz="4"/>
              <w:left w:val="single" w:color="A7B8B5" w:sz="4"/>
              <w:bottom w:val="single" w:color="A7B8B5" w:sz="4"/>
              <w:right w:val="single" w:color="A7B8B5" w:sz="4"/>
            </w:tcBorders>
            <w:shd w:fill="F0F4F3"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Date (DD/MM/YY)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pPr>
              <w:spacing w:after="0" w:line="300"/>
            </w:pPr>
            <w:r>
              <w:rPr>
                <w:rFonts w:ascii="Montserrat" w:cs="Montserrat" w:eastAsia="Montserrat" w:hAnsi="Montserrat"/>
                <w:b w:val="false"/>
                <w:bCs w:val="false"/>
                <w:color w:val="6A7B87"/>
                <w:sz w:val="20"/>
                <w:szCs w:val="20"/>
              </w:rPr>
              <w:t xml:space="preserve">        /        / 2026</w:t>
            </w:r>
          </w:p>
        </w:tc>
      </w:tr>
      <w:tr>
        <w:trPr>
          <w:cantSplit/>
          <w:trHeight w:val="1400" w:hRule="atLeast"/>
        </w:trPr>
        <w:tc>
          <w:tcPr>
            <w:tcBorders>
              <w:top w:val="single" w:color="A7B8B5" w:sz="4"/>
              <w:left w:val="single" w:color="A7B8B5" w:sz="4"/>
              <w:bottom w:val="single" w:color="A7B8B5" w:sz="4"/>
              <w:right w:val="single" w:color="A7B8B5" w:sz="4"/>
            </w:tcBorders>
            <w:shd w:fill="F0F4F3" w:color="auto" w:val="clear"/>
            <w:tcMar>
              <w:top w:type="dxa" w:w="120"/>
              <w:left w:type="dxa" w:w="140"/>
              <w:bottom w:type="dxa" w:w="120"/>
              <w:right w:type="dxa" w:w="100"/>
            </w:tcMar>
            <w:vAlign w:val="center"/>
          </w:tcPr>
          <w:p>
            <w:pPr>
              <w:spacing w:after="0" w:line="300"/>
            </w:pPr>
            <w:r>
              <w:rPr>
                <w:rFonts w:ascii="Montserrat" w:cs="Montserrat" w:eastAsia="Montserrat" w:hAnsi="Montserrat"/>
                <w:b/>
                <w:bCs/>
                <w:color w:val="0C1F2B"/>
                <w:sz w:val="18"/>
                <w:szCs w:val="18"/>
              </w:rPr>
              <w:t xml:space="preserve">Company Seal *</w:t>
            </w:r>
          </w:p>
        </w:tc>
        <w:tc>
          <w:tcPr>
            <w:tcBorders>
              <w:top w:val="single" w:color="A7B8B5" w:sz="4"/>
              <w:left w:val="single" w:color="A7B8B5" w:sz="4"/>
              <w:bottom w:val="single" w:color="A7B8B5" w:sz="4"/>
              <w:right w:val="single" w:color="A7B8B5" w:sz="4"/>
            </w:tcBorders>
            <w:tcMar>
              <w:top w:type="dxa" w:w="120"/>
              <w:left w:type="dxa" w:w="140"/>
              <w:bottom w:type="dxa" w:w="12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Montserrat" w:cs="Montserrat" w:eastAsia="Montserrat" w:hAnsi="Montserrat"/>
        <w:color w:val="5C7873"/>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0A10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8f163b5aac6bdb4e4fd782b1241d30066a1736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967e09089e59ac588cf8ca2f8e2de3bb5de3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2026-08-27T06:55:34.544Z</dcterms:created>
  <dcterms:modified xsi:type="dcterms:W3CDTF">2026-08-27T06:55:34.544Z</dcterms:modified>
</cp:coreProperties>
</file>

<file path=docProps/custom.xml><?xml version="1.0" encoding="utf-8"?>
<Properties xmlns="http://schemas.openxmlformats.org/officeDocument/2006/custom-properties" xmlns:vt="http://schemas.openxmlformats.org/officeDocument/2006/docPropsVTypes"/>
</file>