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Rafael Núñez International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