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Reserva de Habitaciones de Hotel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Swissôtel The Stamford</w:t>
      </w:r>
      <w:r w:rsidDel="00000000" w:rsidR="00000000" w:rsidRPr="00000000">
        <w:rPr>
          <w:rtl w:val="0"/>
        </w:rPr>
        <w:t xml:space="preserve"> requiere un sistema de reserva de habitaciones disponibles para sus clientes, en el cual los usuarios puedan ver las habitaciones disponibles y así poder escoger la que mejor se adapte a sus necesidades. Cabe destacar que todas las habitaciones son iguales y tienen las mismas características.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usuario final de la plataforma debe estar en la capacidad de poder registrarse, buscar una habitación, calificar una habitación, realizar la reserva por una cantidad fija de días y gestionar sus comentarios sobre las habitaciones.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habitaciones al sistema para que el usuario final las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habitaciones).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FZoLNPta4uICWp9UmI3GbQyEPw==">AMUW2mXGCeK6DCOXSqi9w35Tu4SEYy3X7IKZezI9+qeCRAFbFzy1sJhjPWiUiNkcLUDRefbJqhYiFXhkiubarEHTdkiVdW/Mxun4cnaf+QVKzULfftqfXpw=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