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Micentro El Porvenir - Cinemark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