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International Meal Company</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