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Santo Tomás Bogotá</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