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Huawei</w:t>
      </w:r>
      <w:r>
        <w:rPr/>
        <w:t xml:space="preserve"> requiere un sistema de inventario para su </w:t>
      </w:r>
      <w:r>
        <w:rPr>
          <w:b/>
        </w:rPr>
        <w:t xml:space="preserve">linea de celulares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