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8CB5B" w14:textId="77777777" w:rsidR="002E6FB0" w:rsidRPr="002E6FB0" w:rsidRDefault="002E6FB0" w:rsidP="002E6F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6FB0">
        <w:rPr>
          <w:rFonts w:ascii="Calibri" w:eastAsia="Times New Roman" w:hAnsi="Calibri" w:cs="Calibri"/>
          <w:b/>
          <w:bCs/>
          <w:color w:val="000000"/>
        </w:rPr>
        <w:t>RETO 1.58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2E6FB0" w:rsidRPr="00AC2B78" w14:paraId="1C8E3505" w14:textId="77777777" w:rsidTr="002E6F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E4EB5" w14:textId="77777777" w:rsidR="002E6FB0" w:rsidRPr="002E6FB0" w:rsidRDefault="002E6FB0" w:rsidP="002E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B0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E37C4" w14:textId="77777777" w:rsidR="002E6FB0" w:rsidRPr="002E6FB0" w:rsidRDefault="002E6FB0" w:rsidP="002E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2E6FB0" w:rsidRPr="00AC2B78" w14:paraId="12E59CFA" w14:textId="77777777" w:rsidTr="002E6FB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8287B" w14:textId="77777777" w:rsidR="002E6FB0" w:rsidRPr="002E6FB0" w:rsidRDefault="002E6FB0" w:rsidP="002E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2E6FB0" w:rsidRPr="002E6FB0" w14:paraId="3E009480" w14:textId="77777777" w:rsidTr="002E6FB0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3CF55" w14:textId="77777777" w:rsidR="002E6FB0" w:rsidRPr="002E6FB0" w:rsidRDefault="002E6FB0" w:rsidP="002E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BF59F4F" w14:textId="77777777" w:rsidR="002E6FB0" w:rsidRPr="002E6FB0" w:rsidRDefault="002E6FB0" w:rsidP="002E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8ED72B8" w14:textId="77777777" w:rsidR="002E6FB0" w:rsidRPr="002E6FB0" w:rsidRDefault="002E6FB0" w:rsidP="002E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1856A83B" w14:textId="77777777" w:rsidR="002E6FB0" w:rsidRPr="002E6FB0" w:rsidRDefault="002E6FB0" w:rsidP="002E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F80996D" w14:textId="77777777" w:rsidR="002E6FB0" w:rsidRPr="002E6FB0" w:rsidRDefault="002E6FB0" w:rsidP="002E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138ADB11" w14:textId="77777777" w:rsidR="002E6FB0" w:rsidRPr="002E6FB0" w:rsidRDefault="002E6FB0" w:rsidP="002E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165CFBA" w14:textId="7CF2D0EE" w:rsidR="002E6FB0" w:rsidRPr="002E6FB0" w:rsidRDefault="002E6FB0" w:rsidP="002E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39DEBE2E" w14:textId="77777777" w:rsidR="002E6FB0" w:rsidRPr="002E6FB0" w:rsidRDefault="002E6FB0" w:rsidP="002E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2E6FB0" w:rsidRPr="002E6FB0" w14:paraId="45CA7EF4" w14:textId="77777777" w:rsidTr="002E6FB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32B99D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07853F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8F60C1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7FC607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78DCB2F6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2E6FB0" w:rsidRPr="002E6FB0" w14:paraId="698A5C4A" w14:textId="77777777" w:rsidTr="002E6FB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52C96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3C3715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0719EA23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37FB76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B6A0ED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074893BF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0658AC3B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12D3FC7F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2E6FB0" w:rsidRPr="002E6FB0" w14:paraId="1568C66F" w14:textId="77777777" w:rsidTr="002E6FB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038002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52D9F8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80C1B4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0C940297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34196C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Persona prestadora,</w:t>
                  </w:r>
                </w:p>
                <w:p w14:paraId="5AC01169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alcaldía, gobernación</w:t>
                  </w:r>
                </w:p>
              </w:tc>
            </w:tr>
            <w:tr w:rsidR="002E6FB0" w:rsidRPr="002E6FB0" w14:paraId="1277F7E4" w14:textId="77777777" w:rsidTr="002E6FB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914944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B4B7B4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F853ED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B87546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2E6FB0" w:rsidRPr="002E6FB0" w14:paraId="5C3AFAC5" w14:textId="77777777" w:rsidTr="002E6FB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6DAA3D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28B9C8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6BFC68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FBEF7F2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6FB0" w:rsidRPr="00AC2B78" w14:paraId="75270C32" w14:textId="77777777" w:rsidTr="002E6FB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B33B25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F0E3A4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59E552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6EBF2CFD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2DDA93" w14:textId="77777777" w:rsidR="002E6FB0" w:rsidRPr="002E6FB0" w:rsidRDefault="002E6FB0" w:rsidP="002E6F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760BCF59" w14:textId="77777777" w:rsidR="002E6FB0" w:rsidRPr="002E6FB0" w:rsidRDefault="002E6FB0" w:rsidP="002E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E1E8CD5" w14:textId="77777777" w:rsidR="002E6FB0" w:rsidRPr="002E6FB0" w:rsidRDefault="002E6FB0" w:rsidP="002E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350D98D4" w14:textId="77777777" w:rsidR="002E6FB0" w:rsidRPr="002E6FB0" w:rsidRDefault="002E6FB0" w:rsidP="002E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5ACC180" w14:textId="77777777" w:rsidR="002E6FB0" w:rsidRPr="002E6FB0" w:rsidRDefault="002E6FB0" w:rsidP="002E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E6FB0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2F882617" w14:textId="77777777" w:rsidR="002E6FB0" w:rsidRPr="002E6FB0" w:rsidRDefault="002E6FB0" w:rsidP="002E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E6FB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152A0AFD" w14:textId="77777777" w:rsidR="002E6FB0" w:rsidRPr="002E6FB0" w:rsidRDefault="002E6FB0" w:rsidP="002E6F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08F43C18" w14:textId="77777777" w:rsidR="002E6FB0" w:rsidRPr="002E6FB0" w:rsidRDefault="002E6FB0" w:rsidP="002E6FB0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¿Cuál es la suma de los porcentajes de cuerpos de agua que tienen niveles de riesgo considerados INVIABLE SANITARIAMENTE y ALTO?</w:t>
            </w:r>
          </w:p>
          <w:p w14:paraId="1CB21054" w14:textId="77777777" w:rsidR="002E6FB0" w:rsidRPr="002E6FB0" w:rsidRDefault="002E6FB0" w:rsidP="002E6FB0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E6FB0">
              <w:rPr>
                <w:rFonts w:ascii="Calibri" w:eastAsia="Times New Roman" w:hAnsi="Calibri" w:cs="Calibri"/>
                <w:color w:val="000000"/>
                <w:lang w:val="es-CO"/>
              </w:rPr>
              <w:t>¿Existe algún cuerpo de agua en el que solo sea necesario continuar la vigilancia?</w:t>
            </w:r>
          </w:p>
          <w:p w14:paraId="7629356A" w14:textId="77777777" w:rsidR="002E6FB0" w:rsidRPr="002E6FB0" w:rsidRDefault="002E6FB0" w:rsidP="002E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777DF48" w14:textId="061B4C96" w:rsidR="002E6FB0" w:rsidRDefault="002E6FB0" w:rsidP="002E6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6055D701" w14:textId="77777777" w:rsidR="00190034" w:rsidRPr="002E6FB0" w:rsidRDefault="00190034" w:rsidP="002E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CBDD7C6" w14:textId="77777777" w:rsidR="002E6FB0" w:rsidRPr="002E6FB0" w:rsidRDefault="002E6FB0" w:rsidP="002E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FB0">
              <w:rPr>
                <w:rFonts w:ascii="Calibri" w:eastAsia="Times New Roman" w:hAnsi="Calibri" w:cs="Calibri"/>
                <w:color w:val="000000"/>
              </w:rPr>
              <w:lastRenderedPageBreak/>
              <w:t>Ejemplos:</w:t>
            </w:r>
          </w:p>
          <w:p w14:paraId="2A0BA245" w14:textId="77777777" w:rsidR="002E6FB0" w:rsidRPr="002E6FB0" w:rsidRDefault="002E6FB0" w:rsidP="002E6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2E6FB0" w:rsidRPr="002E6FB0" w14:paraId="3E568B8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5CF4A7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227E5D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Salida esperada</w:t>
                  </w:r>
                </w:p>
              </w:tc>
            </w:tr>
            <w:tr w:rsidR="002E6FB0" w:rsidRPr="002E6FB0" w14:paraId="43A3C66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32A5EA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  <w:p w14:paraId="4713B183" w14:textId="6AC3FDDE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5 7</w:t>
                  </w:r>
                  <w:r w:rsidR="00AC2B78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5 25 70 77 81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8DCE92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  <w:p w14:paraId="303AAB08" w14:textId="1CCE0EC6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50</w:t>
                  </w:r>
                  <w:r w:rsidR="00AC2B78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00</w:t>
                  </w:r>
                </w:p>
                <w:p w14:paraId="55C00C46" w14:textId="77777777" w:rsidR="002E6FB0" w:rsidRPr="002E6FB0" w:rsidRDefault="002E6FB0" w:rsidP="002E6F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B0">
                    <w:rPr>
                      <w:rFonts w:ascii="Calibri" w:eastAsia="Times New Roman" w:hAnsi="Calibri" w:cs="Calibri"/>
                      <w:color w:val="000000"/>
                    </w:rPr>
                    <w:t>SI</w:t>
                  </w:r>
                </w:p>
              </w:tc>
            </w:tr>
          </w:tbl>
          <w:p w14:paraId="4FC7C5EA" w14:textId="4544DEA5" w:rsidR="002E6FB0" w:rsidRPr="002E6FB0" w:rsidRDefault="002E6FB0" w:rsidP="002E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456F72" w14:textId="77777777" w:rsidR="00C05A76" w:rsidRDefault="00C05A76"/>
    <w:sectPr w:rsidR="00C05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A56"/>
    <w:multiLevelType w:val="multilevel"/>
    <w:tmpl w:val="A7E8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2B"/>
    <w:rsid w:val="00190034"/>
    <w:rsid w:val="002E6FB0"/>
    <w:rsid w:val="009F20EC"/>
    <w:rsid w:val="00AC2B78"/>
    <w:rsid w:val="00C05A76"/>
    <w:rsid w:val="00D1732B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E833"/>
  <w15:chartTrackingRefBased/>
  <w15:docId w15:val="{E95E8F1F-8968-4A30-A751-BB0BF2F6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4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2021-07-03T00:07:00Z</dcterms:created>
  <dcterms:modified xsi:type="dcterms:W3CDTF">2021-07-08T20:17:00Z</dcterms:modified>
</cp:coreProperties>
</file>