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6C676" w14:textId="77777777" w:rsidR="008A1696" w:rsidRDefault="00190859">
      <w:pPr>
        <w:spacing w:after="160" w:line="259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RETO 2.37</w:t>
      </w:r>
    </w:p>
    <w:tbl>
      <w:tblPr>
        <w:tblStyle w:val="affffffffffffffffffffffff8"/>
        <w:tblW w:w="10172" w:type="dxa"/>
        <w:tblInd w:w="-6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9"/>
        <w:gridCol w:w="6683"/>
      </w:tblGrid>
      <w:tr w:rsidR="008A1696" w14:paraId="07673AD6" w14:textId="77777777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883BF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Nombre del reto:</w:t>
            </w:r>
          </w:p>
        </w:tc>
        <w:tc>
          <w:tcPr>
            <w:tcW w:w="6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2F900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Detección de Enfermedades Tempranas</w:t>
            </w:r>
          </w:p>
        </w:tc>
      </w:tr>
      <w:tr w:rsidR="008A1696" w14:paraId="6D1EBDDF" w14:textId="77777777">
        <w:trPr>
          <w:trHeight w:val="420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8E24F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Descripción del reto con su respectiva solución:</w:t>
            </w:r>
          </w:p>
        </w:tc>
      </w:tr>
      <w:tr w:rsidR="008A1696" w14:paraId="08BBCE1C" w14:textId="77777777">
        <w:trPr>
          <w:trHeight w:val="1865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717A9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Un centro de salud desea iniciar una investigación relacionada con la detección temprana de enfermedades asociadas a funciones renales utilizando como indicador el nivel de creatinina en el organismo. </w:t>
            </w:r>
          </w:p>
          <w:p w14:paraId="41038DC7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La creatinina se puede medir a través de muestras de l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aboratorio tanto en sangre como en orina, y sus valores normales son los siguientes:</w:t>
            </w:r>
          </w:p>
          <w:p w14:paraId="4062EDE6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tbl>
            <w:tblPr>
              <w:tblStyle w:val="affffffffffffffffffffffff9"/>
              <w:tblW w:w="753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75"/>
              <w:gridCol w:w="2055"/>
              <w:gridCol w:w="2400"/>
            </w:tblGrid>
            <w:tr w:rsidR="008A1696" w14:paraId="68047BB3" w14:textId="77777777">
              <w:tc>
                <w:tcPr>
                  <w:tcW w:w="30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4D6BE5" w14:textId="77777777" w:rsidR="008A1696" w:rsidRDefault="008A1696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</w:p>
              </w:tc>
              <w:tc>
                <w:tcPr>
                  <w:tcW w:w="20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30F3C6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Masculino</w:t>
                  </w:r>
                </w:p>
              </w:tc>
              <w:tc>
                <w:tcPr>
                  <w:tcW w:w="2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04ECFD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Femenino</w:t>
                  </w:r>
                </w:p>
              </w:tc>
            </w:tr>
            <w:tr w:rsidR="008A1696" w14:paraId="46451CE2" w14:textId="77777777">
              <w:tc>
                <w:tcPr>
                  <w:tcW w:w="30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0A8169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Rango normal de creatinina en sangre. Miligramos por decilitro de sangre (mg/dL)</w:t>
                  </w:r>
                </w:p>
                <w:p w14:paraId="21134488" w14:textId="77777777" w:rsidR="008A1696" w:rsidRDefault="008A1696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</w:p>
              </w:tc>
              <w:tc>
                <w:tcPr>
                  <w:tcW w:w="20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38CF66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de 0,74 a 1,35 mg/dL</w:t>
                  </w:r>
                </w:p>
              </w:tc>
              <w:tc>
                <w:tcPr>
                  <w:tcW w:w="2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796C86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de 0,59 a 1,04 mg/dL</w:t>
                  </w:r>
                </w:p>
              </w:tc>
            </w:tr>
            <w:tr w:rsidR="008A1696" w14:paraId="27AE6B46" w14:textId="77777777">
              <w:tc>
                <w:tcPr>
                  <w:tcW w:w="30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1D986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Rango normal de creatinina en orina. Miligramos por kilogramo de masa corporal por día (mg/kg/día).</w:t>
                  </w:r>
                </w:p>
              </w:tc>
              <w:tc>
                <w:tcPr>
                  <w:tcW w:w="20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B2D832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De 14 a 26 mg/kg/día</w:t>
                  </w:r>
                </w:p>
              </w:tc>
              <w:tc>
                <w:tcPr>
                  <w:tcW w:w="2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1CF34C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De 11 a 20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 xml:space="preserve"> mg/kg/día</w:t>
                  </w:r>
                </w:p>
              </w:tc>
            </w:tr>
          </w:tbl>
          <w:p w14:paraId="69562CE7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A0576E8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EAF65B8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El diagnóstico preliminar de una enfermedad crónica renal (ECR) inicia con la toma de 3 muestras del nivel de creatinina de un paciente, las primeras dos muestras corresponden al nivel de creatinina en sangre, y la última al nivel de creatini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na en la orina. En cada prueba realizada se le otorga un puntaje de 5 al paciente si el resultado es anormal, y de 0 si no lo es. Al final de las 3 pruebas de acuerdo al puntaje total obtenido se procede con la categorización del riesgo del paciente a pade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cer una ECR de acuerdo a la siguiente tabla:</w:t>
            </w:r>
          </w:p>
          <w:p w14:paraId="19DE099B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762336E7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tbl>
            <w:tblPr>
              <w:tblStyle w:val="affffffffffffffffffffffffa"/>
              <w:tblW w:w="4680" w:type="dxa"/>
              <w:tblInd w:w="19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40"/>
              <w:gridCol w:w="2340"/>
            </w:tblGrid>
            <w:tr w:rsidR="008A1696" w14:paraId="219D5C8D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FE3394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Puntaje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0D91C1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Riesgo</w:t>
                  </w:r>
                </w:p>
              </w:tc>
            </w:tr>
            <w:tr w:rsidR="008A1696" w14:paraId="55096DBD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F452FB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0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204525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Sin riesgo</w:t>
                  </w:r>
                </w:p>
              </w:tc>
            </w:tr>
            <w:tr w:rsidR="008A1696" w14:paraId="492113E4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C3C892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5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F26BDF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Bajo</w:t>
                  </w:r>
                </w:p>
              </w:tc>
            </w:tr>
            <w:tr w:rsidR="008A1696" w14:paraId="2E0483AC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04EF6B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10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618A53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Medio</w:t>
                  </w:r>
                </w:p>
              </w:tc>
            </w:tr>
            <w:tr w:rsidR="008A1696" w14:paraId="1B7531AE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3C1826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15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77729F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Alto</w:t>
                  </w:r>
                </w:p>
              </w:tc>
            </w:tr>
          </w:tbl>
          <w:p w14:paraId="79FF939C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5CCEB8BD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1920840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Como apoyo a la fase inicial de la investigación se le ha contratado a usted para realizar un programa que deberá entonces:</w:t>
            </w:r>
          </w:p>
          <w:p w14:paraId="5A532DB4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440D43E9" w14:textId="77777777" w:rsidR="008A1696" w:rsidRDefault="00190859">
            <w:pPr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Leer la cantidad de pacientes del estudio.</w:t>
            </w:r>
          </w:p>
          <w:p w14:paraId="4BF307B4" w14:textId="77777777" w:rsidR="008A1696" w:rsidRDefault="00190859">
            <w:pPr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lastRenderedPageBreak/>
              <w:t>Leer y almacenar el nombre, número de cédula, y género (M para masculino y F para femeni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no) de cada uno de los pacientes.</w:t>
            </w:r>
          </w:p>
          <w:p w14:paraId="457B57DC" w14:textId="77777777" w:rsidR="008A1696" w:rsidRDefault="00190859">
            <w:pPr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Leer y almacenar el valor de las muestras de laboratorio de cada uno de los pacientes.</w:t>
            </w:r>
          </w:p>
          <w:p w14:paraId="27E67A1A" w14:textId="77777777" w:rsidR="008A1696" w:rsidRDefault="00190859">
            <w:pPr>
              <w:ind w:left="720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Una vez leídos los datos:</w:t>
            </w:r>
          </w:p>
          <w:p w14:paraId="4FE6EF7E" w14:textId="77777777" w:rsidR="008A1696" w:rsidRDefault="00190859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Por paciente indicar el número de la fila de acuerdo a su posición en la tabla.</w:t>
            </w:r>
          </w:p>
          <w:p w14:paraId="697E8984" w14:textId="77777777" w:rsidR="008A1696" w:rsidRDefault="00190859">
            <w:pPr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Por paciente indicar el punta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je total obtenido al evaluar las 3 muestras.</w:t>
            </w:r>
          </w:p>
          <w:p w14:paraId="366E7781" w14:textId="77777777" w:rsidR="008A1696" w:rsidRDefault="00190859">
            <w:pPr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Por paciente indicar la categorización del riesgo.</w:t>
            </w:r>
          </w:p>
          <w:p w14:paraId="46EB4E94" w14:textId="77777777" w:rsidR="008A1696" w:rsidRDefault="00190859">
            <w:pPr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Por paciente ¿cuántas muestras se encuentran por debajo de los niveles normales?. En caso de que ninguna muestra cumpla la condición, debe indicar “Ninguno”.</w:t>
            </w:r>
          </w:p>
          <w:p w14:paraId="4C325EE1" w14:textId="77777777" w:rsidR="008A1696" w:rsidRDefault="00190859">
            <w:pPr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Por paciente ¿cuales son los números de muestras (separadas por espacio) que se encuentran por deb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ajo de los niveles normales?.</w:t>
            </w:r>
          </w:p>
          <w:p w14:paraId="436EB2C8" w14:textId="77777777" w:rsidR="008A1696" w:rsidRDefault="00190859">
            <w:pPr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¿Cual es el nombre del paciente con el valor más alto en el nivel de creatinina en la orina?</w:t>
            </w:r>
          </w:p>
          <w:p w14:paraId="08CD82B8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4F1C7B13" w14:textId="77777777" w:rsidR="008A1696" w:rsidRDefault="00190859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>FASE 2</w:t>
            </w:r>
          </w:p>
          <w:p w14:paraId="12AA6484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DDEE2E9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Para el diseño del programa usted deberá:</w:t>
            </w:r>
          </w:p>
          <w:p w14:paraId="5AB3DF02" w14:textId="77777777" w:rsidR="008A1696" w:rsidRDefault="00190859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Implementar POO creando una clase llamada </w:t>
            </w: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>Paciente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</w:p>
          <w:p w14:paraId="417F2BD0" w14:textId="77777777" w:rsidR="008A1696" w:rsidRDefault="00190859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Implementar un método dentro de clase </w:t>
            </w: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 xml:space="preserve">Paciente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llamado </w:t>
            </w: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 xml:space="preserve">getPuntaje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que devuelva un entero con el puntaje obtenido de acuerdo a los valores de la instancia (no recibir datos por parámetro).</w:t>
            </w:r>
          </w:p>
          <w:p w14:paraId="46C0AD78" w14:textId="2B87092D" w:rsidR="008A1696" w:rsidRDefault="00190859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Implementar una clase llamada </w:t>
            </w:r>
            <w:r w:rsidR="0048432B">
              <w:rPr>
                <w:rFonts w:ascii="Arial" w:hAnsi="Arial" w:cs="Arial"/>
                <w:color w:val="000000"/>
                <w:shd w:val="clear" w:color="auto" w:fill="FFFFFF"/>
              </w:rPr>
              <w:t xml:space="preserve">reto2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en donde se encuentre el método pr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incipal de ejecución del programa, y en la cual se instancie el objeto de tipo Paciente.</w:t>
            </w:r>
          </w:p>
          <w:p w14:paraId="68CBA570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6796B983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1C57D226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7025C36F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Ejemplo:</w:t>
            </w:r>
          </w:p>
          <w:p w14:paraId="73C76C09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44889912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En la siguiente tabla se muestran los datos para dos pacientes.</w:t>
            </w:r>
          </w:p>
          <w:p w14:paraId="47650E7F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AE9F881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tbl>
            <w:tblPr>
              <w:tblStyle w:val="affffffffffffffffffffffffb"/>
              <w:tblW w:w="81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85"/>
              <w:gridCol w:w="1275"/>
              <w:gridCol w:w="1470"/>
              <w:gridCol w:w="1425"/>
              <w:gridCol w:w="1410"/>
              <w:gridCol w:w="1335"/>
            </w:tblGrid>
            <w:tr w:rsidR="008A1696" w14:paraId="07156561" w14:textId="77777777"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EF2296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Nombre</w:t>
                  </w:r>
                </w:p>
              </w:tc>
              <w:tc>
                <w:tcPr>
                  <w:tcW w:w="1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0EB767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Cedula</w:t>
                  </w:r>
                </w:p>
              </w:tc>
              <w:tc>
                <w:tcPr>
                  <w:tcW w:w="14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9E94E8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Género</w:t>
                  </w:r>
                </w:p>
              </w:tc>
              <w:tc>
                <w:tcPr>
                  <w:tcW w:w="1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C33B62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Muestra 1</w:t>
                  </w:r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C9F3CB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Muestra 2</w:t>
                  </w:r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9AA0BE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Muestra 3</w:t>
                  </w:r>
                </w:p>
              </w:tc>
            </w:tr>
            <w:tr w:rsidR="008A1696" w14:paraId="07E5A06C" w14:textId="77777777"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DEF13C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Pedro Gonzalez</w:t>
                  </w:r>
                </w:p>
              </w:tc>
              <w:tc>
                <w:tcPr>
                  <w:tcW w:w="1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D97113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1098462547</w:t>
                  </w:r>
                </w:p>
              </w:tc>
              <w:tc>
                <w:tcPr>
                  <w:tcW w:w="14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D3BD6A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</w:t>
                  </w:r>
                </w:p>
              </w:tc>
              <w:tc>
                <w:tcPr>
                  <w:tcW w:w="1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1691B4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0.7</w:t>
                  </w:r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E08C84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0.6</w:t>
                  </w:r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7B93E6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13</w:t>
                  </w:r>
                </w:p>
              </w:tc>
            </w:tr>
            <w:tr w:rsidR="008A1696" w14:paraId="6F9D1109" w14:textId="77777777"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47F5C0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Andrea Perez</w:t>
                  </w:r>
                </w:p>
              </w:tc>
              <w:tc>
                <w:tcPr>
                  <w:tcW w:w="1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AB8829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72645468</w:t>
                  </w:r>
                </w:p>
              </w:tc>
              <w:tc>
                <w:tcPr>
                  <w:tcW w:w="14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937CB1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F</w:t>
                  </w:r>
                </w:p>
              </w:tc>
              <w:tc>
                <w:tcPr>
                  <w:tcW w:w="1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234613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0.4</w:t>
                  </w:r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443472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</w:t>
                  </w:r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9CE8D6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10</w:t>
                  </w:r>
                </w:p>
              </w:tc>
            </w:tr>
          </w:tbl>
          <w:p w14:paraId="77A3886B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57B55E57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Para el paciente 1:</w:t>
            </w:r>
          </w:p>
          <w:p w14:paraId="63F117FB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Número de fila: 1</w:t>
            </w:r>
          </w:p>
          <w:p w14:paraId="3331D2FF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Puntaje obtenido: 15</w:t>
            </w:r>
          </w:p>
          <w:p w14:paraId="1978602C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Categorización riesgo: Alto</w:t>
            </w:r>
          </w:p>
          <w:p w14:paraId="3A0E422A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Muestras por debajo de los niveles normales: 3</w:t>
            </w:r>
          </w:p>
          <w:p w14:paraId="500D185A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Número de las muestras que se encuentran por debajo de los niveles normales:1 2 3</w:t>
            </w:r>
          </w:p>
          <w:p w14:paraId="216C1F65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4BFD3258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Para el paciente 2:</w:t>
            </w:r>
          </w:p>
          <w:p w14:paraId="4B812CD7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Número de fila: 2</w:t>
            </w:r>
          </w:p>
          <w:p w14:paraId="35A209E6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Puntaje obtenido: 10</w:t>
            </w:r>
          </w:p>
          <w:p w14:paraId="24629592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Categorización riesgo: Medio</w:t>
            </w:r>
          </w:p>
          <w:p w14:paraId="7510D3C8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Muestras por debajo de los niveles normales: 2</w:t>
            </w:r>
          </w:p>
          <w:p w14:paraId="2199A661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lastRenderedPageBreak/>
              <w:t>Número de las muestras por debajo de l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os niveles normales: 1 3</w:t>
            </w:r>
          </w:p>
          <w:p w14:paraId="1E90A17F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D9038D7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¿Cual es el nombre del paciente con el valor más alto en el nivel de creatinina en la orina?: Pedro Gonzalez.</w:t>
            </w:r>
          </w:p>
          <w:p w14:paraId="10E15052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ED326D1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Las entradas y salidas del programa deben corresponder con lo expresado en la siguiente tabla. Para la entrada, indicar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en una primera línea el número de pacientes, y luego indicar los datos del paciente separados por guión medio (cada paciente en una línea diferente). En cuanto a las salidas, cada pregunta deberá responderse en una línea diferente, en el caso de la pregun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ta relacionada con el número de las muestras que se encuentran por debajo de los niveles normales, separar por espacio el número de muestras que cumplen la condición.</w:t>
            </w:r>
          </w:p>
          <w:p w14:paraId="7584EF46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7DC37FC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tbl>
            <w:tblPr>
              <w:tblStyle w:val="affffffffffffffffffffffffc"/>
              <w:tblW w:w="9885" w:type="dxa"/>
              <w:tblInd w:w="7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885"/>
            </w:tblGrid>
            <w:tr w:rsidR="008A1696" w14:paraId="43BD1FC8" w14:textId="77777777">
              <w:tc>
                <w:tcPr>
                  <w:tcW w:w="9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5C7339" w14:textId="77777777" w:rsidR="008A1696" w:rsidRDefault="00190859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Entrada Esperada</w:t>
                  </w:r>
                </w:p>
              </w:tc>
            </w:tr>
            <w:tr w:rsidR="008A1696" w14:paraId="51261B10" w14:textId="77777777">
              <w:tc>
                <w:tcPr>
                  <w:tcW w:w="9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791FD6" w14:textId="77777777" w:rsidR="008A1696" w:rsidRDefault="00190859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2</w:t>
                  </w:r>
                </w:p>
                <w:p w14:paraId="46C728F6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Pedro Gonzalez-1098462547-M-0.7-0.6-13</w:t>
                  </w:r>
                </w:p>
                <w:p w14:paraId="617B4580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Andrea Perez-72645468-F-0.4-1-10</w:t>
                  </w:r>
                </w:p>
              </w:tc>
            </w:tr>
            <w:tr w:rsidR="008A1696" w14:paraId="30B030AB" w14:textId="77777777">
              <w:tc>
                <w:tcPr>
                  <w:tcW w:w="9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E90D4E" w14:textId="77777777" w:rsidR="008A1696" w:rsidRDefault="00190859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Salida Esperada</w:t>
                  </w:r>
                </w:p>
              </w:tc>
            </w:tr>
            <w:tr w:rsidR="008A1696" w14:paraId="51C26A3D" w14:textId="77777777">
              <w:tc>
                <w:tcPr>
                  <w:tcW w:w="9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47E6F6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</w:t>
                  </w:r>
                </w:p>
                <w:p w14:paraId="4B745936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15</w:t>
                  </w:r>
                </w:p>
                <w:p w14:paraId="498F518C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Alto</w:t>
                  </w:r>
                </w:p>
                <w:p w14:paraId="1A38350A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3</w:t>
                  </w:r>
                </w:p>
                <w:p w14:paraId="7957778D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1 2 3</w:t>
                  </w:r>
                </w:p>
                <w:p w14:paraId="2B9261E5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2</w:t>
                  </w:r>
                </w:p>
                <w:p w14:paraId="29C269D5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10</w:t>
                  </w:r>
                </w:p>
                <w:p w14:paraId="2262C97A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Medio</w:t>
                  </w:r>
                </w:p>
                <w:p w14:paraId="42D81088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2</w:t>
                  </w:r>
                </w:p>
                <w:p w14:paraId="75FF089F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1 3</w:t>
                  </w:r>
                </w:p>
                <w:p w14:paraId="53FAA616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Pedro Gonzalez</w:t>
                  </w:r>
                </w:p>
              </w:tc>
            </w:tr>
          </w:tbl>
          <w:p w14:paraId="2A72949B" w14:textId="77777777" w:rsidR="008A1696" w:rsidRDefault="008A1696">
            <w:pPr>
              <w:widowControl w:val="0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</w:tc>
      </w:tr>
    </w:tbl>
    <w:p w14:paraId="27DECCCF" w14:textId="77777777" w:rsidR="008A1696" w:rsidRDefault="008A1696">
      <w:pPr>
        <w:spacing w:after="160" w:line="259" w:lineRule="auto"/>
      </w:pPr>
    </w:p>
    <w:sectPr w:rsidR="008A1696">
      <w:headerReference w:type="default" r:id="rId8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66D32" w14:textId="77777777" w:rsidR="00190859" w:rsidRDefault="00190859">
      <w:r>
        <w:separator/>
      </w:r>
    </w:p>
  </w:endnote>
  <w:endnote w:type="continuationSeparator" w:id="0">
    <w:p w14:paraId="3E31C31D" w14:textId="77777777" w:rsidR="00190859" w:rsidRDefault="0019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B296F" w14:textId="77777777" w:rsidR="00190859" w:rsidRDefault="00190859">
      <w:r>
        <w:separator/>
      </w:r>
    </w:p>
  </w:footnote>
  <w:footnote w:type="continuationSeparator" w:id="0">
    <w:p w14:paraId="657C7A30" w14:textId="77777777" w:rsidR="00190859" w:rsidRDefault="001908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0B096" w14:textId="77777777" w:rsidR="008A1696" w:rsidRDefault="008A169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D1FF0"/>
    <w:multiLevelType w:val="multilevel"/>
    <w:tmpl w:val="C9545784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AD135D"/>
    <w:multiLevelType w:val="multilevel"/>
    <w:tmpl w:val="0994D9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3F283A"/>
    <w:multiLevelType w:val="multilevel"/>
    <w:tmpl w:val="FA100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696"/>
    <w:rsid w:val="00190859"/>
    <w:rsid w:val="0048432B"/>
    <w:rsid w:val="008A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A0203"/>
  <w15:docId w15:val="{477121F7-2A6A-4089-A32A-632A933B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e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5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c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3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a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1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8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6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d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4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b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2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9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0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7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e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5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c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3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a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1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8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6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d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4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b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2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9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0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7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e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Fa85vqRd97hctOXa5kFWnlWrFw==">AMUW2mWhLGgpCtthzI7oIevfCOFUmPjEpAsvxdAH58q5uN5Bl5hMGRVe4QAixGJOrelDir6mf3xAERGwbYKF9s4sBACLih4+FTl3XvIeMLNESeic9Db6Ypg=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650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Karen  Avila</cp:lastModifiedBy>
  <cp:revision>2</cp:revision>
  <dcterms:created xsi:type="dcterms:W3CDTF">2013-12-23T23:15:00Z</dcterms:created>
  <dcterms:modified xsi:type="dcterms:W3CDTF">2021-07-13T00:27:00Z</dcterms:modified>
</cp:coreProperties>
</file>