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t xml:space="preserve">geografia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NXl8SOzqQH2BeHwtBc2GJnVhw==">AMUW2mXPc8l1fcNY1E4DFRUU2vvGKACJRMv7r5QiySnoScAIeR03pP4ioNkqacK3blGKzFJZHMBwlAD0Td4ttOxMIKgCKHBccR2ljxahTcet0kSE8Lrru6Q=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