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p>
    <w:tbl>
      <w:tblPr>
        <w:tblStyle w:val="Table1"/>
        <w:tblW w:w="878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236"/>
        <w:tblGridChange w:id="0">
          <w:tblGrid>
            <w:gridCol w:w="2550"/>
            <w:gridCol w:w="6236"/>
          </w:tblGrid>
        </w:tblGridChange>
      </w:tblGrid>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3"/>
              <w:gridCol w:w="1701"/>
              <w:gridCol w:w="2269"/>
              <w:gridCol w:w="1698"/>
              <w:tblGridChange w:id="0">
                <w:tblGrid>
                  <w:gridCol w:w="2833"/>
                  <w:gridCol w:w="1701"/>
                  <w:gridCol w:w="2269"/>
                  <w:gridCol w:w="1698"/>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92.9</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68.9</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3"/>
              <w:tblGridChange w:id="0">
                <w:tblGrid>
                  <w:gridCol w:w="2834"/>
                  <w:gridCol w:w="2833"/>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porcentaje de los exámenes fueron Regulares?</w:t>
            </w:r>
          </w:p>
          <w:p w:rsidR="00000000" w:rsidDel="00000000" w:rsidP="00000000" w:rsidRDefault="00000000" w:rsidRPr="00000000" w14:paraId="0000003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número de exámenes aprobados?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química?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1.0 0.0 1.0 76.3</w:t>
                    <w:br w:type="textWrapping"/>
                    <w:t xml:space="preserve">1.0 0.0 2.0 54.4</w:t>
                    <w:br w:type="textWrapping"/>
                    <w:t xml:space="preserve">1.0 0.0 3.0 17.5</w:t>
                    <w:br w:type="textWrapping"/>
                    <w:t xml:space="preserve">2.0 0.0 1.0 3.6</w:t>
                    <w:br w:type="textWrapping"/>
                    <w:t xml:space="preserve">2.0 0.0 2.0 76.7</w:t>
                    <w:br w:type="textWrapping"/>
                    <w:t xml:space="preserve">2.0 0.0 3.0 46.4</w:t>
                    <w:br w:type="textWrapping"/>
                    <w:t xml:space="preserve">3.0 0.0 1.0 56.0</w:t>
                    <w:br w:type="textWrapping"/>
                    <w:t xml:space="preserve">3.0 0.0 2.0 50.0</w:t>
                    <w:br w:type="textWrapping"/>
                    <w:t xml:space="preserve">3.0 0.0 3.0 5.2</w:t>
                    <w:br w:type="textWrapping"/>
                    <w:t xml:space="preserve">4.0 1.0 1.0 88.5</w:t>
                    <w:br w:type="textWrapping"/>
                    <w:t xml:space="preserve">4.0 1.0 2.0 91.1</w:t>
                    <w:br w:type="textWrapping"/>
                    <w:t xml:space="preserve">4.0 1.0 3.0 58.2</w:t>
                    <w:br w:type="textWrapping"/>
                    <w:t xml:space="preserve">5.0 1.0 1.0 22.2</w:t>
                    <w:br w:type="textWrapping"/>
                    <w:t xml:space="preserve">5.0 1.0 2.0 19.1</w:t>
                    <w:br w:type="textWrapping"/>
                    <w:t xml:space="preserve">5.0 1.0 3.0 11.9</w:t>
                    <w:br w:type="textWrapping"/>
                    <w:t xml:space="preserve">6.0 1.0 1.0 74.0</w:t>
                    <w:br w:type="textWrapping"/>
                    <w:t xml:space="preserve">6.0 1.0 2.0 13.7</w:t>
                    <w:br w:type="textWrapping"/>
                    <w:t xml:space="preserve">6.0 1.0 3.0 88.8</w:t>
                    <w:br w:type="textWrapping"/>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910.37</w:t>
                    <w:br w:type="textWrapping"/>
                    <w:t xml:space="preserve">0.17</w:t>
                    <w:br w:type="textWrapping"/>
                    <w:t xml:space="preserve">quimica</w:t>
                    <w:br w:type="textWrapping"/>
                    <w:t xml:space="preserve">maria</w:t>
                    <w:br w:type="textWrapping"/>
                  </w:r>
                  <w:r w:rsidDel="00000000" w:rsidR="00000000" w:rsidRPr="00000000">
                    <w:rPr>
                      <w:rtl w:val="0"/>
                    </w:rPr>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1">
            <w:pPr>
              <w:spacing w:after="140" w:line="276" w:lineRule="auto"/>
              <w:rPr/>
            </w:pPr>
            <w:r w:rsidDel="00000000" w:rsidR="00000000" w:rsidRPr="00000000">
              <w:rPr>
                <w:rtl w:val="0"/>
              </w:rPr>
            </w:r>
          </w:p>
          <w:p w:rsidR="00000000" w:rsidDel="00000000" w:rsidP="00000000" w:rsidRDefault="00000000" w:rsidRPr="00000000" w14:paraId="00000062">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3">
            <w:pPr>
              <w:numPr>
                <w:ilvl w:val="0"/>
                <w:numId w:val="2"/>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4">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5">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6">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9">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A">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B">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C">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D">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E">
            <w:pPr>
              <w:widowControl w:val="0"/>
              <w:numPr>
                <w:ilvl w:val="0"/>
                <w:numId w:val="2"/>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0">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1">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2">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3">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5">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6">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8">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A">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C">
            <w:pPr>
              <w:widowControl w:val="0"/>
              <w:numPr>
                <w:ilvl w:val="0"/>
                <w:numId w:val="5"/>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D">
            <w:pPr>
              <w:widowControl w:val="0"/>
              <w:numPr>
                <w:ilvl w:val="0"/>
                <w:numId w:val="5"/>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E">
            <w:pPr>
              <w:widowControl w:val="0"/>
              <w:numPr>
                <w:ilvl w:val="0"/>
                <w:numId w:val="5"/>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F">
            <w:pPr>
              <w:widowControl w:val="0"/>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0">
            <w:pPr>
              <w:widowControl w:val="0"/>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1">
            <w:pPr>
              <w:widowControl w:val="0"/>
              <w:numPr>
                <w:ilvl w:val="0"/>
                <w:numId w:val="5"/>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Noto Sans Symbols" w:cs="Noto Sans Symbols" w:eastAsia="Noto Sans Symbols" w:hAnsi="Noto Sans Symbols"/>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basedOn w:val="Normal"/>
    <w:next w:val="Normal"/>
    <w:qFormat w:val="1"/>
    <w:pPr>
      <w:keepNext w:val="1"/>
      <w:keepLines w:val="1"/>
      <w:widowControl w:val="0"/>
      <w:bidi w:val="0"/>
      <w:spacing w:after="120" w:before="480" w:line="240" w:lineRule="auto"/>
      <w:jc w:val="left"/>
    </w:pPr>
    <w:rPr>
      <w:rFonts w:ascii="Calibri" w:cs="Calibri" w:eastAsia="Calibri" w:hAnsi="Calibri"/>
      <w:b w:val="1"/>
      <w:color w:val="auto"/>
      <w:kern w:val="0"/>
      <w:sz w:val="48"/>
      <w:szCs w:val="48"/>
      <w:lang w:bidi="hi-IN" w:eastAsia="zh-CN" w:val="es-CO"/>
    </w:rPr>
  </w:style>
  <w:style w:type="paragraph" w:styleId="Heading2">
    <w:name w:val="Heading 2"/>
    <w:basedOn w:val="Normal"/>
    <w:next w:val="Normal"/>
    <w:qFormat w:val="1"/>
    <w:pPr>
      <w:keepNext w:val="1"/>
      <w:keepLines w:val="1"/>
      <w:widowControl w:val="0"/>
      <w:bidi w:val="0"/>
      <w:spacing w:after="80" w:before="360" w:line="240" w:lineRule="auto"/>
      <w:jc w:val="left"/>
    </w:pPr>
    <w:rPr>
      <w:rFonts w:ascii="Calibri" w:cs="Calibri" w:eastAsia="Calibri" w:hAnsi="Calibri"/>
      <w:b w:val="1"/>
      <w:color w:val="auto"/>
      <w:kern w:val="0"/>
      <w:sz w:val="36"/>
      <w:szCs w:val="36"/>
      <w:lang w:bidi="hi-IN" w:eastAsia="zh-CN" w:val="es-CO"/>
    </w:rPr>
  </w:style>
  <w:style w:type="paragraph" w:styleId="Heading3">
    <w:name w:val="Heading 3"/>
    <w:basedOn w:val="Normal"/>
    <w:next w:val="Normal"/>
    <w:qFormat w:val="1"/>
    <w:pPr>
      <w:keepNext w:val="1"/>
      <w:keepLines w:val="1"/>
      <w:widowControl w:val="0"/>
      <w:bidi w:val="0"/>
      <w:spacing w:after="80" w:before="280" w:line="240" w:lineRule="auto"/>
      <w:jc w:val="left"/>
    </w:pPr>
    <w:rPr>
      <w:rFonts w:ascii="Calibri" w:cs="Calibri" w:eastAsia="Calibri" w:hAnsi="Calibri"/>
      <w:b w:val="1"/>
      <w:color w:val="auto"/>
      <w:kern w:val="0"/>
      <w:sz w:val="28"/>
      <w:szCs w:val="28"/>
      <w:lang w:bidi="hi-IN" w:eastAsia="zh-CN" w:val="es-CO"/>
    </w:rPr>
  </w:style>
  <w:style w:type="paragraph" w:styleId="Heading4">
    <w:name w:val="Heading 4"/>
    <w:basedOn w:val="Normal"/>
    <w:next w:val="Normal"/>
    <w:qFormat w:val="1"/>
    <w:pPr>
      <w:keepNext w:val="1"/>
      <w:keepLines w:val="1"/>
      <w:widowControl w:val="0"/>
      <w:bidi w:val="0"/>
      <w:spacing w:after="40" w:before="240" w:line="240" w:lineRule="auto"/>
      <w:jc w:val="left"/>
    </w:pPr>
    <w:rPr>
      <w:rFonts w:ascii="Calibri" w:cs="Calibri" w:eastAsia="Calibri" w:hAnsi="Calibri"/>
      <w:b w:val="1"/>
      <w:color w:val="auto"/>
      <w:kern w:val="0"/>
      <w:sz w:val="24"/>
      <w:szCs w:val="24"/>
      <w:lang w:bidi="hi-IN" w:eastAsia="zh-CN" w:val="es-CO"/>
    </w:rPr>
  </w:style>
  <w:style w:type="paragraph" w:styleId="Heading5">
    <w:name w:val="Heading 5"/>
    <w:basedOn w:val="Normal"/>
    <w:next w:val="Normal"/>
    <w:qFormat w:val="1"/>
    <w:pPr>
      <w:keepNext w:val="1"/>
      <w:keepLines w:val="1"/>
      <w:widowControl w:val="0"/>
      <w:bidi w:val="0"/>
      <w:spacing w:after="40" w:before="220" w:line="240" w:lineRule="auto"/>
      <w:jc w:val="left"/>
    </w:pPr>
    <w:rPr>
      <w:rFonts w:ascii="Calibri" w:cs="Calibri" w:eastAsia="Calibri" w:hAnsi="Calibri"/>
      <w:b w:val="1"/>
      <w:color w:val="auto"/>
      <w:kern w:val="0"/>
      <w:sz w:val="22"/>
      <w:szCs w:val="22"/>
      <w:lang w:bidi="hi-IN" w:eastAsia="zh-CN" w:val="es-CO"/>
    </w:rPr>
  </w:style>
  <w:style w:type="paragraph" w:styleId="Heading6">
    <w:name w:val="Heading 6"/>
    <w:basedOn w:val="Normal"/>
    <w:next w:val="Normal"/>
    <w:qFormat w:val="1"/>
    <w:pPr>
      <w:keepNext w:val="1"/>
      <w:keepLines w:val="1"/>
      <w:widowControl w:val="0"/>
      <w:bidi w:val="0"/>
      <w:spacing w:after="40" w:before="200" w:line="240" w:lineRule="auto"/>
      <w:jc w:val="left"/>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character" w:styleId="ListLabel37">
    <w:name w:val="ListLabel 37"/>
    <w:qFormat w:val="1"/>
    <w:rPr>
      <w:rFonts w:ascii="Arial" w:hAnsi="Arial"/>
      <w:u w:val="none"/>
    </w:rPr>
  </w:style>
  <w:style w:type="character" w:styleId="ListLabel38">
    <w:name w:val="ListLabel 38"/>
    <w:qFormat w:val="1"/>
    <w:rPr>
      <w:u w:val="none"/>
    </w:rPr>
  </w:style>
  <w:style w:type="character" w:styleId="ListLabel39">
    <w:name w:val="ListLabel 39"/>
    <w:qFormat w:val="1"/>
    <w:rPr>
      <w:u w:val="none"/>
    </w:rPr>
  </w:style>
  <w:style w:type="character" w:styleId="ListLabel40">
    <w:name w:val="ListLabel 40"/>
    <w:qFormat w:val="1"/>
    <w:rPr>
      <w:u w:val="none"/>
    </w:rPr>
  </w:style>
  <w:style w:type="character" w:styleId="ListLabel41">
    <w:name w:val="ListLabel 41"/>
    <w:qFormat w:val="1"/>
    <w:rPr>
      <w:u w:val="none"/>
    </w:rPr>
  </w:style>
  <w:style w:type="character" w:styleId="ListLabel42">
    <w:name w:val="ListLabel 42"/>
    <w:qFormat w:val="1"/>
    <w:rPr>
      <w:u w:val="none"/>
    </w:rPr>
  </w:style>
  <w:style w:type="character" w:styleId="ListLabel43">
    <w:name w:val="ListLabel 43"/>
    <w:qFormat w:val="1"/>
    <w:rPr>
      <w:u w:val="none"/>
    </w:rPr>
  </w:style>
  <w:style w:type="character" w:styleId="ListLabel44">
    <w:name w:val="ListLabel 44"/>
    <w:qFormat w:val="1"/>
    <w:rPr>
      <w:u w:val="none"/>
    </w:rPr>
  </w:style>
  <w:style w:type="character" w:styleId="ListLabel45">
    <w:name w:val="ListLabel 45"/>
    <w:qFormat w:val="1"/>
    <w:rPr>
      <w:u w:val="none"/>
    </w:rPr>
  </w:style>
  <w:style w:type="paragraph" w:styleId="Heading">
    <w:name w:val="Heading"/>
    <w:basedOn w:val="Normal1"/>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1"/>
    <w:pPr>
      <w:spacing w:after="140" w:before="0" w:line="276" w:lineRule="auto"/>
    </w:pPr>
    <w:rPr/>
  </w:style>
  <w:style w:type="paragraph" w:styleId="List">
    <w:name w:val="List"/>
    <w:basedOn w:val="TextBody"/>
    <w:pPr/>
    <w:rPr>
      <w:rFonts w:cs="Lohit Devanagari"/>
    </w:rPr>
  </w:style>
  <w:style w:type="paragraph" w:styleId="Caption">
    <w:name w:val="Caption"/>
    <w:basedOn w:val="Normal1"/>
    <w:qFormat w:val="1"/>
    <w:pPr>
      <w:suppressLineNumbers w:val="1"/>
      <w:spacing w:after="120" w:before="120"/>
    </w:pPr>
    <w:rPr>
      <w:rFonts w:cs="Lohit Devanagari"/>
      <w:i w:val="1"/>
      <w:iCs w:val="1"/>
      <w:sz w:val="24"/>
      <w:szCs w:val="24"/>
    </w:rPr>
  </w:style>
  <w:style w:type="paragraph" w:styleId="Index">
    <w:name w:val="Index"/>
    <w:basedOn w:val="Normal1"/>
    <w:qFormat w:val="1"/>
    <w:pPr>
      <w:suppressLineNumbers w:val="1"/>
    </w:pPr>
    <w:rPr>
      <w:rFonts w:cs="Lohit Devanagari"/>
    </w:rPr>
  </w:style>
  <w:style w:type="paragraph" w:styleId="Normal1" w:default="1">
    <w:name w:val="LO-normal1"/>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1"/>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RLg+0FvZL+XZ2n4MTbVpt6cLXw==">AMUW2mXkrMWfvTGBmvTNag6x8UCielaEGewYexagTrkAZutMTyLsB6dPyoY6ql3OF6Wv5yJVM79zejfxMghCm0zJr0CvYCn8mojFL0neuuozhq9mz2/4f3Y=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