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D0B4" w14:textId="3923F32D" w:rsidR="00A83C8D" w:rsidRPr="000251CE" w:rsidRDefault="003261AE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0251CE">
        <w:rPr>
          <w:rFonts w:ascii="Arial" w:eastAsia="Arial" w:hAnsi="Arial" w:cs="Arial"/>
          <w:b/>
          <w:sz w:val="22"/>
          <w:szCs w:val="22"/>
        </w:rPr>
        <w:t xml:space="preserve">RETO </w:t>
      </w:r>
      <w:r w:rsidR="004D2FCF">
        <w:rPr>
          <w:rFonts w:ascii="Arial" w:eastAsia="Arial" w:hAnsi="Arial" w:cs="Arial"/>
          <w:b/>
          <w:sz w:val="22"/>
          <w:szCs w:val="22"/>
        </w:rPr>
        <w:t>3</w:t>
      </w:r>
      <w:r w:rsidR="000251CE" w:rsidRPr="000251CE">
        <w:rPr>
          <w:rFonts w:ascii="Arial" w:eastAsia="Arial" w:hAnsi="Arial" w:cs="Arial"/>
          <w:b/>
          <w:sz w:val="22"/>
          <w:szCs w:val="22"/>
        </w:rPr>
        <w:t>.</w:t>
      </w:r>
      <w:r w:rsidRPr="000251CE">
        <w:rPr>
          <w:rFonts w:ascii="Arial" w:eastAsia="Arial" w:hAnsi="Arial" w:cs="Arial"/>
          <w:b/>
          <w:sz w:val="22"/>
          <w:szCs w:val="22"/>
        </w:rPr>
        <w:t>38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A83C8D" w14:paraId="35A2B3C9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67D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617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A83C8D" w14:paraId="22B60A23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0148" w14:textId="77777777" w:rsidR="00A83C8D" w:rsidRDefault="003261AE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A83C8D" w14:paraId="6EC98866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B888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3C470EC0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7"/>
              <w:gridCol w:w="1096"/>
              <w:gridCol w:w="1096"/>
            </w:tblGrid>
            <w:tr w:rsidR="00A83C8D" w14:paraId="50C6E3F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DB15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85AE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407A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A83C8D" w14:paraId="20F79FC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255BF0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945102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8AB43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F0B0B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A83C8D" w14:paraId="5BE96FF8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7096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E00A9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C28E4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25795F5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C4AE90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0DA0D9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6847B969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2A0D86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A83C8D" w14:paraId="0DF626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A8013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032A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A83C8D" w14:paraId="06E1F68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017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1B88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A83C8D" w14:paraId="33AB0A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A8151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FBAB7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A83C8D" w14:paraId="124B17C3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AFC5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996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A83C8D" w14:paraId="16E6F34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B3E8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B6F3B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350F407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28B0A8" w14:textId="77777777" w:rsidR="00A83C8D" w:rsidRDefault="00A83C8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0DE2F1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20C7FD16" w14:textId="77777777" w:rsidR="00A83C8D" w:rsidRDefault="003261AE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3344FE0C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78D2F004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nombre,  número de cédula  y género (M para masculino y F para femenino) de cada uno de los pacientes.</w:t>
            </w:r>
          </w:p>
          <w:p w14:paraId="4F4ECB9A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1CE5C06B" w14:textId="77777777" w:rsidR="00A83C8D" w:rsidRDefault="003261AE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35138ACF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3 muestras.</w:t>
            </w:r>
          </w:p>
          <w:p w14:paraId="49C0FB0B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0B6BB8A7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muestra más alta.</w:t>
            </w:r>
          </w:p>
          <w:p w14:paraId="3E97A879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nombre del paciente con el valor más alto en cada una de las muestras?</w:t>
            </w:r>
          </w:p>
          <w:p w14:paraId="5B270093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24DE059" w14:textId="0B278468" w:rsidR="00A83C8D" w:rsidRDefault="003261A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FASE </w:t>
            </w:r>
            <w:r w:rsidR="000251CE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3</w:t>
            </w:r>
          </w:p>
          <w:p w14:paraId="00A45AC0" w14:textId="77777777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3C3A35D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060F3279" w14:textId="77777777" w:rsidR="000251CE" w:rsidRDefault="000251CE" w:rsidP="000251C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00FF146" w14:textId="77777777" w:rsidR="000251CE" w:rsidRPr="006510F0" w:rsidRDefault="000251C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4EA7CF70" w14:textId="77777777" w:rsidR="000251CE" w:rsidRPr="006510F0" w:rsidRDefault="000251C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2314AB7" w14:textId="77777777" w:rsidR="00A83C8D" w:rsidRDefault="003261AE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getPuntajeParcial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devuelve un entero con el puntaje parcial dado el número de la muestra (recibir por parámetro un número entero correspondiente al número de muestra).</w:t>
            </w:r>
          </w:p>
          <w:p w14:paraId="6C9E1111" w14:textId="77777777" w:rsidR="00166CC6" w:rsidRDefault="00166CC6" w:rsidP="00C9172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una clase llamada reto3 en la cual se soliciten los datos por consola.</w:t>
            </w:r>
          </w:p>
          <w:p w14:paraId="1000D646" w14:textId="0B290829" w:rsidR="006571D6" w:rsidRDefault="006571D6" w:rsidP="006571D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322CE2F" w14:textId="77777777" w:rsidR="006571D6" w:rsidRPr="001B7874" w:rsidRDefault="006571D6" w:rsidP="006571D6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1B7874">
              <w:rPr>
                <w:rFonts w:ascii="Arial" w:eastAsia="Arial" w:hAnsi="Arial" w:cs="Arial"/>
                <w:sz w:val="22"/>
                <w:szCs w:val="22"/>
                <w:highlight w:val="white"/>
              </w:rPr>
              <w:t>Adicionalmente deberá diseñar una interfaz de usuario por medio de la cual se ingresen los datos al programa cuyos requerimientos mínimos son:</w:t>
            </w:r>
          </w:p>
          <w:p w14:paraId="294CBA77" w14:textId="77777777" w:rsidR="006571D6" w:rsidRDefault="006571D6" w:rsidP="00C9172D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7F9A3574" w14:textId="77777777" w:rsidR="006571D6" w:rsidRDefault="006571D6" w:rsidP="00C9172D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lastRenderedPageBreak/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5A019541" w14:textId="77777777" w:rsidR="006571D6" w:rsidRDefault="006571D6" w:rsidP="00C9172D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09C7D108" w14:textId="77777777" w:rsidR="006571D6" w:rsidRPr="0014121E" w:rsidRDefault="006571D6" w:rsidP="006571D6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0913860" w14:textId="3E61209E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14121E"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 de interfaz de usuario</w:t>
            </w:r>
          </w:p>
          <w:p w14:paraId="1E2C826F" w14:textId="77777777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C94A1B6" w14:textId="77777777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D0C7E3C" w14:textId="77777777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C2FF87" wp14:editId="5AD1B496">
                  <wp:extent cx="5305425" cy="48101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3A9B3" w14:textId="77777777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BA21310" w14:textId="77777777" w:rsidR="006571D6" w:rsidRDefault="006571D6" w:rsidP="006571D6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3C24141" w14:textId="77777777" w:rsidR="006571D6" w:rsidRDefault="006571D6" w:rsidP="006571D6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E4E1895" w14:textId="77777777" w:rsidR="006571D6" w:rsidRDefault="006571D6" w:rsidP="006571D6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3511C7EC" w14:textId="77777777" w:rsidR="006571D6" w:rsidRDefault="006571D6" w:rsidP="006571D6">
            <w:pPr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062F80A1" w14:textId="77777777" w:rsidR="006571D6" w:rsidRDefault="006571D6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6766566F" w14:textId="77777777" w:rsidR="006571D6" w:rsidRDefault="006571D6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5C0ED822" w14:textId="77777777" w:rsidR="006571D6" w:rsidRDefault="006571D6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40867B33" w14:textId="77777777" w:rsidR="006571D6" w:rsidRPr="0014121E" w:rsidRDefault="006571D6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6C5317C0" w14:textId="5B1F549A" w:rsidR="00C9172D" w:rsidRPr="00C9172D" w:rsidRDefault="006571D6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 w:rsidRPr="0014121E">
              <w:rPr>
                <w:rFonts w:ascii="Arial" w:eastAsia="Arial" w:hAnsi="Arial" w:cs="Arial"/>
              </w:rPr>
              <w:lastRenderedPageBreak/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38C4ADFA" w14:textId="052E791A" w:rsidR="00C9172D" w:rsidRPr="0014121E" w:rsidRDefault="00C9172D" w:rsidP="00C9172D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la actividad de codgrade correspondiente deberá subir los archivos de Persona.java, </w:t>
            </w:r>
            <w:r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.java y reto3.java.</w:t>
            </w:r>
          </w:p>
          <w:p w14:paraId="402AC05F" w14:textId="77777777" w:rsidR="006571D6" w:rsidRDefault="006571D6" w:rsidP="006571D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43A518E" w14:textId="77777777" w:rsidR="00A83C8D" w:rsidRDefault="00A83C8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57A92D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3A01EF1A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73E846B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346B041E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889C77F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</w:tblGrid>
            <w:tr w:rsidR="00A83C8D" w14:paraId="30A3034B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70963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FE1E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AF51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99C2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90087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60BE4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A83C8D" w14:paraId="66A2DED1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2297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C9BA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D54EE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E57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29FC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28932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</w:tr>
            <w:tr w:rsidR="00A83C8D" w14:paraId="646A8891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ADDF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A8C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5FF2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7857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89B4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89861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</w:tr>
          </w:tbl>
          <w:p w14:paraId="66061FE1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01E89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284480E9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671229E2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Bajo</w:t>
            </w:r>
          </w:p>
          <w:p w14:paraId="3EDDA8A1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número de la muestra las alta es el 3</w:t>
            </w:r>
          </w:p>
          <w:p w14:paraId="589B070C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E6A3A0A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5C4173F0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5609A40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4AE6018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número de la muestra las alta es el 3</w:t>
            </w:r>
          </w:p>
          <w:p w14:paraId="74D543E0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499CC2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1 más alta es: Julian Arevalo</w:t>
            </w:r>
          </w:p>
          <w:p w14:paraId="0B3AD875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2 más alta es: Maria Cordoba</w:t>
            </w:r>
          </w:p>
          <w:p w14:paraId="6B8EA883" w14:textId="2EECE68A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3 más alta es: Julian Arevalo</w:t>
            </w:r>
          </w:p>
          <w:p w14:paraId="5154F6BA" w14:textId="438A190F" w:rsidR="00C168E8" w:rsidRDefault="00C168E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3F025F9" w14:textId="0C694CDC" w:rsidR="00C168E8" w:rsidRDefault="00C168E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ingreso de datos por consola:</w:t>
            </w:r>
          </w:p>
          <w:p w14:paraId="3EB63E42" w14:textId="707F3580" w:rsidR="00C168E8" w:rsidRDefault="00C168E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W w:w="32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</w:tblGrid>
            <w:tr w:rsidR="00C168E8" w14:paraId="436B3BC0" w14:textId="77777777" w:rsidTr="00C168E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F58E92" w14:textId="77777777" w:rsidR="00C168E8" w:rsidRDefault="00C168E8" w:rsidP="00C168E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Entrada Esperada</w:t>
                  </w:r>
                </w:p>
              </w:tc>
            </w:tr>
            <w:tr w:rsidR="00C168E8" w14:paraId="2FEE9F55" w14:textId="77777777" w:rsidTr="00C168E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DFFDE2" w14:textId="77777777" w:rsidR="00C168E8" w:rsidRDefault="00C168E8" w:rsidP="00C168E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431B855E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Julian Arevalo-1098462547-M-0.8-0.7-15</w:t>
                  </w:r>
                </w:p>
                <w:p w14:paraId="11D83ED1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Cordoba-72645468-F-0.5-1.3-11</w:t>
                  </w:r>
                </w:p>
              </w:tc>
            </w:tr>
            <w:tr w:rsidR="00C168E8" w14:paraId="2F0E12AA" w14:textId="77777777" w:rsidTr="00C168E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635DB0" w14:textId="77777777" w:rsidR="00C168E8" w:rsidRDefault="00C168E8" w:rsidP="00C168E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Salida Esperada</w:t>
                  </w:r>
                </w:p>
              </w:tc>
            </w:tr>
            <w:tr w:rsidR="00C168E8" w14:paraId="6E674B52" w14:textId="77777777" w:rsidTr="00C168E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EEC29F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  <w:p w14:paraId="67AD36CF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  <w:p w14:paraId="7B1C965C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  <w:p w14:paraId="12C14E98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1CF0EAC6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616B6154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  <w:p w14:paraId="6F81C494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605F65A3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46CB126E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  <w:p w14:paraId="778ED53B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  <w:p w14:paraId="3D973F61" w14:textId="77777777" w:rsidR="00C168E8" w:rsidRDefault="00C168E8" w:rsidP="00C168E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</w:tc>
            </w:tr>
          </w:tbl>
          <w:p w14:paraId="5B34734C" w14:textId="77777777" w:rsidR="00C168E8" w:rsidRDefault="00C168E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E9F78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44829E26" w14:textId="77777777" w:rsidR="00A83C8D" w:rsidRDefault="00A83C8D">
      <w:pPr>
        <w:spacing w:after="160" w:line="259" w:lineRule="auto"/>
      </w:pPr>
    </w:p>
    <w:sectPr w:rsidR="00A83C8D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C1588" w14:textId="77777777" w:rsidR="0088087C" w:rsidRDefault="0088087C">
      <w:r>
        <w:separator/>
      </w:r>
    </w:p>
  </w:endnote>
  <w:endnote w:type="continuationSeparator" w:id="0">
    <w:p w14:paraId="40C8ED27" w14:textId="77777777" w:rsidR="0088087C" w:rsidRDefault="0088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03DB" w14:textId="77777777" w:rsidR="0088087C" w:rsidRDefault="0088087C">
      <w:r>
        <w:separator/>
      </w:r>
    </w:p>
  </w:footnote>
  <w:footnote w:type="continuationSeparator" w:id="0">
    <w:p w14:paraId="17A9AA75" w14:textId="77777777" w:rsidR="0088087C" w:rsidRDefault="0088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64AC" w14:textId="77777777" w:rsidR="00A83C8D" w:rsidRDefault="00A83C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80B1A"/>
    <w:multiLevelType w:val="multilevel"/>
    <w:tmpl w:val="08029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8D"/>
    <w:rsid w:val="000251CE"/>
    <w:rsid w:val="00166CC6"/>
    <w:rsid w:val="001A6484"/>
    <w:rsid w:val="003261AE"/>
    <w:rsid w:val="00431644"/>
    <w:rsid w:val="004C0AFE"/>
    <w:rsid w:val="004D2FCF"/>
    <w:rsid w:val="0052727B"/>
    <w:rsid w:val="006571D6"/>
    <w:rsid w:val="007E4684"/>
    <w:rsid w:val="0088087C"/>
    <w:rsid w:val="00A83C8D"/>
    <w:rsid w:val="00AC78AF"/>
    <w:rsid w:val="00C168E8"/>
    <w:rsid w:val="00C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EEB"/>
  <w15:docId w15:val="{440E35A2-6F6B-4780-B97A-FF29933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6571D6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6571D6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71GBiMJLJjNY5Hie67tmGlLWQ==">AMUW2mXHEbZhO8qUehUHJYD2u53hvqBsoGfWpnxH1v7v8pFHfWnTvWaDU/jkRZUB1DCSTLII3Sc5kJYoWV2GL1tQoHOxG2ZpG9drQmohkMCdHQfEZZhZ59s=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720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8</cp:revision>
  <dcterms:created xsi:type="dcterms:W3CDTF">2013-12-23T23:15:00Z</dcterms:created>
  <dcterms:modified xsi:type="dcterms:W3CDTF">2021-07-23T21:13:00Z</dcterms:modified>
</cp:coreProperties>
</file>