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género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1.0 0.0 1.0 1.1</w:t>
                    <w:br w:type="textWrapping"/>
                    <w:t xml:space="preserve">1.0 0.0 2.0 0.7</w:t>
                    <w:br w:type="textWrapping"/>
                    <w:t xml:space="preserve">1.0 0.0 3.0 0.7</w:t>
                    <w:br w:type="textWrapping"/>
                    <w:t xml:space="preserve">2.0 0.0 1.0 3.4</w:t>
                    <w:br w:type="textWrapping"/>
                    <w:t xml:space="preserve">2.0 0.0 2.0 1.1</w:t>
                    <w:br w:type="textWrapping"/>
                    <w:t xml:space="preserve">2.0 0.0 3.0 2.8</w:t>
                    <w:br w:type="textWrapping"/>
                    <w:t xml:space="preserve">3.0 0.0 1.0 4.0</w:t>
                    <w:br w:type="textWrapping"/>
                    <w:t xml:space="preserve">3.0 0.0 2.0 3.3</w:t>
                    <w:br w:type="textWrapping"/>
                    <w:t xml:space="preserve">3.0 0.0 3.0 3.4</w:t>
                    <w:br w:type="textWrapping"/>
                    <w:t xml:space="preserve">4.0 1.0 1.0 3.9</w:t>
                    <w:br w:type="textWrapping"/>
                    <w:t xml:space="preserve">4.0 1.0 2.0 3.6</w:t>
                    <w:br w:type="textWrapping"/>
                    <w:t xml:space="preserve">4.0 1.0 3.0 4.2</w:t>
                    <w:br w:type="textWrapping"/>
                    <w:t xml:space="preserve">5.0 1.0 1.0 5.0</w:t>
                    <w:br w:type="textWrapping"/>
                    <w:t xml:space="preserve">5.0 1.0 2.0 0.9</w:t>
                    <w:br w:type="textWrapping"/>
                    <w:t xml:space="preserve">5.0 1.0 3.0 4.9</w:t>
                    <w:br w:type="textWrapping"/>
                    <w:t xml:space="preserve">6.0 1.0 1.0 4.0</w:t>
                    <w:br w:type="textWrapping"/>
                    <w:t xml:space="preserve">6.0 1.0 2.0 3.4</w:t>
                    <w:br w:type="textWrapping"/>
                    <w:t xml:space="preserve">6.0 1.0 3.0 3.1</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br w:type="textWrapping"/>
                    <w:t xml:space="preserve">0.33</w:t>
                    <w:br w:type="textWrapping"/>
                    <w:t xml:space="preserve">f</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KUcYb+EBkwT7s6PNUVZxSI52A==">AMUW2mWml0mAPodRF4e00MitdwO7YQXQX+hkqGjoAUwxDTZTk96wSqe8V9lGxxlXtk85jv9RZiIO00fOCenwgd98rzNlY++xia63Gm802VHrPwJxOTAevHc=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