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Bogotá se encarga de realizar campeonatos de tenis.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tenis.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