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Ecos le provee gasolina a sus diversos clientes. Actualmente la gestión de la gasolina se hace de forma manual. Por lo que la Ecos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