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 Nariño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Pasto. Por este motivo la Gobernación de Nariño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