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EDF80" w14:textId="5A17583B" w:rsidR="007224B9" w:rsidRPr="00C52D44" w:rsidRDefault="00722212" w:rsidP="00C52D44">
      <w:pPr>
        <w:pStyle w:val="ab"/>
        <w:rPr>
          <w:rFonts w:ascii="Meiryo UI" w:eastAsia="Meiryo UI" w:hAnsi="Meiryo UI"/>
        </w:rPr>
      </w:pPr>
      <w:proofErr w:type="spellStart"/>
      <w:r w:rsidRPr="00C52D44">
        <w:rPr>
          <w:rFonts w:ascii="Meiryo UI" w:eastAsia="Meiryo UI" w:hAnsi="Meiryo UI"/>
        </w:rPr>
        <w:t>超大統一理論</w:t>
      </w:r>
      <w:proofErr w:type="spellEnd"/>
      <w:r w:rsidRPr="00C52D44">
        <w:rPr>
          <w:rFonts w:ascii="Meiryo UI" w:eastAsia="Meiryo UI" w:hAnsi="Meiryo UI"/>
        </w:rPr>
        <w:t xml:space="preserve"> </w:t>
      </w:r>
      <w:proofErr w:type="spellStart"/>
      <w:r w:rsidRPr="00C52D44">
        <w:rPr>
          <w:rFonts w:ascii="Meiryo UI" w:eastAsia="Meiryo UI" w:hAnsi="Meiryo UI"/>
        </w:rPr>
        <w:t>原案</w:t>
      </w:r>
      <w:proofErr w:type="spellEnd"/>
      <w:r w:rsidRPr="00C52D44">
        <w:rPr>
          <w:rFonts w:ascii="Meiryo UI" w:eastAsia="Meiryo UI" w:hAnsi="Meiryo UI"/>
        </w:rPr>
        <w:br/>
      </w:r>
      <w:r w:rsidRPr="003901EA">
        <w:rPr>
          <w:rFonts w:ascii="Meiryo UI" w:eastAsia="Meiryo UI" w:hAnsi="Meiryo UI"/>
          <w:sz w:val="44"/>
          <w:szCs w:val="44"/>
        </w:rPr>
        <w:t>Minimal Interrelation Space-timeless Order Network</w:t>
      </w:r>
    </w:p>
    <w:p w14:paraId="1820F457" w14:textId="69C88A67" w:rsidR="007224B9" w:rsidRPr="00C52D44" w:rsidRDefault="00327AF6">
      <w:pPr>
        <w:rPr>
          <w:rFonts w:ascii="Meiryo UI" w:eastAsia="Meiryo UI" w:hAnsi="Meiryo UI"/>
          <w:lang w:eastAsia="ja-JP"/>
        </w:rPr>
      </w:pPr>
      <w:r>
        <w:rPr>
          <w:rFonts w:ascii="Meiryo UI" w:eastAsia="Meiryo UI" w:hAnsi="Meiryo UI" w:hint="eastAsia"/>
          <w:lang w:eastAsia="ja-JP"/>
        </w:rPr>
        <w:t>物質、力、空間</w:t>
      </w:r>
      <w:r w:rsidR="00722212" w:rsidRPr="00C52D44">
        <w:rPr>
          <w:rFonts w:ascii="Meiryo UI" w:eastAsia="Meiryo UI" w:hAnsi="Meiryo UI"/>
          <w:lang w:eastAsia="ja-JP"/>
        </w:rPr>
        <w:t>と宇宙のすべてを一つの原理で説明する理論</w:t>
      </w:r>
    </w:p>
    <w:p w14:paraId="4D1467A3" w14:textId="77777777" w:rsidR="00C52D44" w:rsidRPr="00C52D44" w:rsidRDefault="00C52D44">
      <w:pPr>
        <w:rPr>
          <w:rFonts w:ascii="Meiryo UI" w:eastAsia="Meiryo UI" w:hAnsi="Meiryo UI"/>
          <w:lang w:eastAsia="ja-JP"/>
        </w:rPr>
      </w:pPr>
      <w:r w:rsidRPr="00C52D44">
        <w:rPr>
          <w:rFonts w:ascii="Meiryo UI" w:eastAsia="Meiryo UI" w:hAnsi="Meiryo UI"/>
          <w:lang w:eastAsia="ja-JP"/>
        </w:rPr>
        <w:br w:type="page"/>
      </w:r>
    </w:p>
    <w:p w14:paraId="434A61FB" w14:textId="22D8C397" w:rsidR="007224B9" w:rsidRPr="00C52D44" w:rsidRDefault="007224B9">
      <w:pPr>
        <w:rPr>
          <w:rFonts w:ascii="Meiryo UI" w:eastAsia="Meiryo UI" w:hAnsi="Meiryo UI"/>
          <w:lang w:eastAsia="ja-JP"/>
        </w:rPr>
      </w:pPr>
    </w:p>
    <w:p w14:paraId="179DB2C0" w14:textId="77777777" w:rsidR="007224B9" w:rsidRPr="003901EA" w:rsidRDefault="00722212">
      <w:pPr>
        <w:rPr>
          <w:rFonts w:ascii="Meiryo UI" w:eastAsia="Meiryo UI" w:hAnsi="Meiryo UI"/>
          <w:b/>
          <w:bCs/>
          <w:lang w:eastAsia="ja-JP"/>
        </w:rPr>
      </w:pPr>
      <w:r w:rsidRPr="003901EA">
        <w:rPr>
          <w:rFonts w:ascii="Meiryo UI" w:eastAsia="Meiryo UI" w:hAnsi="Meiryo UI"/>
          <w:b/>
          <w:bCs/>
          <w:lang w:eastAsia="ja-JP"/>
        </w:rPr>
        <w:t>キーメッセージ</w:t>
      </w:r>
    </w:p>
    <w:p w14:paraId="17DF3E0E" w14:textId="77777777" w:rsidR="007224B9" w:rsidRPr="00C52D44" w:rsidRDefault="00722212">
      <w:pPr>
        <w:rPr>
          <w:rFonts w:ascii="Meiryo UI" w:eastAsia="Meiryo UI" w:hAnsi="Meiryo UI"/>
          <w:lang w:eastAsia="ja-JP"/>
        </w:rPr>
      </w:pPr>
      <w:r w:rsidRPr="00C52D44">
        <w:rPr>
          <w:rFonts w:ascii="Meiryo UI" w:eastAsia="Meiryo UI" w:hAnsi="Meiryo UI"/>
          <w:lang w:eastAsia="ja-JP"/>
        </w:rPr>
        <w:t>・宇宙は無から生まれたのではない。”初めからある原理原則”である。</w:t>
      </w:r>
    </w:p>
    <w:p w14:paraId="6A5C4B71" w14:textId="77777777" w:rsidR="007224B9" w:rsidRPr="00C52D44" w:rsidRDefault="00722212">
      <w:pPr>
        <w:rPr>
          <w:rFonts w:ascii="Meiryo UI" w:eastAsia="Meiryo UI" w:hAnsi="Meiryo UI"/>
          <w:lang w:eastAsia="ja-JP"/>
        </w:rPr>
      </w:pPr>
      <w:r w:rsidRPr="00C52D44">
        <w:rPr>
          <w:rFonts w:ascii="Meiryo UI" w:eastAsia="Meiryo UI" w:hAnsi="Meiryo UI"/>
          <w:lang w:eastAsia="ja-JP"/>
        </w:rPr>
        <w:t>・時間は存在しない。私たちが感じているのは、相互作用の更新速度である。</w:t>
      </w:r>
    </w:p>
    <w:p w14:paraId="71C71C45" w14:textId="77777777" w:rsidR="007224B9" w:rsidRPr="00C52D44" w:rsidRDefault="00722212">
      <w:pPr>
        <w:rPr>
          <w:rFonts w:ascii="Meiryo UI" w:eastAsia="Meiryo UI" w:hAnsi="Meiryo UI"/>
          <w:lang w:eastAsia="ja-JP"/>
        </w:rPr>
      </w:pPr>
      <w:r w:rsidRPr="00C52D44">
        <w:rPr>
          <w:rFonts w:ascii="Meiryo UI" w:eastAsia="Meiryo UI" w:hAnsi="Meiryo UI"/>
          <w:lang w:eastAsia="ja-JP"/>
        </w:rPr>
        <w:t>・ビッグバンは宇宙の誕生ではなく、原理原則そのものの相転移である。</w:t>
      </w:r>
    </w:p>
    <w:p w14:paraId="7E946452" w14:textId="77777777" w:rsidR="007224B9" w:rsidRPr="00C52D44" w:rsidRDefault="00722212">
      <w:pPr>
        <w:rPr>
          <w:rFonts w:ascii="Meiryo UI" w:eastAsia="Meiryo UI" w:hAnsi="Meiryo UI"/>
          <w:lang w:eastAsia="ja-JP"/>
        </w:rPr>
      </w:pPr>
      <w:r w:rsidRPr="00C52D44">
        <w:rPr>
          <w:rFonts w:ascii="Meiryo UI" w:eastAsia="Meiryo UI" w:hAnsi="Meiryo UI"/>
          <w:lang w:eastAsia="ja-JP"/>
        </w:rPr>
        <w:br/>
      </w:r>
      <w:r w:rsidRPr="00C52D44">
        <w:rPr>
          <w:rFonts w:ascii="Meiryo UI" w:eastAsia="Meiryo UI" w:hAnsi="Meiryo UI"/>
          <w:lang w:eastAsia="ja-JP"/>
        </w:rPr>
        <w:br w:type="page"/>
      </w:r>
    </w:p>
    <w:p w14:paraId="3F417A06" w14:textId="0B8BFCA4" w:rsidR="007224B9" w:rsidRPr="00C52D44" w:rsidRDefault="00722212">
      <w:pPr>
        <w:rPr>
          <w:rFonts w:ascii="Meiryo UI" w:eastAsia="Meiryo UI" w:hAnsi="Meiryo UI"/>
          <w:lang w:eastAsia="ja-JP"/>
        </w:rPr>
      </w:pPr>
      <w:r w:rsidRPr="00C52D44">
        <w:rPr>
          <w:rFonts w:ascii="Meiryo UI" w:eastAsia="Meiryo UI" w:hAnsi="Meiryo UI"/>
        </w:rPr>
        <w:fldChar w:fldCharType="begin"/>
      </w:r>
      <w:r w:rsidRPr="00C52D44">
        <w:rPr>
          <w:rFonts w:ascii="Meiryo UI" w:eastAsia="Meiryo UI" w:hAnsi="Meiryo UI"/>
          <w:lang w:eastAsia="ja-JP"/>
        </w:rPr>
        <w:instrText>TOC \o "1-2" \h \z \u</w:instrText>
      </w:r>
      <w:r w:rsidRPr="00C52D44">
        <w:rPr>
          <w:rFonts w:ascii="Meiryo UI" w:eastAsia="Meiryo UI" w:hAnsi="Meiryo UI"/>
        </w:rPr>
        <w:fldChar w:fldCharType="separate"/>
      </w:r>
      <w:r w:rsidRPr="00C52D44">
        <w:rPr>
          <w:rFonts w:ascii="Meiryo UI" w:eastAsia="Meiryo UI" w:hAnsi="Meiryo UI"/>
        </w:rPr>
        <w:fldChar w:fldCharType="end"/>
      </w:r>
    </w:p>
    <w:p w14:paraId="4DF303DB" w14:textId="77777777" w:rsidR="007224B9" w:rsidRPr="00C52D44" w:rsidRDefault="00722212" w:rsidP="00C52D44">
      <w:pPr>
        <w:pStyle w:val="1"/>
        <w:rPr>
          <w:rFonts w:ascii="Meiryo UI" w:eastAsia="Meiryo UI" w:hAnsi="Meiryo UI"/>
          <w:lang w:eastAsia="ja-JP"/>
        </w:rPr>
      </w:pPr>
      <w:bookmarkStart w:id="0" w:name="_Toc214797741"/>
      <w:r w:rsidRPr="00C52D44">
        <w:rPr>
          <w:rFonts w:ascii="Meiryo UI" w:eastAsia="Meiryo UI" w:hAnsi="Meiryo UI"/>
          <w:lang w:eastAsia="ja-JP"/>
        </w:rPr>
        <w:t>序章</w:t>
      </w:r>
      <w:bookmarkEnd w:id="0"/>
    </w:p>
    <w:p w14:paraId="7EE7D3ED" w14:textId="77777777" w:rsidR="007224B9" w:rsidRPr="00C52D44" w:rsidRDefault="00722212">
      <w:pPr>
        <w:pStyle w:val="21"/>
        <w:rPr>
          <w:rFonts w:ascii="Meiryo UI" w:eastAsia="Meiryo UI" w:hAnsi="Meiryo UI"/>
          <w:lang w:eastAsia="ja-JP"/>
        </w:rPr>
      </w:pPr>
      <w:bookmarkStart w:id="1" w:name="_Toc214797742"/>
      <w:r w:rsidRPr="00C52D44">
        <w:rPr>
          <w:rFonts w:ascii="Meiryo UI" w:eastAsia="Meiryo UI" w:hAnsi="Meiryo UI"/>
          <w:lang w:eastAsia="ja-JP"/>
        </w:rPr>
        <w:t>第1節　私の背景と問題意識</w:t>
      </w:r>
      <w:bookmarkEnd w:id="1"/>
    </w:p>
    <w:p w14:paraId="1EBA3677" w14:textId="77777777" w:rsidR="007224B9" w:rsidRPr="00C52D44" w:rsidRDefault="00722212">
      <w:pPr>
        <w:rPr>
          <w:rFonts w:ascii="Meiryo UI" w:eastAsia="Meiryo UI" w:hAnsi="Meiryo UI"/>
          <w:lang w:eastAsia="ja-JP"/>
        </w:rPr>
      </w:pPr>
      <w:r w:rsidRPr="00C52D44">
        <w:rPr>
          <w:rFonts w:ascii="Meiryo UI" w:eastAsia="Meiryo UI" w:hAnsi="Meiryo UI"/>
          <w:lang w:eastAsia="ja-JP"/>
        </w:rPr>
        <w:t>私は子供の頃から理科、なかでも物理が大好きだった。</w:t>
      </w:r>
    </w:p>
    <w:p w14:paraId="417AFD8B" w14:textId="48C37FA2" w:rsidR="007224B9" w:rsidRPr="00C52D44" w:rsidRDefault="00722212">
      <w:pPr>
        <w:rPr>
          <w:rFonts w:ascii="Meiryo UI" w:eastAsia="Meiryo UI" w:hAnsi="Meiryo UI"/>
          <w:lang w:eastAsia="ja-JP"/>
        </w:rPr>
      </w:pPr>
      <w:r w:rsidRPr="00C52D44">
        <w:rPr>
          <w:rFonts w:ascii="Meiryo UI" w:eastAsia="Meiryo UI" w:hAnsi="Meiryo UI"/>
          <w:lang w:eastAsia="ja-JP"/>
        </w:rPr>
        <w:t>百科事典を眺めながら、 「世界は何でできているのか」 「宇宙はなぜ始まったのか」 「時間とは本当に存在するのか」 といった問いを、飽きもせず繰り返し考えていた。</w:t>
      </w:r>
      <w:r w:rsidR="00C52D44">
        <w:rPr>
          <w:rFonts w:ascii="Meiryo UI" w:eastAsia="Meiryo UI" w:hAnsi="Meiryo UI"/>
          <w:lang w:eastAsia="ja-JP"/>
        </w:rPr>
        <w:br/>
      </w:r>
      <w:r w:rsidRPr="00C52D44">
        <w:rPr>
          <w:rFonts w:ascii="Meiryo UI" w:eastAsia="Meiryo UI" w:hAnsi="Meiryo UI"/>
          <w:lang w:eastAsia="ja-JP"/>
        </w:rPr>
        <w:t>大学では物理学科に進み、統計学の研究室で量子力学に触れた。大学院には進まなかったものの、物理で培った構造的な思考は自然と情報システムの世界とも結びつき、私は IT 業界へと進むことになった。現在は米系企業 AI を扱う仕事に就いているが、相変わらず夜寝る前には宇宙の始まりについて思いを巡らせる日々が続いていた。</w:t>
      </w:r>
    </w:p>
    <w:p w14:paraId="265D885A" w14:textId="77777777" w:rsidR="007224B9" w:rsidRPr="00C52D44" w:rsidRDefault="00722212">
      <w:pPr>
        <w:rPr>
          <w:rFonts w:ascii="Meiryo UI" w:eastAsia="Meiryo UI" w:hAnsi="Meiryo UI"/>
          <w:lang w:eastAsia="ja-JP"/>
        </w:rPr>
      </w:pPr>
      <w:r w:rsidRPr="00C52D44">
        <w:rPr>
          <w:rFonts w:ascii="Meiryo UI" w:eastAsia="Meiryo UI" w:hAnsi="Meiryo UI"/>
          <w:lang w:eastAsia="ja-JP"/>
        </w:rPr>
        <w:t>そして考え続けるうちに、自分でも納得できる“統一理論の土台となり得る考え方”がまとまり始めた。</w:t>
      </w:r>
    </w:p>
    <w:p w14:paraId="7E322343" w14:textId="4F27CFB0" w:rsidR="007224B9" w:rsidRPr="00C52D44" w:rsidRDefault="00722212">
      <w:pPr>
        <w:rPr>
          <w:rFonts w:ascii="Meiryo UI" w:eastAsia="Meiryo UI" w:hAnsi="Meiryo UI"/>
          <w:lang w:eastAsia="ja-JP"/>
        </w:rPr>
      </w:pPr>
      <w:r w:rsidRPr="00C52D44">
        <w:rPr>
          <w:rFonts w:ascii="Meiryo UI" w:eastAsia="Meiryo UI" w:hAnsi="Meiryo UI"/>
          <w:lang w:eastAsia="ja-JP"/>
        </w:rPr>
        <w:t>私は物理の専門家ではないため、具体的な数式や詳細な法則までは落とし込めていない。しかし、この考え方は決して的外れではなく、むしろ核心に触れている部分があるのではないか──そう感じている。</w:t>
      </w:r>
    </w:p>
    <w:p w14:paraId="647FB7CD" w14:textId="77777777" w:rsidR="007224B9" w:rsidRPr="00C52D44" w:rsidRDefault="00722212">
      <w:pPr>
        <w:rPr>
          <w:rFonts w:ascii="Meiryo UI" w:eastAsia="Meiryo UI" w:hAnsi="Meiryo UI"/>
          <w:lang w:eastAsia="ja-JP"/>
        </w:rPr>
      </w:pPr>
      <w:r w:rsidRPr="00C52D44">
        <w:rPr>
          <w:rFonts w:ascii="Meiryo UI" w:eastAsia="Meiryo UI" w:hAnsi="Meiryo UI"/>
          <w:lang w:eastAsia="ja-JP"/>
        </w:rPr>
        <w:t>いつの日か、この発想が物理のスペシャリストの目に留まり、真の理論へと進化していくことを願い、ここに広く公開することにした。</w:t>
      </w:r>
    </w:p>
    <w:p w14:paraId="12BB140F" w14:textId="77777777" w:rsidR="007224B9" w:rsidRPr="00C52D44" w:rsidRDefault="00722212">
      <w:pPr>
        <w:rPr>
          <w:rFonts w:ascii="Meiryo UI" w:eastAsia="Meiryo UI" w:hAnsi="Meiryo UI"/>
          <w:lang w:eastAsia="ja-JP"/>
        </w:rPr>
      </w:pPr>
      <w:r w:rsidRPr="00C52D44">
        <w:rPr>
          <w:rFonts w:ascii="Meiryo UI" w:eastAsia="Meiryo UI" w:hAnsi="Meiryo UI"/>
          <w:lang w:eastAsia="ja-JP"/>
        </w:rPr>
        <w:br w:type="page"/>
      </w:r>
    </w:p>
    <w:p w14:paraId="66F74AD8" w14:textId="3AD3C61C" w:rsidR="007224B9" w:rsidRPr="00C52D44" w:rsidRDefault="00722212">
      <w:pPr>
        <w:pStyle w:val="21"/>
        <w:rPr>
          <w:rFonts w:ascii="Meiryo UI" w:eastAsia="Meiryo UI" w:hAnsi="Meiryo UI"/>
          <w:lang w:eastAsia="ja-JP"/>
        </w:rPr>
      </w:pPr>
      <w:bookmarkStart w:id="2" w:name="_Toc214797743"/>
      <w:r w:rsidRPr="00C52D44">
        <w:rPr>
          <w:rFonts w:ascii="Meiryo UI" w:eastAsia="Meiryo UI" w:hAnsi="Meiryo UI"/>
          <w:lang w:eastAsia="ja-JP"/>
        </w:rPr>
        <w:t xml:space="preserve">第2節　</w:t>
      </w:r>
      <w:r w:rsidR="00C52D44" w:rsidRPr="00C52D44">
        <w:rPr>
          <w:rFonts w:ascii="Meiryo UI" w:eastAsia="Meiryo UI" w:hAnsi="Meiryo UI"/>
          <w:lang w:eastAsia="ja-JP"/>
        </w:rPr>
        <w:t>宇宙の成立</w:t>
      </w:r>
      <w:r w:rsidR="00C52D44">
        <w:rPr>
          <w:rFonts w:ascii="Meiryo UI" w:eastAsia="Meiryo UI" w:hAnsi="Meiryo UI" w:hint="eastAsia"/>
          <w:lang w:eastAsia="ja-JP"/>
        </w:rPr>
        <w:t>と</w:t>
      </w:r>
      <w:r w:rsidRPr="00C52D44">
        <w:rPr>
          <w:rFonts w:ascii="Meiryo UI" w:eastAsia="Meiryo UI" w:hAnsi="Meiryo UI"/>
          <w:lang w:eastAsia="ja-JP"/>
        </w:rPr>
        <w:t>時間の非実在</w:t>
      </w:r>
      <w:bookmarkEnd w:id="2"/>
    </w:p>
    <w:p w14:paraId="37FF306A" w14:textId="77777777" w:rsidR="007224B9" w:rsidRPr="00C52D44" w:rsidRDefault="00722212">
      <w:pPr>
        <w:rPr>
          <w:rFonts w:ascii="Meiryo UI" w:eastAsia="Meiryo UI" w:hAnsi="Meiryo UI"/>
          <w:lang w:eastAsia="ja-JP"/>
        </w:rPr>
      </w:pPr>
      <w:r w:rsidRPr="00C52D44">
        <w:rPr>
          <w:rFonts w:ascii="Meiryo UI" w:eastAsia="Meiryo UI" w:hAnsi="Meiryo UI"/>
          <w:lang w:eastAsia="ja-JP"/>
        </w:rPr>
        <w:t>この理論は、宇宙の始まりを考えるところから始まった。</w:t>
      </w:r>
    </w:p>
    <w:p w14:paraId="788EDB12" w14:textId="630A9165" w:rsidR="007224B9" w:rsidRPr="00C52D44" w:rsidRDefault="00722212" w:rsidP="00283B1C">
      <w:pPr>
        <w:rPr>
          <w:rFonts w:ascii="Meiryo UI" w:eastAsia="Meiryo UI" w:hAnsi="Meiryo UI"/>
          <w:lang w:eastAsia="ja-JP"/>
        </w:rPr>
      </w:pPr>
      <w:r w:rsidRPr="00C52D44">
        <w:rPr>
          <w:rFonts w:ascii="Meiryo UI" w:eastAsia="Meiryo UI" w:hAnsi="Meiryo UI"/>
          <w:lang w:eastAsia="ja-JP"/>
        </w:rPr>
        <w:t>宇宙の始まりとは何か？ ビッグバンなのか？ ではその前は？ こう考えていくと無限ループになる。このループから抜け出すためには、 「宇宙は原因なく最初から存在している」 と考えるしかない。</w:t>
      </w:r>
      <w:r w:rsidR="00C52D44">
        <w:rPr>
          <w:rFonts w:ascii="Meiryo UI" w:eastAsia="Meiryo UI" w:hAnsi="Meiryo UI"/>
          <w:lang w:eastAsia="ja-JP"/>
        </w:rPr>
        <w:br/>
      </w:r>
      <w:r w:rsidRPr="00C52D44">
        <w:rPr>
          <w:rFonts w:ascii="Meiryo UI" w:eastAsia="Meiryo UI" w:hAnsi="Meiryo UI"/>
          <w:lang w:eastAsia="ja-JP"/>
        </w:rPr>
        <w:t>しかしそんなことがあり得るのだろうか？ 「初めから存在する」ということは「その前」がないということ。「その前がない」ということは「時間がない」ということ。</w:t>
      </w:r>
      <w:r w:rsidR="00C52D44">
        <w:rPr>
          <w:rFonts w:ascii="Meiryo UI" w:eastAsia="Meiryo UI" w:hAnsi="Meiryo UI"/>
          <w:lang w:eastAsia="ja-JP"/>
        </w:rPr>
        <w:br/>
      </w:r>
      <w:r w:rsidRPr="00C52D44">
        <w:rPr>
          <w:rFonts w:ascii="Meiryo UI" w:eastAsia="Meiryo UI" w:hAnsi="Meiryo UI"/>
          <w:lang w:eastAsia="ja-JP"/>
        </w:rPr>
        <w:t>時間がない状態から時間が生まれた？ いや、そもそも時間とは何なのだろう。</w:t>
      </w:r>
      <w:r w:rsidR="00C52D44">
        <w:rPr>
          <w:rFonts w:ascii="Meiryo UI" w:eastAsia="Meiryo UI" w:hAnsi="Meiryo UI"/>
          <w:lang w:eastAsia="ja-JP"/>
        </w:rPr>
        <w:br/>
      </w:r>
      <w:r w:rsidRPr="00C52D44">
        <w:rPr>
          <w:rFonts w:ascii="Meiryo UI" w:eastAsia="Meiryo UI" w:hAnsi="Meiryo UI"/>
          <w:lang w:eastAsia="ja-JP"/>
        </w:rPr>
        <w:t>むしろ、私たちが“時間がある”と思っている方が勘違いで、 はじめから時間など存在しなかったのではないか。</w:t>
      </w:r>
      <w:r w:rsidR="00C52D44">
        <w:rPr>
          <w:rFonts w:ascii="Meiryo UI" w:eastAsia="Meiryo UI" w:hAnsi="Meiryo UI"/>
          <w:lang w:eastAsia="ja-JP"/>
        </w:rPr>
        <w:br/>
      </w:r>
      <w:r w:rsidR="00283B1C" w:rsidRPr="00283B1C">
        <w:rPr>
          <w:rFonts w:ascii="Meiryo UI" w:eastAsia="Meiryo UI" w:hAnsi="Meiryo UI" w:hint="eastAsia"/>
          <w:lang w:eastAsia="ja-JP"/>
        </w:rPr>
        <w:t>もし時間がそもそも存在しないなら、「始まり」という問い自体が成立せず、宇宙が“初めから存在している”ことにも矛盾がなくなる。</w:t>
      </w:r>
    </w:p>
    <w:p w14:paraId="1395AF2A" w14:textId="3700BD6A" w:rsidR="007224B9" w:rsidRPr="00C52D44" w:rsidRDefault="00722212">
      <w:pPr>
        <w:rPr>
          <w:rFonts w:ascii="Meiryo UI" w:eastAsia="Meiryo UI" w:hAnsi="Meiryo UI"/>
          <w:lang w:eastAsia="ja-JP"/>
        </w:rPr>
      </w:pPr>
      <w:r w:rsidRPr="00C52D44">
        <w:rPr>
          <w:rFonts w:ascii="Meiryo UI" w:eastAsia="Meiryo UI" w:hAnsi="Meiryo UI"/>
          <w:lang w:eastAsia="ja-JP"/>
        </w:rPr>
        <w:t>では私たちが感じている「時間」には正体があるのか？ 私たちは、ものが動く、変化する—— こうした物理的な変化の速さを 「時間」として感じ取っているにすぎない。</w:t>
      </w:r>
      <w:r w:rsidR="00C52D44">
        <w:rPr>
          <w:rFonts w:ascii="Meiryo UI" w:eastAsia="Meiryo UI" w:hAnsi="Meiryo UI"/>
          <w:lang w:eastAsia="ja-JP"/>
        </w:rPr>
        <w:br/>
      </w:r>
      <w:r w:rsidRPr="00C52D44">
        <w:rPr>
          <w:rFonts w:ascii="Meiryo UI" w:eastAsia="Meiryo UI" w:hAnsi="Meiryo UI"/>
          <w:lang w:eastAsia="ja-JP"/>
        </w:rPr>
        <w:t>もし周囲のすべての変化が、1日で今の10年分進んだら、 私たちは“10年後に飛んだ”と感じるだろう。</w:t>
      </w:r>
      <w:r w:rsidR="00C52D44">
        <w:rPr>
          <w:rFonts w:ascii="Meiryo UI" w:eastAsia="Meiryo UI" w:hAnsi="Meiryo UI"/>
          <w:lang w:eastAsia="ja-JP"/>
        </w:rPr>
        <w:br/>
      </w:r>
      <w:r w:rsidRPr="00C52D44">
        <w:rPr>
          <w:rFonts w:ascii="Meiryo UI" w:eastAsia="Meiryo UI" w:hAnsi="Meiryo UI"/>
          <w:lang w:eastAsia="ja-JP"/>
        </w:rPr>
        <w:t>ミクロの世界では化学変化、量子レベルでは相互作用。</w:t>
      </w:r>
      <w:r w:rsidR="00C52D44">
        <w:rPr>
          <w:rFonts w:ascii="Meiryo UI" w:eastAsia="Meiryo UI" w:hAnsi="Meiryo UI"/>
          <w:lang w:eastAsia="ja-JP"/>
        </w:rPr>
        <w:br/>
      </w:r>
      <w:r w:rsidRPr="00C52D44">
        <w:rPr>
          <w:rFonts w:ascii="Meiryo UI" w:eastAsia="Meiryo UI" w:hAnsi="Meiryo UI"/>
          <w:lang w:eastAsia="ja-JP"/>
        </w:rPr>
        <w:t>その「変化のスピード」こそが時間を構成している。</w:t>
      </w:r>
    </w:p>
    <w:p w14:paraId="0D30F2F3" w14:textId="7D1B7D08" w:rsidR="007224B9" w:rsidRPr="00C52D44" w:rsidRDefault="00722212">
      <w:pPr>
        <w:rPr>
          <w:rFonts w:ascii="Meiryo UI" w:eastAsia="Meiryo UI" w:hAnsi="Meiryo UI"/>
          <w:lang w:eastAsia="ja-JP"/>
        </w:rPr>
      </w:pPr>
      <w:r w:rsidRPr="00C52D44">
        <w:rPr>
          <w:rFonts w:ascii="Meiryo UI" w:eastAsia="Meiryo UI" w:hAnsi="Meiryo UI"/>
          <w:lang w:eastAsia="ja-JP"/>
        </w:rPr>
        <w:t>ではそのスピードには上限があるのか？ 光速だ。</w:t>
      </w:r>
      <w:r w:rsidR="00C52D44">
        <w:rPr>
          <w:rFonts w:ascii="Meiryo UI" w:eastAsia="Meiryo UI" w:hAnsi="Meiryo UI"/>
          <w:lang w:eastAsia="ja-JP"/>
        </w:rPr>
        <w:br/>
      </w:r>
      <w:r w:rsidRPr="00C52D44">
        <w:rPr>
          <w:rFonts w:ascii="Meiryo UI" w:eastAsia="Meiryo UI" w:hAnsi="Meiryo UI"/>
          <w:lang w:eastAsia="ja-JP"/>
        </w:rPr>
        <w:t>光速が変化の上限速度である以上、 私たちは変化の順序や速さを「時間」と呼んでいるだけで、 時間そのものは実在しない概念だと言える。</w:t>
      </w:r>
      <w:r w:rsidR="00C52D44">
        <w:rPr>
          <w:rFonts w:ascii="Meiryo UI" w:eastAsia="Meiryo UI" w:hAnsi="Meiryo UI"/>
          <w:lang w:eastAsia="ja-JP"/>
        </w:rPr>
        <w:br/>
      </w:r>
      <w:r w:rsidRPr="00C52D44">
        <w:rPr>
          <w:rFonts w:ascii="Meiryo UI" w:eastAsia="Meiryo UI" w:hAnsi="Meiryo UI"/>
          <w:lang w:eastAsia="ja-JP"/>
        </w:rPr>
        <w:t>そう考えると、宇宙の存在が“原因なくある”ことも自然に理解できる。</w:t>
      </w:r>
    </w:p>
    <w:p w14:paraId="5326DE99" w14:textId="0E397E92" w:rsidR="009003F1" w:rsidRPr="00C52D44" w:rsidRDefault="009003F1" w:rsidP="009003F1">
      <w:pPr>
        <w:pStyle w:val="21"/>
        <w:rPr>
          <w:rFonts w:ascii="Meiryo UI" w:eastAsia="Meiryo UI" w:hAnsi="Meiryo UI"/>
          <w:lang w:eastAsia="ja-JP"/>
        </w:rPr>
      </w:pPr>
      <w:bookmarkStart w:id="3" w:name="_Toc214797744"/>
      <w:r w:rsidRPr="00C52D44">
        <w:rPr>
          <w:rFonts w:ascii="Meiryo UI" w:eastAsia="Meiryo UI" w:hAnsi="Meiryo UI"/>
          <w:lang w:eastAsia="ja-JP"/>
        </w:rPr>
        <w:t>第</w:t>
      </w:r>
      <w:r>
        <w:rPr>
          <w:rFonts w:ascii="Meiryo UI" w:eastAsia="Meiryo UI" w:hAnsi="Meiryo UI" w:hint="eastAsia"/>
          <w:lang w:eastAsia="ja-JP"/>
        </w:rPr>
        <w:t>3</w:t>
      </w:r>
      <w:r w:rsidRPr="00C52D44">
        <w:rPr>
          <w:rFonts w:ascii="Meiryo UI" w:eastAsia="Meiryo UI" w:hAnsi="Meiryo UI"/>
          <w:lang w:eastAsia="ja-JP"/>
        </w:rPr>
        <w:t xml:space="preserve">節　</w:t>
      </w:r>
      <w:r>
        <w:rPr>
          <w:rFonts w:ascii="Meiryo UI" w:eastAsia="Meiryo UI" w:hAnsi="Meiryo UI" w:hint="eastAsia"/>
          <w:lang w:eastAsia="ja-JP"/>
        </w:rPr>
        <w:t>光の本質と物質・力・空間の統合</w:t>
      </w:r>
      <w:bookmarkEnd w:id="3"/>
    </w:p>
    <w:p w14:paraId="52B8962F" w14:textId="02E1DDBA" w:rsidR="007224B9" w:rsidRPr="00C52D44" w:rsidRDefault="00722212">
      <w:pPr>
        <w:rPr>
          <w:rFonts w:ascii="Meiryo UI" w:eastAsia="Meiryo UI" w:hAnsi="Meiryo UI"/>
          <w:lang w:eastAsia="ja-JP"/>
        </w:rPr>
      </w:pPr>
      <w:r w:rsidRPr="00C52D44">
        <w:rPr>
          <w:rFonts w:ascii="Meiryo UI" w:eastAsia="Meiryo UI" w:hAnsi="Meiryo UI"/>
          <w:lang w:eastAsia="ja-JP"/>
        </w:rPr>
        <w:t>光とは何なのか？ 光は物質ではない。</w:t>
      </w:r>
      <w:r w:rsidR="009003F1">
        <w:rPr>
          <w:rFonts w:ascii="Meiryo UI" w:eastAsia="Meiryo UI" w:hAnsi="Meiryo UI"/>
          <w:lang w:eastAsia="ja-JP"/>
        </w:rPr>
        <w:br/>
      </w:r>
      <w:r w:rsidRPr="00C52D44">
        <w:rPr>
          <w:rFonts w:ascii="Meiryo UI" w:eastAsia="Meiryo UI" w:hAnsi="Meiryo UI"/>
          <w:lang w:eastAsia="ja-JP"/>
        </w:rPr>
        <w:t>純粋なエネルギーの伝播である。エネルギーが「移動する速度」には上限があり、それが光速。</w:t>
      </w:r>
      <w:r w:rsidR="00283B1C">
        <w:rPr>
          <w:rFonts w:ascii="Meiryo UI" w:eastAsia="Meiryo UI" w:hAnsi="Meiryo UI" w:hint="eastAsia"/>
          <w:lang w:eastAsia="ja-JP"/>
        </w:rPr>
        <w:t>ここで、</w:t>
      </w:r>
      <w:r w:rsidRPr="00C52D44">
        <w:rPr>
          <w:rFonts w:ascii="Meiryo UI" w:eastAsia="Meiryo UI" w:hAnsi="Meiryo UI"/>
          <w:lang w:eastAsia="ja-JP"/>
        </w:rPr>
        <w:t>長さの最小単位であるプランク長に着目</w:t>
      </w:r>
      <w:r w:rsidR="00283B1C">
        <w:rPr>
          <w:rFonts w:ascii="Meiryo UI" w:eastAsia="Meiryo UI" w:hAnsi="Meiryo UI" w:hint="eastAsia"/>
          <w:lang w:eastAsia="ja-JP"/>
        </w:rPr>
        <w:t>してみる。プランク長という極限スケールでは、エネルギーは連続ではなく、</w:t>
      </w:r>
      <w:r w:rsidR="00283B1C">
        <w:rPr>
          <w:rFonts w:ascii="Meiryo UI" w:eastAsia="Meiryo UI" w:hAnsi="Meiryo UI"/>
          <w:lang w:eastAsia="ja-JP"/>
        </w:rPr>
        <w:t>”</w:t>
      </w:r>
      <w:r w:rsidR="00283B1C">
        <w:rPr>
          <w:rFonts w:ascii="Meiryo UI" w:eastAsia="Meiryo UI" w:hAnsi="Meiryo UI" w:hint="eastAsia"/>
          <w:lang w:eastAsia="ja-JP"/>
        </w:rPr>
        <w:t>離散的な更新</w:t>
      </w:r>
      <w:r w:rsidR="00283B1C">
        <w:rPr>
          <w:rFonts w:ascii="Meiryo UI" w:eastAsia="Meiryo UI" w:hAnsi="Meiryo UI"/>
          <w:lang w:eastAsia="ja-JP"/>
        </w:rPr>
        <w:t>”</w:t>
      </w:r>
      <w:r w:rsidR="00283B1C">
        <w:rPr>
          <w:rFonts w:ascii="Meiryo UI" w:eastAsia="Meiryo UI" w:hAnsi="Meiryo UI" w:hint="eastAsia"/>
          <w:lang w:eastAsia="ja-JP"/>
        </w:rPr>
        <w:t>として振る舞っていると考えることができる。この視点に立つと、光とは「最小スケールで行われるエネルギー更新の連続的な伝播」として説明することが可能になる。</w:t>
      </w:r>
    </w:p>
    <w:p w14:paraId="42FAF3C2" w14:textId="6CAD6A0B" w:rsidR="007224B9" w:rsidRPr="00C52D44" w:rsidRDefault="00722212" w:rsidP="00E33D01">
      <w:pPr>
        <w:rPr>
          <w:rFonts w:ascii="Meiryo UI" w:eastAsia="Meiryo UI" w:hAnsi="Meiryo UI"/>
          <w:lang w:eastAsia="ja-JP"/>
        </w:rPr>
      </w:pPr>
      <w:r w:rsidRPr="00C52D44">
        <w:rPr>
          <w:rFonts w:ascii="Meiryo UI" w:eastAsia="Meiryo UI" w:hAnsi="Meiryo UI"/>
          <w:lang w:eastAsia="ja-JP"/>
        </w:rPr>
        <w:t>さらに相対性理論では、質量とエネルギーは等価である。つまり</w:t>
      </w:r>
      <w:r w:rsidR="00283B1C">
        <w:rPr>
          <w:rFonts w:ascii="Meiryo UI" w:eastAsia="Meiryo UI" w:hAnsi="Meiryo UI" w:hint="eastAsia"/>
          <w:lang w:eastAsia="ja-JP"/>
        </w:rPr>
        <w:t>粒子(物質)</w:t>
      </w:r>
      <w:r w:rsidRPr="00C52D44">
        <w:rPr>
          <w:rFonts w:ascii="Meiryo UI" w:eastAsia="Meiryo UI" w:hAnsi="Meiryo UI"/>
          <w:lang w:eastAsia="ja-JP"/>
        </w:rPr>
        <w:t>も</w:t>
      </w:r>
      <w:r w:rsidR="00283B1C">
        <w:rPr>
          <w:rFonts w:ascii="Meiryo UI" w:eastAsia="Meiryo UI" w:hAnsi="Meiryo UI" w:hint="eastAsia"/>
          <w:lang w:eastAsia="ja-JP"/>
        </w:rPr>
        <w:t>また、</w:t>
      </w:r>
      <w:r w:rsidRPr="00C52D44">
        <w:rPr>
          <w:rFonts w:ascii="Meiryo UI" w:eastAsia="Meiryo UI" w:hAnsi="Meiryo UI"/>
          <w:lang w:eastAsia="ja-JP"/>
        </w:rPr>
        <w:t>エネルギー</w:t>
      </w:r>
      <w:r w:rsidR="00283B1C">
        <w:rPr>
          <w:rFonts w:ascii="Meiryo UI" w:eastAsia="Meiryo UI" w:hAnsi="Meiryo UI" w:hint="eastAsia"/>
          <w:lang w:eastAsia="ja-JP"/>
        </w:rPr>
        <w:t>が特定の安定パターンを形成した状態として理解できる。</w:t>
      </w:r>
      <w:r w:rsidR="00E33D01">
        <w:rPr>
          <w:rFonts w:ascii="Meiryo UI" w:eastAsia="Meiryo UI" w:hAnsi="Meiryo UI"/>
          <w:lang w:eastAsia="ja-JP"/>
        </w:rPr>
        <w:br/>
      </w:r>
      <w:r w:rsidR="00283B1C">
        <w:rPr>
          <w:rFonts w:ascii="Meiryo UI" w:eastAsia="Meiryo UI" w:hAnsi="Meiryo UI" w:hint="eastAsia"/>
          <w:lang w:eastAsia="ja-JP"/>
        </w:rPr>
        <w:t>同様に、力とはエネルギー分布の歪みや、その伝播の抵抗として説明できる。</w:t>
      </w:r>
      <w:r w:rsidR="00E33D01">
        <w:rPr>
          <w:rFonts w:ascii="Meiryo UI" w:eastAsia="Meiryo UI" w:hAnsi="Meiryo UI"/>
          <w:lang w:eastAsia="ja-JP"/>
        </w:rPr>
        <w:br/>
      </w:r>
      <w:r w:rsidR="00283B1C">
        <w:rPr>
          <w:rFonts w:ascii="Meiryo UI" w:eastAsia="Meiryo UI" w:hAnsi="Meiryo UI" w:hint="eastAsia"/>
          <w:lang w:eastAsia="ja-JP"/>
        </w:rPr>
        <w:t>空間についても、絶対的な舞台というよりは、エネルギー相関が張り巡らされたネットワークの</w:t>
      </w:r>
      <w:r w:rsidR="00283B1C">
        <w:rPr>
          <w:rFonts w:ascii="Meiryo UI" w:eastAsia="Meiryo UI" w:hAnsi="Meiryo UI"/>
          <w:lang w:eastAsia="ja-JP"/>
        </w:rPr>
        <w:t>”</w:t>
      </w:r>
      <w:r w:rsidR="00283B1C">
        <w:rPr>
          <w:rFonts w:ascii="Meiryo UI" w:eastAsia="Meiryo UI" w:hAnsi="Meiryo UI" w:hint="eastAsia"/>
          <w:lang w:eastAsia="ja-JP"/>
        </w:rPr>
        <w:t>幾何学的性質</w:t>
      </w:r>
      <w:r w:rsidR="00283B1C">
        <w:rPr>
          <w:rFonts w:ascii="Meiryo UI" w:eastAsia="Meiryo UI" w:hAnsi="Meiryo UI"/>
          <w:lang w:eastAsia="ja-JP"/>
        </w:rPr>
        <w:t>”</w:t>
      </w:r>
      <w:r w:rsidR="00283B1C">
        <w:rPr>
          <w:rFonts w:ascii="Meiryo UI" w:eastAsia="Meiryo UI" w:hAnsi="Meiryo UI" w:hint="eastAsia"/>
          <w:lang w:eastAsia="ja-JP"/>
        </w:rPr>
        <w:t>と捉えるほうが自然である。</w:t>
      </w:r>
      <w:r w:rsidR="00E33D01">
        <w:rPr>
          <w:rFonts w:ascii="Meiryo UI" w:eastAsia="Meiryo UI" w:hAnsi="Meiryo UI"/>
          <w:lang w:eastAsia="ja-JP"/>
        </w:rPr>
        <w:br/>
      </w:r>
      <w:r w:rsidR="00E33D01">
        <w:rPr>
          <w:rFonts w:ascii="Meiryo UI" w:eastAsia="Meiryo UI" w:hAnsi="Meiryo UI" w:hint="eastAsia"/>
          <w:lang w:eastAsia="ja-JP"/>
        </w:rPr>
        <w:t>このように考えると、物質・力・空間の三者は本質的には全く別物ではなく、「最小スケールにおけるエネルギー相関のパターン違い」にすぎないという統一的な像が浮かび上がる。</w:t>
      </w:r>
    </w:p>
    <w:p w14:paraId="1D42FF33" w14:textId="7BC31635" w:rsidR="0054032E" w:rsidRPr="00C52D44" w:rsidRDefault="0054032E" w:rsidP="0054032E">
      <w:pPr>
        <w:pStyle w:val="21"/>
        <w:rPr>
          <w:rFonts w:ascii="Meiryo UI" w:eastAsia="Meiryo UI" w:hAnsi="Meiryo UI"/>
          <w:lang w:eastAsia="ja-JP"/>
        </w:rPr>
      </w:pPr>
      <w:bookmarkStart w:id="4" w:name="_Toc214797745"/>
      <w:r w:rsidRPr="00C52D44">
        <w:rPr>
          <w:rFonts w:ascii="Meiryo UI" w:eastAsia="Meiryo UI" w:hAnsi="Meiryo UI"/>
          <w:lang w:eastAsia="ja-JP"/>
        </w:rPr>
        <w:t>第</w:t>
      </w:r>
      <w:r>
        <w:rPr>
          <w:rFonts w:ascii="Meiryo UI" w:eastAsia="Meiryo UI" w:hAnsi="Meiryo UI" w:hint="eastAsia"/>
          <w:lang w:eastAsia="ja-JP"/>
        </w:rPr>
        <w:t>4</w:t>
      </w:r>
      <w:r w:rsidRPr="00C52D44">
        <w:rPr>
          <w:rFonts w:ascii="Meiryo UI" w:eastAsia="Meiryo UI" w:hAnsi="Meiryo UI"/>
          <w:lang w:eastAsia="ja-JP"/>
        </w:rPr>
        <w:t xml:space="preserve">節　</w:t>
      </w:r>
      <w:r>
        <w:rPr>
          <w:rFonts w:ascii="Meiryo UI" w:eastAsia="Meiryo UI" w:hAnsi="Meiryo UI" w:hint="eastAsia"/>
          <w:lang w:eastAsia="ja-JP"/>
        </w:rPr>
        <w:t>宇宙の正体</w:t>
      </w:r>
      <w:bookmarkEnd w:id="4"/>
    </w:p>
    <w:p w14:paraId="59479911" w14:textId="7767AAF3" w:rsidR="007224B9" w:rsidRDefault="00BA7416">
      <w:pPr>
        <w:rPr>
          <w:rFonts w:ascii="Meiryo UI" w:eastAsia="Meiryo UI" w:hAnsi="Meiryo UI"/>
          <w:lang w:eastAsia="ja-JP"/>
        </w:rPr>
      </w:pPr>
      <w:r>
        <w:rPr>
          <w:rFonts w:ascii="Meiryo UI" w:eastAsia="Meiryo UI" w:hAnsi="Meiryo UI" w:hint="eastAsia"/>
          <w:lang w:eastAsia="ja-JP"/>
        </w:rPr>
        <w:t>これらの要素が統合されると、宇宙そのものの性質について全体像が見えてくる。</w:t>
      </w:r>
      <w:r>
        <w:rPr>
          <w:rFonts w:ascii="Meiryo UI" w:eastAsia="Meiryo UI" w:hAnsi="Meiryo UI"/>
          <w:lang w:eastAsia="ja-JP"/>
        </w:rPr>
        <w:br/>
      </w:r>
      <w:r w:rsidRPr="00C52D44">
        <w:rPr>
          <w:rFonts w:ascii="Meiryo UI" w:eastAsia="Meiryo UI" w:hAnsi="Meiryo UI"/>
          <w:lang w:eastAsia="ja-JP"/>
        </w:rPr>
        <w:t>宇宙</w:t>
      </w:r>
      <w:r w:rsidR="00E33D01">
        <w:rPr>
          <w:rFonts w:ascii="Meiryo UI" w:eastAsia="Meiryo UI" w:hAnsi="Meiryo UI" w:hint="eastAsia"/>
          <w:lang w:eastAsia="ja-JP"/>
        </w:rPr>
        <w:t>とは、こうした</w:t>
      </w:r>
      <w:r w:rsidRPr="00C52D44">
        <w:rPr>
          <w:rFonts w:ascii="Meiryo UI" w:eastAsia="Meiryo UI" w:hAnsi="Meiryo UI"/>
          <w:lang w:eastAsia="ja-JP"/>
        </w:rPr>
        <w:t>最小相関単位の巨大ネットワークが、 光速という更新限界のもとで</w:t>
      </w:r>
      <w:r w:rsidR="003901EA">
        <w:rPr>
          <w:rFonts w:ascii="Meiryo UI" w:eastAsia="Meiryo UI" w:hAnsi="Meiryo UI" w:hint="eastAsia"/>
          <w:lang w:eastAsia="ja-JP"/>
        </w:rPr>
        <w:t>安定した</w:t>
      </w:r>
      <w:r w:rsidRPr="00C52D44">
        <w:rPr>
          <w:rFonts w:ascii="Meiryo UI" w:eastAsia="Meiryo UI" w:hAnsi="Meiryo UI"/>
          <w:lang w:eastAsia="ja-JP"/>
        </w:rPr>
        <w:t>秩序を保ちながら変化し続けている構造だと結論づけることができる。</w:t>
      </w:r>
      <w:r w:rsidR="00E33D01">
        <w:rPr>
          <w:rFonts w:ascii="Meiryo UI" w:eastAsia="Meiryo UI" w:hAnsi="Meiryo UI"/>
          <w:lang w:eastAsia="ja-JP"/>
        </w:rPr>
        <w:br/>
      </w:r>
      <w:r w:rsidRPr="00C52D44">
        <w:rPr>
          <w:rFonts w:ascii="Meiryo UI" w:eastAsia="Meiryo UI" w:hAnsi="Meiryo UI"/>
          <w:lang w:eastAsia="ja-JP"/>
        </w:rPr>
        <w:t>この秩序</w:t>
      </w:r>
      <w:r w:rsidR="003901EA">
        <w:rPr>
          <w:rFonts w:ascii="Meiryo UI" w:eastAsia="Meiryo UI" w:hAnsi="Meiryo UI" w:hint="eastAsia"/>
          <w:lang w:eastAsia="ja-JP"/>
        </w:rPr>
        <w:t>を生み出しているのが</w:t>
      </w:r>
      <w:r w:rsidRPr="00C52D44">
        <w:rPr>
          <w:rFonts w:ascii="Meiryo UI" w:eastAsia="Meiryo UI" w:hAnsi="Meiryo UI"/>
          <w:lang w:eastAsia="ja-JP"/>
        </w:rPr>
        <w:t>物理法則であり、</w:t>
      </w:r>
      <w:r w:rsidR="003901EA">
        <w:rPr>
          <w:rFonts w:ascii="Meiryo UI" w:eastAsia="Meiryo UI" w:hAnsi="Meiryo UI" w:hint="eastAsia"/>
          <w:lang w:eastAsia="ja-JP"/>
        </w:rPr>
        <w:t>その物理法則を生み出しているさらに根本の仕組みが原理原則である。</w:t>
      </w:r>
      <w:r w:rsidRPr="00C52D44">
        <w:rPr>
          <w:rFonts w:ascii="Meiryo UI" w:eastAsia="Meiryo UI" w:hAnsi="Meiryo UI"/>
          <w:lang w:eastAsia="ja-JP"/>
        </w:rPr>
        <w:t xml:space="preserve"> 宇宙は時空という箱ではなく、 </w:t>
      </w:r>
      <w:r w:rsidR="007607D1">
        <w:rPr>
          <w:rFonts w:ascii="Meiryo UI" w:eastAsia="Meiryo UI" w:hAnsi="Meiryo UI" w:hint="eastAsia"/>
          <w:lang w:eastAsia="ja-JP"/>
        </w:rPr>
        <w:t>あらゆる現象や法則を生み出す基底の構造(=</w:t>
      </w:r>
      <w:r w:rsidR="003901EA">
        <w:rPr>
          <w:rFonts w:ascii="Meiryo UI" w:eastAsia="Meiryo UI" w:hAnsi="Meiryo UI" w:hint="eastAsia"/>
          <w:lang w:eastAsia="ja-JP"/>
        </w:rPr>
        <w:t>原理原則</w:t>
      </w:r>
      <w:r w:rsidR="007607D1">
        <w:rPr>
          <w:rFonts w:ascii="Meiryo UI" w:eastAsia="Meiryo UI" w:hAnsi="Meiryo UI" w:hint="eastAsia"/>
          <w:lang w:eastAsia="ja-JP"/>
        </w:rPr>
        <w:t>)</w:t>
      </w:r>
      <w:r w:rsidRPr="00C52D44">
        <w:rPr>
          <w:rFonts w:ascii="Meiryo UI" w:eastAsia="Meiryo UI" w:hAnsi="Meiryo UI"/>
          <w:lang w:eastAsia="ja-JP"/>
        </w:rPr>
        <w:t>そのものが宇宙</w:t>
      </w:r>
      <w:r w:rsidR="00E33D01">
        <w:rPr>
          <w:rFonts w:ascii="Meiryo UI" w:eastAsia="Meiryo UI" w:hAnsi="Meiryo UI" w:hint="eastAsia"/>
          <w:lang w:eastAsia="ja-JP"/>
        </w:rPr>
        <w:t>の正体であると</w:t>
      </w:r>
      <w:r w:rsidRPr="00C52D44">
        <w:rPr>
          <w:rFonts w:ascii="Meiryo UI" w:eastAsia="Meiryo UI" w:hAnsi="Meiryo UI"/>
          <w:lang w:eastAsia="ja-JP"/>
        </w:rPr>
        <w:t>言える。</w:t>
      </w:r>
    </w:p>
    <w:p w14:paraId="523C67F3" w14:textId="743F6D23" w:rsidR="007224B9" w:rsidRPr="00C52D44" w:rsidRDefault="00722212">
      <w:pPr>
        <w:rPr>
          <w:rFonts w:ascii="Meiryo UI" w:eastAsia="Meiryo UI" w:hAnsi="Meiryo UI"/>
          <w:lang w:eastAsia="ja-JP"/>
        </w:rPr>
      </w:pPr>
      <w:r>
        <w:rPr>
          <w:rFonts w:ascii="Meiryo UI" w:eastAsia="Meiryo UI" w:hAnsi="Meiryo UI" w:hint="eastAsia"/>
          <w:lang w:eastAsia="ja-JP"/>
        </w:rPr>
        <w:t>では、その「原理原則」自体には始まりがあるのだろうか？</w:t>
      </w:r>
      <w:r>
        <w:rPr>
          <w:rFonts w:ascii="Meiryo UI" w:eastAsia="Meiryo UI" w:hAnsi="Meiryo UI"/>
          <w:lang w:eastAsia="ja-JP"/>
        </w:rPr>
        <w:br/>
      </w:r>
      <w:r>
        <w:rPr>
          <w:rFonts w:ascii="Meiryo UI" w:eastAsia="Meiryo UI" w:hAnsi="Meiryo UI" w:hint="eastAsia"/>
          <w:lang w:eastAsia="ja-JP"/>
        </w:rPr>
        <w:t>ここで一度、私たちが日常的に使っている“概念”を思い浮かべてみると、ヒントが得られる。</w:t>
      </w:r>
      <w:r>
        <w:rPr>
          <w:rFonts w:ascii="Meiryo UI" w:eastAsia="Meiryo UI" w:hAnsi="Meiryo UI"/>
          <w:lang w:eastAsia="ja-JP"/>
        </w:rPr>
        <w:br/>
      </w:r>
      <w:r>
        <w:rPr>
          <w:rFonts w:ascii="Meiryo UI" w:eastAsia="Meiryo UI" w:hAnsi="Meiryo UI" w:hint="eastAsia"/>
          <w:lang w:eastAsia="ja-JP"/>
        </w:rPr>
        <w:t>例えば、</w:t>
      </w:r>
      <w:r w:rsidRPr="00C52D44">
        <w:rPr>
          <w:rFonts w:ascii="Meiryo UI" w:eastAsia="Meiryo UI" w:hAnsi="Meiryo UI"/>
          <w:lang w:eastAsia="ja-JP"/>
        </w:rPr>
        <w:t>0という概念にも始まりはない。</w:t>
      </w:r>
      <w:r w:rsidR="009003F1">
        <w:rPr>
          <w:rFonts w:ascii="Meiryo UI" w:eastAsia="Meiryo UI" w:hAnsi="Meiryo UI"/>
          <w:lang w:eastAsia="ja-JP"/>
        </w:rPr>
        <w:br/>
      </w:r>
      <w:r w:rsidRPr="00C52D44">
        <w:rPr>
          <w:rFonts w:ascii="Meiryo UI" w:eastAsia="Meiryo UI" w:hAnsi="Meiryo UI"/>
          <w:lang w:eastAsia="ja-JP"/>
        </w:rPr>
        <w:t>1+1=2という原理にも始まりはない。</w:t>
      </w:r>
      <w:r w:rsidR="009003F1">
        <w:rPr>
          <w:rFonts w:ascii="Meiryo UI" w:eastAsia="Meiryo UI" w:hAnsi="Meiryo UI"/>
          <w:lang w:eastAsia="ja-JP"/>
        </w:rPr>
        <w:br/>
      </w:r>
      <w:r>
        <w:rPr>
          <w:rFonts w:ascii="Meiryo UI" w:eastAsia="Meiryo UI" w:hAnsi="Meiryo UI" w:hint="eastAsia"/>
          <w:lang w:eastAsia="ja-JP"/>
        </w:rPr>
        <w:t>数学的な</w:t>
      </w:r>
      <w:r w:rsidRPr="00C52D44">
        <w:rPr>
          <w:rFonts w:ascii="Meiryo UI" w:eastAsia="Meiryo UI" w:hAnsi="Meiryo UI"/>
          <w:lang w:eastAsia="ja-JP"/>
        </w:rPr>
        <w:t>概念や原理原則</w:t>
      </w:r>
      <w:r>
        <w:rPr>
          <w:rFonts w:ascii="Meiryo UI" w:eastAsia="Meiryo UI" w:hAnsi="Meiryo UI" w:hint="eastAsia"/>
          <w:lang w:eastAsia="ja-JP"/>
        </w:rPr>
        <w:t>は、時間の中で作られた物体ではなく、最初から成り立っている“関係そのもの”である。概念や原理原則には、物質のような「いつ生まれたか」という問い自体が成立しない。</w:t>
      </w:r>
      <w:r>
        <w:rPr>
          <w:rFonts w:ascii="Meiryo UI" w:eastAsia="Meiryo UI" w:hAnsi="Meiryo UI"/>
          <w:lang w:eastAsia="ja-JP"/>
        </w:rPr>
        <w:br/>
      </w:r>
      <w:r>
        <w:rPr>
          <w:rFonts w:ascii="Meiryo UI" w:eastAsia="Meiryo UI" w:hAnsi="Meiryo UI" w:hint="eastAsia"/>
          <w:lang w:eastAsia="ja-JP"/>
        </w:rPr>
        <w:t>この視点にたてば</w:t>
      </w:r>
      <w:r w:rsidRPr="00C52D44">
        <w:rPr>
          <w:rFonts w:ascii="Meiryo UI" w:eastAsia="Meiryo UI" w:hAnsi="Meiryo UI"/>
          <w:lang w:eastAsia="ja-JP"/>
        </w:rPr>
        <w:t>、 「宇宙という原理原則に始まりがなくてもよい」 という直観</w:t>
      </w:r>
      <w:r>
        <w:rPr>
          <w:rFonts w:ascii="Meiryo UI" w:eastAsia="Meiryo UI" w:hAnsi="Meiryo UI" w:hint="eastAsia"/>
          <w:lang w:eastAsia="ja-JP"/>
        </w:rPr>
        <w:t>は自然である</w:t>
      </w:r>
      <w:r w:rsidRPr="00C52D44">
        <w:rPr>
          <w:rFonts w:ascii="Meiryo UI" w:eastAsia="Meiryo UI" w:hAnsi="Meiryo UI"/>
          <w:lang w:eastAsia="ja-JP"/>
        </w:rPr>
        <w:t>。</w:t>
      </w:r>
    </w:p>
    <w:p w14:paraId="4B6E58D5" w14:textId="0F68F9E6" w:rsidR="007224B9" w:rsidRPr="00C52D44" w:rsidRDefault="00722212">
      <w:pPr>
        <w:rPr>
          <w:rFonts w:ascii="Meiryo UI" w:eastAsia="Meiryo UI" w:hAnsi="Meiryo UI"/>
          <w:lang w:eastAsia="ja-JP"/>
        </w:rPr>
      </w:pPr>
      <w:r w:rsidRPr="00C52D44">
        <w:rPr>
          <w:rFonts w:ascii="Meiryo UI" w:eastAsia="Meiryo UI" w:hAnsi="Meiryo UI"/>
          <w:lang w:eastAsia="ja-JP"/>
        </w:rPr>
        <w:t>では</w:t>
      </w:r>
      <w:r>
        <w:rPr>
          <w:rFonts w:ascii="Meiryo UI" w:eastAsia="Meiryo UI" w:hAnsi="Meiryo UI" w:hint="eastAsia"/>
          <w:lang w:eastAsia="ja-JP"/>
        </w:rPr>
        <w:t>、</w:t>
      </w:r>
      <w:r w:rsidRPr="00C52D44">
        <w:rPr>
          <w:rFonts w:ascii="Meiryo UI" w:eastAsia="Meiryo UI" w:hAnsi="Meiryo UI"/>
          <w:lang w:eastAsia="ja-JP"/>
        </w:rPr>
        <w:t>この原理原則は不変なのだろうか？ 私はそうは考えない。</w:t>
      </w:r>
      <w:r w:rsidR="009003F1">
        <w:rPr>
          <w:rFonts w:ascii="Meiryo UI" w:eastAsia="Meiryo UI" w:hAnsi="Meiryo UI"/>
          <w:lang w:eastAsia="ja-JP"/>
        </w:rPr>
        <w:br/>
      </w:r>
      <w:r w:rsidRPr="00C52D44">
        <w:rPr>
          <w:rFonts w:ascii="Meiryo UI" w:eastAsia="Meiryo UI" w:hAnsi="Meiryo UI"/>
          <w:lang w:eastAsia="ja-JP"/>
        </w:rPr>
        <w:t>原理原則は相転移によって変化しうる。その相転移の痕跡こそが、 私たちが「ビッグバン」と呼んでいる現象なのではないか。</w:t>
      </w:r>
      <w:r w:rsidR="007607D1">
        <w:rPr>
          <w:rFonts w:ascii="Meiryo UI" w:eastAsia="Meiryo UI" w:hAnsi="Meiryo UI"/>
          <w:lang w:eastAsia="ja-JP"/>
        </w:rPr>
        <w:br/>
      </w:r>
      <w:r w:rsidRPr="00C52D44">
        <w:rPr>
          <w:rFonts w:ascii="Meiryo UI" w:eastAsia="Meiryo UI" w:hAnsi="Meiryo UI"/>
          <w:lang w:eastAsia="ja-JP"/>
        </w:rPr>
        <w:t>そして原理原則が</w:t>
      </w:r>
      <w:r w:rsidR="007607D1">
        <w:rPr>
          <w:rFonts w:ascii="Meiryo UI" w:eastAsia="Meiryo UI" w:hAnsi="Meiryo UI" w:hint="eastAsia"/>
          <w:lang w:eastAsia="ja-JP"/>
        </w:rPr>
        <w:t>極限状態で書き換わる可能性がある</w:t>
      </w:r>
      <w:r w:rsidRPr="00C52D44">
        <w:rPr>
          <w:rFonts w:ascii="Meiryo UI" w:eastAsia="Meiryo UI" w:hAnsi="Meiryo UI"/>
          <w:lang w:eastAsia="ja-JP"/>
        </w:rPr>
        <w:t>場所がブラックホールだと考えられる。その内部では、 物理法則</w:t>
      </w:r>
      <w:r w:rsidR="007607D1">
        <w:rPr>
          <w:rFonts w:ascii="Meiryo UI" w:eastAsia="Meiryo UI" w:hAnsi="Meiryo UI" w:hint="eastAsia"/>
          <w:lang w:eastAsia="ja-JP"/>
        </w:rPr>
        <w:t>と秩序が</w:t>
      </w:r>
      <w:r w:rsidRPr="00C52D44">
        <w:rPr>
          <w:rFonts w:ascii="Meiryo UI" w:eastAsia="Meiryo UI" w:hAnsi="Meiryo UI"/>
          <w:lang w:eastAsia="ja-JP"/>
        </w:rPr>
        <w:t>、別のルールに変化している のかもしれない。</w:t>
      </w:r>
    </w:p>
    <w:p w14:paraId="6352C9BB" w14:textId="3AFFEB80" w:rsidR="0093259F" w:rsidRDefault="00BA7416">
      <w:pPr>
        <w:rPr>
          <w:rFonts w:ascii="Meiryo UI" w:eastAsia="Meiryo UI" w:hAnsi="Meiryo UI"/>
        </w:rPr>
      </w:pPr>
      <w:r>
        <w:rPr>
          <w:rFonts w:ascii="Meiryo UI" w:eastAsia="Meiryo UI" w:hAnsi="Meiryo UI" w:hint="eastAsia"/>
          <w:lang w:eastAsia="ja-JP"/>
        </w:rPr>
        <w:t>以上を総合した結果、その宇宙観全体を</w:t>
      </w:r>
      <w:r w:rsidRPr="00C52D44">
        <w:rPr>
          <w:rFonts w:ascii="Meiryo UI" w:eastAsia="Meiryo UI" w:hAnsi="Meiryo UI"/>
        </w:rPr>
        <w:t>、 Minimal Interrelation Space-timeless Order Network (MISON) と</w:t>
      </w:r>
      <w:r>
        <w:rPr>
          <w:rFonts w:ascii="Meiryo UI" w:eastAsia="Meiryo UI" w:hAnsi="Meiryo UI" w:hint="eastAsia"/>
          <w:lang w:eastAsia="ja-JP"/>
        </w:rPr>
        <w:t>名付けた</w:t>
      </w:r>
      <w:r w:rsidRPr="00C52D44">
        <w:rPr>
          <w:rFonts w:ascii="Meiryo UI" w:eastAsia="Meiryo UI" w:hAnsi="Meiryo UI"/>
        </w:rPr>
        <w:t>。</w:t>
      </w:r>
    </w:p>
    <w:sectPr w:rsidR="0093259F" w:rsidSect="004C4D5F">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C984EBE"/>
    <w:multiLevelType w:val="multilevel"/>
    <w:tmpl w:val="03C0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451AE"/>
    <w:multiLevelType w:val="multilevel"/>
    <w:tmpl w:val="84DC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D2C49"/>
    <w:multiLevelType w:val="multilevel"/>
    <w:tmpl w:val="6962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22636"/>
    <w:multiLevelType w:val="multilevel"/>
    <w:tmpl w:val="30CA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36ECC"/>
    <w:multiLevelType w:val="multilevel"/>
    <w:tmpl w:val="9B78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01F1D"/>
    <w:multiLevelType w:val="multilevel"/>
    <w:tmpl w:val="8C28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766DDC"/>
    <w:multiLevelType w:val="multilevel"/>
    <w:tmpl w:val="C7D6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CA17D7"/>
    <w:multiLevelType w:val="multilevel"/>
    <w:tmpl w:val="7428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348182">
    <w:abstractNumId w:val="8"/>
  </w:num>
  <w:num w:numId="2" w16cid:durableId="238564627">
    <w:abstractNumId w:val="6"/>
  </w:num>
  <w:num w:numId="3" w16cid:durableId="1651863749">
    <w:abstractNumId w:val="5"/>
  </w:num>
  <w:num w:numId="4" w16cid:durableId="2146580769">
    <w:abstractNumId w:val="4"/>
  </w:num>
  <w:num w:numId="5" w16cid:durableId="1190290703">
    <w:abstractNumId w:val="7"/>
  </w:num>
  <w:num w:numId="6" w16cid:durableId="200678158">
    <w:abstractNumId w:val="3"/>
  </w:num>
  <w:num w:numId="7" w16cid:durableId="1340422599">
    <w:abstractNumId w:val="2"/>
  </w:num>
  <w:num w:numId="8" w16cid:durableId="197595945">
    <w:abstractNumId w:val="1"/>
  </w:num>
  <w:num w:numId="9" w16cid:durableId="1852336952">
    <w:abstractNumId w:val="0"/>
  </w:num>
  <w:num w:numId="10" w16cid:durableId="1767460563">
    <w:abstractNumId w:val="16"/>
  </w:num>
  <w:num w:numId="11" w16cid:durableId="1189221007">
    <w:abstractNumId w:val="10"/>
  </w:num>
  <w:num w:numId="12" w16cid:durableId="807288258">
    <w:abstractNumId w:val="12"/>
  </w:num>
  <w:num w:numId="13" w16cid:durableId="1873228738">
    <w:abstractNumId w:val="9"/>
  </w:num>
  <w:num w:numId="14" w16cid:durableId="1814831488">
    <w:abstractNumId w:val="13"/>
  </w:num>
  <w:num w:numId="15" w16cid:durableId="1590506220">
    <w:abstractNumId w:val="15"/>
  </w:num>
  <w:num w:numId="16" w16cid:durableId="980884630">
    <w:abstractNumId w:val="11"/>
  </w:num>
  <w:num w:numId="17" w16cid:durableId="5348544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033"/>
    <w:rsid w:val="0015074B"/>
    <w:rsid w:val="00283B1C"/>
    <w:rsid w:val="0029639D"/>
    <w:rsid w:val="00326F90"/>
    <w:rsid w:val="00327AF6"/>
    <w:rsid w:val="003511BE"/>
    <w:rsid w:val="003901EA"/>
    <w:rsid w:val="004C4D5F"/>
    <w:rsid w:val="0054032E"/>
    <w:rsid w:val="00670EBE"/>
    <w:rsid w:val="006B5267"/>
    <w:rsid w:val="006D366F"/>
    <w:rsid w:val="00722212"/>
    <w:rsid w:val="007224B9"/>
    <w:rsid w:val="007607D1"/>
    <w:rsid w:val="008809F0"/>
    <w:rsid w:val="00883D85"/>
    <w:rsid w:val="008F48D1"/>
    <w:rsid w:val="008F68DE"/>
    <w:rsid w:val="009003F1"/>
    <w:rsid w:val="0093259F"/>
    <w:rsid w:val="00AA1D8D"/>
    <w:rsid w:val="00B47730"/>
    <w:rsid w:val="00B77DC7"/>
    <w:rsid w:val="00BA7416"/>
    <w:rsid w:val="00BC267E"/>
    <w:rsid w:val="00C21C65"/>
    <w:rsid w:val="00C52D44"/>
    <w:rsid w:val="00C94198"/>
    <w:rsid w:val="00CB0664"/>
    <w:rsid w:val="00E33D01"/>
    <w:rsid w:val="00F235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6EED00A"/>
  <w14:defaultImageDpi w14:val="300"/>
  <w15:docId w15:val="{9129670A-EBEB-475A-8BE3-5A63B8E5C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link w:val="aa"/>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b">
    <w:name w:val="Title"/>
    <w:basedOn w:val="a1"/>
    <w:next w:val="a1"/>
    <w:link w:val="ac"/>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c">
    <w:name w:val="表題 (文字)"/>
    <w:basedOn w:val="a2"/>
    <w:link w:val="ab"/>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d">
    <w:name w:val="Subtitle"/>
    <w:basedOn w:val="a1"/>
    <w:next w:val="a1"/>
    <w:link w:val="a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e">
    <w:name w:val="副題 (文字)"/>
    <w:basedOn w:val="a2"/>
    <w:link w:val="ad"/>
    <w:uiPriority w:val="11"/>
    <w:rsid w:val="00FC693F"/>
    <w:rPr>
      <w:rFonts w:asciiTheme="majorHAnsi" w:eastAsiaTheme="majorEastAsia" w:hAnsiTheme="majorHAnsi" w:cstheme="majorBidi"/>
      <w:i/>
      <w:iCs/>
      <w:color w:val="4F81BD" w:themeColor="accent1"/>
      <w:spacing w:val="15"/>
      <w:sz w:val="24"/>
      <w:szCs w:val="24"/>
    </w:rPr>
  </w:style>
  <w:style w:type="paragraph" w:styleId="af">
    <w:name w:val="List Paragraph"/>
    <w:basedOn w:val="a1"/>
    <w:uiPriority w:val="34"/>
    <w:qFormat/>
    <w:rsid w:val="00FC693F"/>
    <w:pPr>
      <w:ind w:left="720"/>
      <w:contextualSpacing/>
    </w:pPr>
  </w:style>
  <w:style w:type="paragraph" w:styleId="af0">
    <w:name w:val="Body Text"/>
    <w:basedOn w:val="a1"/>
    <w:link w:val="af1"/>
    <w:uiPriority w:val="99"/>
    <w:unhideWhenUsed/>
    <w:rsid w:val="00AA1D8D"/>
    <w:pPr>
      <w:spacing w:after="120"/>
    </w:pPr>
  </w:style>
  <w:style w:type="character" w:customStyle="1" w:styleId="af1">
    <w:name w:val="本文 (文字)"/>
    <w:basedOn w:val="a2"/>
    <w:link w:val="af0"/>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マクロ文字列 (文字)"/>
    <w:basedOn w:val="a2"/>
    <w:link w:val="af4"/>
    <w:uiPriority w:val="99"/>
    <w:rsid w:val="0029639D"/>
    <w:rPr>
      <w:rFonts w:ascii="Courier" w:hAnsi="Courier"/>
      <w:sz w:val="20"/>
      <w:szCs w:val="20"/>
    </w:rPr>
  </w:style>
  <w:style w:type="paragraph" w:styleId="af6">
    <w:name w:val="Quote"/>
    <w:basedOn w:val="a1"/>
    <w:next w:val="a1"/>
    <w:link w:val="af7"/>
    <w:uiPriority w:val="29"/>
    <w:qFormat/>
    <w:rsid w:val="00FC693F"/>
    <w:rPr>
      <w:i/>
      <w:iCs/>
      <w:color w:val="000000" w:themeColor="text1"/>
    </w:rPr>
  </w:style>
  <w:style w:type="character" w:customStyle="1" w:styleId="af7">
    <w:name w:val="引用文 (文字)"/>
    <w:basedOn w:val="a2"/>
    <w:link w:val="af6"/>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8">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9">
    <w:name w:val="Strong"/>
    <w:basedOn w:val="a2"/>
    <w:uiPriority w:val="22"/>
    <w:qFormat/>
    <w:rsid w:val="00FC693F"/>
    <w:rPr>
      <w:b/>
      <w:bCs/>
    </w:rPr>
  </w:style>
  <w:style w:type="character" w:styleId="afa">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b">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d">
    <w:name w:val="Book Title"/>
    <w:basedOn w:val="a2"/>
    <w:uiPriority w:val="33"/>
    <w:qFormat/>
    <w:rsid w:val="00FC693F"/>
    <w:rPr>
      <w:b/>
      <w:bCs/>
      <w:smallCaps/>
      <w:spacing w:val="5"/>
    </w:rPr>
  </w:style>
  <w:style w:type="paragraph" w:styleId="afe">
    <w:name w:val="TOC Heading"/>
    <w:basedOn w:val="1"/>
    <w:next w:val="a1"/>
    <w:uiPriority w:val="39"/>
    <w:unhideWhenUsed/>
    <w:qFormat/>
    <w:rsid w:val="00FC693F"/>
    <w:pPr>
      <w:outlineLvl w:val="9"/>
    </w:pPr>
  </w:style>
  <w:style w:type="table" w:styleId="aff">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a">
    <w:name w:val="行間詰め (文字)"/>
    <w:basedOn w:val="a2"/>
    <w:link w:val="a9"/>
    <w:uiPriority w:val="1"/>
    <w:rsid w:val="004C4D5F"/>
  </w:style>
  <w:style w:type="paragraph" w:styleId="18">
    <w:name w:val="toc 1"/>
    <w:basedOn w:val="a1"/>
    <w:next w:val="a1"/>
    <w:autoRedefine/>
    <w:uiPriority w:val="39"/>
    <w:unhideWhenUsed/>
    <w:rsid w:val="004C4D5F"/>
  </w:style>
  <w:style w:type="paragraph" w:styleId="2f2">
    <w:name w:val="toc 2"/>
    <w:basedOn w:val="a1"/>
    <w:next w:val="a1"/>
    <w:autoRedefine/>
    <w:uiPriority w:val="39"/>
    <w:unhideWhenUsed/>
    <w:rsid w:val="004C4D5F"/>
    <w:pPr>
      <w:ind w:leftChars="100" w:left="220"/>
    </w:pPr>
  </w:style>
  <w:style w:type="character" w:styleId="aff0">
    <w:name w:val="Hyperlink"/>
    <w:basedOn w:val="a2"/>
    <w:uiPriority w:val="99"/>
    <w:unhideWhenUsed/>
    <w:rsid w:val="004C4D5F"/>
    <w:rPr>
      <w:color w:val="0000FF" w:themeColor="hyperlink"/>
      <w:u w:val="single"/>
    </w:rPr>
  </w:style>
  <w:style w:type="paragraph" w:styleId="Web">
    <w:name w:val="Normal (Web)"/>
    <w:basedOn w:val="a1"/>
    <w:uiPriority w:val="99"/>
    <w:unhideWhenUsed/>
    <w:rsid w:val="0093259F"/>
    <w:pPr>
      <w:spacing w:before="100" w:beforeAutospacing="1" w:after="100" w:afterAutospacing="1" w:line="240" w:lineRule="auto"/>
    </w:pPr>
    <w:rPr>
      <w:rFonts w:ascii="ＭＳ Ｐゴシック" w:eastAsia="ＭＳ Ｐゴシック" w:hAnsi="ＭＳ Ｐゴシック" w:cs="ＭＳ Ｐゴシック"/>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2025-01-08T00:00:00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5</Pages>
  <Words>391</Words>
  <Characters>2229</Characters>
  <Application>Microsoft Office Word</Application>
  <DocSecurity>0</DocSecurity>
  <Lines>18</Lines>
  <Paragraphs>5</Paragraphs>
  <ScaleCrop>false</ScaleCrop>
  <HeadingPairs>
    <vt:vector size="6" baseType="variant">
      <vt:variant>
        <vt:lpstr>タイトル</vt:lpstr>
      </vt:variant>
      <vt:variant>
        <vt:i4>1</vt:i4>
      </vt:variant>
      <vt:variant>
        <vt:lpstr>見出し</vt:lpstr>
      </vt:variant>
      <vt:variant>
        <vt:i4>17</vt:i4>
      </vt:variant>
      <vt:variant>
        <vt:lpstr>Title</vt:lpstr>
      </vt:variant>
      <vt:variant>
        <vt:i4>1</vt:i4>
      </vt:variant>
    </vt:vector>
  </HeadingPairs>
  <TitlesOfParts>
    <vt:vector size="19" baseType="lpstr">
      <vt:lpstr>超大統一理論 原案Minimal Interrelation Space-timeless Order Network</vt:lpstr>
      <vt:lpstr/>
      <vt:lpstr>序章</vt:lpstr>
      <vt:lpstr>    第1節　私の背景と問題意識</vt:lpstr>
      <vt:lpstr>    第2節　宇宙の成立と時間の非実在</vt:lpstr>
      <vt:lpstr>    第3節　光の本質と物質・力・空間の統合</vt:lpstr>
      <vt:lpstr>    第4節　宇宙の正体</vt:lpstr>
      <vt:lpstr>第1章　宇宙の始まりという問いは、誤った前提に立っている</vt:lpstr>
      <vt:lpstr>    第1節 無限後退問題という袋小路</vt:lpstr>
      <vt:lpstr>    第2節 時間の存在は自明ではない</vt:lpstr>
      <vt:lpstr>第2章　時間の非実在性</vt:lpstr>
      <vt:lpstr>    第1節 “時間が流れる”のではない</vt:lpstr>
      <vt:lpstr>    第2節 時間っぽさを作る“変化の速度”</vt:lpstr>
      <vt:lpstr>    結論：時間は emergent な概念であって、実在ではない</vt:lpstr>
      <vt:lpstr>第3章　宇宙の最小構造</vt:lpstr>
      <vt:lpstr>    第1節 PRC（Planck Relational Cell）の定義</vt:lpstr>
      <vt:lpstr>    第2節  なぜ “関係” が根源なのか？</vt:lpstr>
      <vt:lpstr>    PRC は、自らは情報を持たず、関係 R がすべてを生む</vt:lpstr>
      <vt:lpstr/>
    </vt:vector>
  </TitlesOfParts>
  <Manager/>
  <Company/>
  <LinksUpToDate>false</LinksUpToDate>
  <CharactersWithSpaces>2615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超大統一理論 原案Minimal Interrelation Space-timeless Order Network</dc:title>
  <dc:subject>重力と量子、素粒子と宇宙のすべてを一つの原理で説明する理論</dc:subject>
  <dc:creator>python-docx</dc:creator>
  <cp:keywords/>
  <dc:description>generated by python-docx</dc:description>
  <cp:lastModifiedBy>Yasushi Misono</cp:lastModifiedBy>
  <cp:revision>12</cp:revision>
  <dcterms:created xsi:type="dcterms:W3CDTF">2013-12-23T23:15:00Z</dcterms:created>
  <dcterms:modified xsi:type="dcterms:W3CDTF">2025-11-23T05:44:00Z</dcterms:modified>
  <cp:category/>
</cp:coreProperties>
</file>