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A012B" w:rsidRDefault="000A012B">
      <w:pPr>
        <w:pStyle w:val="LO-normal"/>
        <w:spacing w:line="240" w:lineRule="auto"/>
        <w:rPr>
          <w:rFonts w:ascii="Times New Roman" w:hAnsi="Times New Roman" w:cs="Times New Roman"/>
        </w:rPr>
      </w:pPr>
    </w:p>
    <w:p w:rsidR="000A012B" w:rsidRDefault="000A012B">
      <w:pPr>
        <w:pStyle w:val="Ttulo1"/>
        <w:spacing w:line="240" w:lineRule="auto"/>
        <w:jc w:val="center"/>
      </w:pPr>
    </w:p>
    <w:p w:rsidR="000A012B" w:rsidRDefault="000A012B">
      <w:pPr>
        <w:pStyle w:val="Ttulo1"/>
        <w:spacing w:line="240" w:lineRule="auto"/>
        <w:jc w:val="center"/>
      </w:pPr>
    </w:p>
    <w:p w:rsidR="000A012B" w:rsidRPr="00D11EB3" w:rsidRDefault="00CC6390" w:rsidP="00446059">
      <w:pPr>
        <w:pStyle w:val="Ttulo"/>
        <w:spacing w:line="240" w:lineRule="auto"/>
        <w:jc w:val="center"/>
        <w:rPr>
          <w:rStyle w:val="Ttulodellibro"/>
          <w:b w:val="0"/>
          <w:bCs w:val="0"/>
          <w:smallCaps w:val="0"/>
          <w:spacing w:val="0"/>
        </w:rPr>
      </w:pPr>
      <w:proofErr w:type="spellStart"/>
      <w:r w:rsidRPr="00D11EB3">
        <w:rPr>
          <w:rStyle w:val="Ttulodellibro"/>
          <w:b w:val="0"/>
          <w:bCs w:val="0"/>
          <w:smallCaps w:val="0"/>
          <w:spacing w:val="0"/>
        </w:rPr>
        <w:t>Datos</w:t>
      </w:r>
      <w:proofErr w:type="spellEnd"/>
      <w:r w:rsidRPr="00D11EB3">
        <w:rPr>
          <w:rStyle w:val="Ttulodellibro"/>
          <w:b w:val="0"/>
          <w:bCs w:val="0"/>
          <w:smallCaps w:val="0"/>
          <w:spacing w:val="0"/>
        </w:rPr>
        <w:t xml:space="preserve"> </w:t>
      </w:r>
      <w:proofErr w:type="spellStart"/>
      <w:r w:rsidRPr="00D11EB3">
        <w:rPr>
          <w:rStyle w:val="Ttulodellibro"/>
          <w:b w:val="0"/>
          <w:bCs w:val="0"/>
          <w:smallCaps w:val="0"/>
          <w:spacing w:val="0"/>
        </w:rPr>
        <w:t>abiertos</w:t>
      </w:r>
      <w:proofErr w:type="spellEnd"/>
      <w:r w:rsidRPr="00D11EB3">
        <w:rPr>
          <w:rStyle w:val="Ttulodellibro"/>
          <w:b w:val="0"/>
          <w:bCs w:val="0"/>
          <w:smallCaps w:val="0"/>
          <w:spacing w:val="0"/>
        </w:rPr>
        <w:t xml:space="preserve">, </w:t>
      </w:r>
      <w:proofErr w:type="spellStart"/>
      <w:r w:rsidRPr="00D11EB3">
        <w:rPr>
          <w:rStyle w:val="Ttulodellibro"/>
          <w:b w:val="0"/>
          <w:bCs w:val="0"/>
          <w:smallCaps w:val="0"/>
          <w:spacing w:val="0"/>
        </w:rPr>
        <w:t>representación</w:t>
      </w:r>
      <w:proofErr w:type="spellEnd"/>
      <w:r w:rsidRPr="00D11EB3">
        <w:rPr>
          <w:rStyle w:val="Ttulodellibro"/>
          <w:b w:val="0"/>
          <w:bCs w:val="0"/>
          <w:smallCaps w:val="0"/>
          <w:spacing w:val="0"/>
        </w:rPr>
        <w:t xml:space="preserve"> </w:t>
      </w:r>
      <w:proofErr w:type="spellStart"/>
      <w:r w:rsidRPr="00D11EB3">
        <w:rPr>
          <w:rStyle w:val="Ttulodellibro"/>
          <w:b w:val="0"/>
          <w:bCs w:val="0"/>
          <w:smallCaps w:val="0"/>
          <w:spacing w:val="0"/>
        </w:rPr>
        <w:t>política</w:t>
      </w:r>
      <w:proofErr w:type="spellEnd"/>
      <w:r w:rsidRPr="00D11EB3">
        <w:rPr>
          <w:rStyle w:val="Ttulodellibro"/>
          <w:b w:val="0"/>
          <w:bCs w:val="0"/>
          <w:smallCaps w:val="0"/>
          <w:spacing w:val="0"/>
        </w:rPr>
        <w:t xml:space="preserve"> y </w:t>
      </w:r>
      <w:proofErr w:type="spellStart"/>
      <w:r w:rsidRPr="00D11EB3">
        <w:rPr>
          <w:rStyle w:val="Ttulodellibro"/>
          <w:b w:val="0"/>
          <w:bCs w:val="0"/>
          <w:smallCaps w:val="0"/>
          <w:spacing w:val="0"/>
        </w:rPr>
        <w:t>redistritación</w:t>
      </w:r>
      <w:proofErr w:type="spellEnd"/>
      <w:r w:rsidRPr="00D11EB3">
        <w:rPr>
          <w:rStyle w:val="Ttulodellibro"/>
          <w:b w:val="0"/>
          <w:bCs w:val="0"/>
          <w:smallCaps w:val="0"/>
          <w:spacing w:val="0"/>
        </w:rPr>
        <w:t xml:space="preserve"> </w:t>
      </w:r>
      <w:proofErr w:type="spellStart"/>
      <w:r w:rsidRPr="00D11EB3">
        <w:rPr>
          <w:rStyle w:val="Ttulodellibro"/>
          <w:b w:val="0"/>
          <w:bCs w:val="0"/>
          <w:smallCaps w:val="0"/>
          <w:spacing w:val="0"/>
        </w:rPr>
        <w:t>en</w:t>
      </w:r>
      <w:proofErr w:type="spellEnd"/>
      <w:r w:rsidRPr="00D11EB3">
        <w:rPr>
          <w:rStyle w:val="Ttulodellibro"/>
          <w:b w:val="0"/>
          <w:bCs w:val="0"/>
          <w:smallCaps w:val="0"/>
          <w:spacing w:val="0"/>
        </w:rPr>
        <w:t xml:space="preserve"> México</w:t>
      </w:r>
    </w:p>
    <w:p w:rsidR="000A012B" w:rsidRPr="00FC77BF" w:rsidRDefault="00CC6390">
      <w:pPr>
        <w:pStyle w:val="LO-normal"/>
        <w:spacing w:line="240" w:lineRule="auto"/>
        <w:jc w:val="center"/>
        <w:rPr>
          <w:rFonts w:ascii="Times New Roman" w:eastAsia="Times New Roman" w:hAnsi="Times New Roman" w:cs="Times New Roman"/>
          <w:color w:val="000000"/>
          <w:sz w:val="24"/>
          <w:lang w:val="es-MX"/>
        </w:rPr>
      </w:pPr>
      <w:r w:rsidRPr="00FC77BF">
        <w:rPr>
          <w:rFonts w:ascii="Times New Roman" w:eastAsia="Times New Roman" w:hAnsi="Times New Roman" w:cs="Times New Roman"/>
          <w:b/>
          <w:color w:val="000000"/>
          <w:sz w:val="24"/>
          <w:lang w:val="es-MX"/>
        </w:rPr>
        <w:br/>
      </w:r>
      <w:proofErr w:type="gramStart"/>
      <w:r w:rsidRPr="00FC77BF">
        <w:rPr>
          <w:rFonts w:ascii="Times New Roman" w:eastAsia="Times New Roman" w:hAnsi="Times New Roman" w:cs="Times New Roman"/>
          <w:color w:val="000000"/>
          <w:sz w:val="24"/>
          <w:lang w:val="es-MX"/>
        </w:rPr>
        <w:t>por</w:t>
      </w:r>
      <w:proofErr w:type="gramEnd"/>
    </w:p>
    <w:p w:rsidR="000A012B" w:rsidRPr="00FC77BF" w:rsidRDefault="000A012B">
      <w:pPr>
        <w:pStyle w:val="LO-normal"/>
        <w:spacing w:line="240" w:lineRule="auto"/>
        <w:jc w:val="center"/>
        <w:rPr>
          <w:lang w:val="es-MX"/>
        </w:rPr>
      </w:pPr>
    </w:p>
    <w:p w:rsidR="000A012B" w:rsidRPr="00FC77BF" w:rsidRDefault="00CC6390">
      <w:pPr>
        <w:pStyle w:val="LO-normal"/>
        <w:spacing w:line="240" w:lineRule="auto"/>
        <w:jc w:val="center"/>
        <w:rPr>
          <w:rStyle w:val="FootnoteAnchor"/>
          <w:rFonts w:ascii="Times New Roman" w:eastAsia="Times New Roman" w:hAnsi="Times New Roman" w:cs="Times New Roman"/>
          <w:b/>
          <w:color w:val="000000"/>
          <w:sz w:val="24"/>
          <w:lang w:val="es-MX"/>
        </w:rPr>
      </w:pPr>
      <w:r w:rsidRPr="00FC77BF">
        <w:rPr>
          <w:rFonts w:ascii="Times New Roman" w:eastAsia="Times New Roman" w:hAnsi="Times New Roman" w:cs="Times New Roman"/>
          <w:b/>
          <w:color w:val="000000"/>
          <w:sz w:val="24"/>
          <w:lang w:val="es-MX"/>
        </w:rPr>
        <w:t xml:space="preserve">Alejandro Trelles </w:t>
      </w:r>
      <w:r w:rsidRPr="00FC77BF">
        <w:rPr>
          <w:rFonts w:ascii="Times New Roman" w:eastAsia="Times New Roman" w:hAnsi="Times New Roman" w:cs="Times New Roman"/>
          <w:i/>
          <w:iCs/>
          <w:color w:val="000000"/>
          <w:sz w:val="24"/>
          <w:lang w:val="es-MX"/>
        </w:rPr>
        <w:t xml:space="preserve"> U. Pittsburgh</w:t>
      </w:r>
      <w:r w:rsidRPr="00FC77BF">
        <w:rPr>
          <w:rFonts w:ascii="Times New Roman" w:eastAsia="Times New Roman" w:hAnsi="Times New Roman" w:cs="Times New Roman"/>
          <w:b/>
          <w:color w:val="000000"/>
          <w:sz w:val="24"/>
          <w:lang w:val="es-MX"/>
        </w:rPr>
        <w:t xml:space="preserve">, </w:t>
      </w:r>
      <w:r w:rsidRPr="00FC77BF">
        <w:rPr>
          <w:rFonts w:ascii="Times New Roman" w:eastAsia="Times New Roman" w:hAnsi="Times New Roman" w:cs="Times New Roman"/>
          <w:b/>
          <w:color w:val="000000"/>
          <w:sz w:val="24"/>
          <w:lang w:val="es-MX"/>
        </w:rPr>
        <w:br/>
      </w:r>
      <w:proofErr w:type="spellStart"/>
      <w:r w:rsidRPr="00FC77BF">
        <w:rPr>
          <w:rFonts w:ascii="Times New Roman" w:eastAsia="Times New Roman" w:hAnsi="Times New Roman" w:cs="Times New Roman"/>
          <w:b/>
          <w:color w:val="000000"/>
          <w:sz w:val="24"/>
          <w:lang w:val="es-MX"/>
        </w:rPr>
        <w:t>Micah</w:t>
      </w:r>
      <w:proofErr w:type="spellEnd"/>
      <w:r w:rsidRPr="00FC77BF">
        <w:rPr>
          <w:rFonts w:ascii="Times New Roman" w:eastAsia="Times New Roman" w:hAnsi="Times New Roman" w:cs="Times New Roman"/>
          <w:b/>
          <w:color w:val="000000"/>
          <w:sz w:val="24"/>
          <w:lang w:val="es-MX"/>
        </w:rPr>
        <w:t xml:space="preserve"> </w:t>
      </w:r>
      <w:proofErr w:type="spellStart"/>
      <w:r w:rsidRPr="00FC77BF">
        <w:rPr>
          <w:rFonts w:ascii="Times New Roman" w:eastAsia="Times New Roman" w:hAnsi="Times New Roman" w:cs="Times New Roman"/>
          <w:b/>
          <w:color w:val="000000"/>
          <w:sz w:val="24"/>
          <w:lang w:val="es-MX"/>
        </w:rPr>
        <w:t>Altman</w:t>
      </w:r>
      <w:proofErr w:type="spellEnd"/>
      <w:r w:rsidRPr="00FC77BF">
        <w:rPr>
          <w:rFonts w:ascii="Times New Roman" w:eastAsia="Times New Roman" w:hAnsi="Times New Roman" w:cs="Times New Roman"/>
          <w:b/>
          <w:color w:val="000000"/>
          <w:sz w:val="24"/>
          <w:lang w:val="es-MX"/>
        </w:rPr>
        <w:t xml:space="preserve">  </w:t>
      </w:r>
      <w:r w:rsidRPr="00FC77BF">
        <w:rPr>
          <w:rFonts w:ascii="Times New Roman" w:eastAsia="Times New Roman" w:hAnsi="Times New Roman" w:cs="Times New Roman"/>
          <w:i/>
          <w:iCs/>
          <w:color w:val="000000"/>
          <w:sz w:val="24"/>
          <w:lang w:val="es-MX"/>
        </w:rPr>
        <w:t>MIT</w:t>
      </w:r>
      <w:r w:rsidRPr="00FC77BF">
        <w:rPr>
          <w:rFonts w:ascii="Times New Roman" w:eastAsia="Times New Roman" w:hAnsi="Times New Roman" w:cs="Times New Roman"/>
          <w:b/>
          <w:color w:val="000000"/>
          <w:sz w:val="24"/>
          <w:lang w:val="es-MX"/>
        </w:rPr>
        <w:t xml:space="preserve">, </w:t>
      </w:r>
      <w:r w:rsidRPr="00FC77BF">
        <w:rPr>
          <w:rFonts w:ascii="Times New Roman" w:eastAsia="Times New Roman" w:hAnsi="Times New Roman" w:cs="Times New Roman"/>
          <w:b/>
          <w:color w:val="000000"/>
          <w:sz w:val="24"/>
          <w:lang w:val="es-MX"/>
        </w:rPr>
        <w:br/>
        <w:t xml:space="preserve">Eric </w:t>
      </w:r>
      <w:proofErr w:type="spellStart"/>
      <w:r w:rsidRPr="00FC77BF">
        <w:rPr>
          <w:rFonts w:ascii="Times New Roman" w:eastAsia="Times New Roman" w:hAnsi="Times New Roman" w:cs="Times New Roman"/>
          <w:b/>
          <w:color w:val="000000"/>
          <w:sz w:val="24"/>
          <w:lang w:val="es-MX"/>
        </w:rPr>
        <w:t>Magar</w:t>
      </w:r>
      <w:proofErr w:type="spellEnd"/>
      <w:r w:rsidRPr="00FC77BF">
        <w:rPr>
          <w:rFonts w:ascii="Times New Roman" w:eastAsia="Times New Roman" w:hAnsi="Times New Roman" w:cs="Times New Roman"/>
          <w:b/>
          <w:color w:val="000000"/>
          <w:sz w:val="24"/>
          <w:lang w:val="es-MX"/>
        </w:rPr>
        <w:t xml:space="preserve">  </w:t>
      </w:r>
      <w:r w:rsidRPr="00FC77BF">
        <w:rPr>
          <w:rFonts w:ascii="Times New Roman" w:eastAsia="Times New Roman" w:hAnsi="Times New Roman" w:cs="Times New Roman"/>
          <w:i/>
          <w:iCs/>
          <w:color w:val="000000"/>
          <w:sz w:val="24"/>
          <w:lang w:val="es-MX"/>
        </w:rPr>
        <w:t>ITAM</w:t>
      </w:r>
      <w:r w:rsidRPr="00FC77BF">
        <w:rPr>
          <w:rFonts w:ascii="Times New Roman" w:eastAsia="Times New Roman" w:hAnsi="Times New Roman" w:cs="Times New Roman"/>
          <w:b/>
          <w:color w:val="000000"/>
          <w:sz w:val="24"/>
          <w:lang w:val="es-MX"/>
        </w:rPr>
        <w:t xml:space="preserve"> </w:t>
      </w:r>
      <w:r w:rsidRPr="00FC77BF">
        <w:rPr>
          <w:rFonts w:ascii="Times New Roman" w:eastAsia="Times New Roman" w:hAnsi="Times New Roman" w:cs="Times New Roman"/>
          <w:b/>
          <w:color w:val="000000"/>
          <w:sz w:val="24"/>
          <w:lang w:val="es-MX"/>
        </w:rPr>
        <w:br/>
      </w:r>
      <w:r w:rsidRPr="00FC77BF">
        <w:rPr>
          <w:rFonts w:ascii="Times New Roman" w:eastAsia="Times New Roman" w:hAnsi="Times New Roman" w:cs="Times New Roman"/>
          <w:color w:val="000000"/>
          <w:sz w:val="24"/>
          <w:lang w:val="es-MX"/>
        </w:rPr>
        <w:t>y</w:t>
      </w:r>
      <w:r w:rsidRPr="00FC77BF">
        <w:rPr>
          <w:rFonts w:ascii="Times New Roman" w:eastAsia="Times New Roman" w:hAnsi="Times New Roman" w:cs="Times New Roman"/>
          <w:b/>
          <w:color w:val="000000"/>
          <w:sz w:val="24"/>
          <w:lang w:val="es-MX"/>
        </w:rPr>
        <w:t xml:space="preserve"> </w:t>
      </w:r>
      <w:r w:rsidRPr="00FC77BF">
        <w:rPr>
          <w:rFonts w:ascii="Times New Roman" w:eastAsia="Times New Roman" w:hAnsi="Times New Roman" w:cs="Times New Roman"/>
          <w:b/>
          <w:color w:val="000000"/>
          <w:sz w:val="24"/>
          <w:lang w:val="es-MX"/>
        </w:rPr>
        <w:br/>
        <w:t xml:space="preserve">Michael P. McDonald  </w:t>
      </w:r>
      <w:r w:rsidRPr="00FC77BF">
        <w:rPr>
          <w:rFonts w:ascii="Times New Roman" w:eastAsia="Times New Roman" w:hAnsi="Times New Roman" w:cs="Times New Roman"/>
          <w:i/>
          <w:iCs/>
          <w:color w:val="000000"/>
          <w:sz w:val="24"/>
          <w:lang w:val="es-MX"/>
        </w:rPr>
        <w:t>U. Florida</w:t>
      </w:r>
      <w:r>
        <w:rPr>
          <w:rStyle w:val="FootnoteAnchor"/>
          <w:rFonts w:ascii="Times New Roman" w:eastAsia="Times New Roman" w:hAnsi="Times New Roman" w:cs="Times New Roman"/>
          <w:b/>
          <w:color w:val="000000"/>
          <w:sz w:val="24"/>
        </w:rPr>
        <w:footnoteReference w:id="1"/>
      </w:r>
    </w:p>
    <w:p w:rsidR="000A012B" w:rsidRPr="00FC77BF" w:rsidRDefault="000A012B">
      <w:pPr>
        <w:pStyle w:val="LO-normal"/>
        <w:spacing w:line="240" w:lineRule="auto"/>
        <w:jc w:val="center"/>
        <w:rPr>
          <w:lang w:val="es-MX"/>
        </w:rPr>
      </w:pPr>
    </w:p>
    <w:p w:rsidR="000A012B" w:rsidRPr="00FC77BF" w:rsidRDefault="00CC6390">
      <w:pPr>
        <w:pStyle w:val="LO-normal"/>
        <w:spacing w:line="240" w:lineRule="auto"/>
        <w:ind w:left="720" w:right="720"/>
        <w:rPr>
          <w:rFonts w:ascii="Times New Roman" w:eastAsia="Times New Roman" w:hAnsi="Times New Roman" w:cs="Times New Roman"/>
          <w:color w:val="000000"/>
          <w:sz w:val="24"/>
          <w:lang w:val="es-MX"/>
        </w:rPr>
      </w:pPr>
      <w:r w:rsidRPr="00FC77BF">
        <w:rPr>
          <w:rFonts w:ascii="Times New Roman" w:eastAsia="Times New Roman" w:hAnsi="Times New Roman" w:cs="Times New Roman"/>
          <w:b/>
          <w:color w:val="000000"/>
          <w:sz w:val="24"/>
          <w:lang w:val="es-MX"/>
        </w:rPr>
        <w:t>Resumen:</w:t>
      </w:r>
      <w:r w:rsidRPr="00FC77BF">
        <w:rPr>
          <w:rFonts w:ascii="Times New Roman" w:eastAsia="Times New Roman" w:hAnsi="Times New Roman" w:cs="Times New Roman"/>
          <w:color w:val="000000"/>
          <w:sz w:val="24"/>
          <w:lang w:val="es-MX"/>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al ámbito de los especialistas y perder de vista su importancia para la vida </w:t>
      </w:r>
      <w:proofErr w:type="gramStart"/>
      <w:r w:rsidRPr="00FC77BF">
        <w:rPr>
          <w:rFonts w:ascii="Times New Roman" w:eastAsia="Times New Roman" w:hAnsi="Times New Roman" w:cs="Times New Roman"/>
          <w:color w:val="000000"/>
          <w:sz w:val="24"/>
          <w:lang w:val="es-MX"/>
        </w:rPr>
        <w:t>democrática</w:t>
      </w:r>
      <w:proofErr w:type="gramEnd"/>
      <w:r w:rsidRPr="00FC77BF">
        <w:rPr>
          <w:rFonts w:ascii="Times New Roman" w:eastAsia="Times New Roman" w:hAnsi="Times New Roman" w:cs="Times New Roman"/>
          <w:color w:val="000000"/>
          <w:sz w:val="24"/>
          <w:lang w:val="es-MX"/>
        </w:rPr>
        <w:t xml:space="preserve">. Desde nuestra óptica, el uso de la tecnología de la información, así como la generación y el uso de datos abiertos, ofrece una oportunidad para fortalecer la representación democrática en México. En este texto discutimos el contexto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en México, los desafíos en materia de transparencia, y cómo utilizar herramientas tecnológicas en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que nos acerquen a las prácticas internacionales de gobierno abierto. Describimos cómo el </w:t>
      </w:r>
      <w:r w:rsidRPr="00FC77BF">
        <w:rPr>
          <w:rFonts w:ascii="Times New Roman" w:eastAsia="Times New Roman" w:hAnsi="Times New Roman" w:cs="Times New Roman"/>
          <w:i/>
          <w:color w:val="000000"/>
          <w:sz w:val="24"/>
          <w:lang w:val="es-MX"/>
        </w:rPr>
        <w:t xml:space="preserve">software </w:t>
      </w:r>
      <w:r w:rsidRPr="00FC77BF">
        <w:rPr>
          <w:rFonts w:ascii="Times New Roman" w:eastAsia="Times New Roman" w:hAnsi="Times New Roman" w:cs="Times New Roman"/>
          <w:color w:val="000000"/>
          <w:sz w:val="24"/>
          <w:lang w:val="es-MX"/>
        </w:rPr>
        <w:t xml:space="preserve">de código abierto ofrece un gran potencial para incrementar los niveles de participación, transparencia, comunicación y rendición de cuentas en torno a </w:t>
      </w:r>
      <w:r w:rsidRPr="00FC77BF">
        <w:rPr>
          <w:rFonts w:ascii="Times New Roman" w:eastAsia="Times New Roman" w:hAnsi="Times New Roman" w:cs="Times New Roman"/>
          <w:color w:val="000000"/>
          <w:sz w:val="24"/>
          <w:lang w:val="es-MX"/>
        </w:rPr>
        <w:lastRenderedPageBreak/>
        <w:t>los procesos de delimitación electoral.</w:t>
      </w:r>
    </w:p>
    <w:p w:rsidR="000A012B" w:rsidRPr="00FC77BF" w:rsidRDefault="00CC6390">
      <w:pPr>
        <w:pStyle w:val="LO-normal"/>
        <w:spacing w:line="240" w:lineRule="auto"/>
        <w:ind w:left="720" w:right="720"/>
        <w:rPr>
          <w:rFonts w:ascii="Times New Roman" w:eastAsia="Times New Roman" w:hAnsi="Times New Roman" w:cs="Times New Roman"/>
          <w:color w:val="000000"/>
          <w:sz w:val="24"/>
          <w:lang w:val="es-MX"/>
        </w:rPr>
      </w:pPr>
      <w:r w:rsidRPr="00FC77BF">
        <w:rPr>
          <w:rFonts w:ascii="Times New Roman" w:eastAsia="Times New Roman" w:hAnsi="Times New Roman" w:cs="Times New Roman"/>
          <w:i/>
          <w:color w:val="000000"/>
          <w:sz w:val="24"/>
          <w:lang w:val="es-MX"/>
        </w:rPr>
        <w:t xml:space="preserve">Palabras clave: </w:t>
      </w:r>
      <w:r w:rsidRPr="00FC77BF">
        <w:rPr>
          <w:rFonts w:ascii="Times New Roman" w:eastAsia="Times New Roman" w:hAnsi="Times New Roman" w:cs="Times New Roman"/>
          <w:color w:val="000000"/>
          <w:sz w:val="24"/>
          <w:lang w:val="es-MX"/>
        </w:rPr>
        <w:t xml:space="preserve">datos abiertos, transparencia,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mapeo público, representación política, grupos minoritarios.</w:t>
      </w:r>
    </w:p>
    <w:p w:rsidR="000A012B" w:rsidRDefault="00CC6390">
      <w:pPr>
        <w:pStyle w:val="LO-normal"/>
        <w:spacing w:line="240" w:lineRule="auto"/>
        <w:ind w:right="720"/>
        <w:rPr>
          <w:rFonts w:ascii="Times New Roman" w:eastAsia="Times New Roman" w:hAnsi="Times New Roman" w:cs="Times New Roman"/>
          <w:i/>
          <w:color w:val="000000"/>
          <w:sz w:val="28"/>
        </w:rPr>
      </w:pPr>
      <w:r>
        <w:rPr>
          <w:rFonts w:ascii="Times New Roman" w:eastAsia="Times New Roman" w:hAnsi="Times New Roman" w:cs="Times New Roman"/>
          <w:i/>
          <w:color w:val="000000"/>
          <w:sz w:val="28"/>
        </w:rPr>
        <w:t>Open Data, Political Representation and Redistricting in Mexico</w:t>
      </w:r>
    </w:p>
    <w:p w:rsidR="000A012B" w:rsidRDefault="00CC6390">
      <w:pPr>
        <w:pStyle w:val="LO-normal"/>
        <w:spacing w:line="240" w:lineRule="auto"/>
        <w:ind w:left="720" w:right="72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Abstract:</w:t>
      </w:r>
      <w:r>
        <w:rPr>
          <w:rFonts w:ascii="Times New Roman" w:eastAsia="Times New Roman" w:hAnsi="Times New Roman" w:cs="Times New Roman"/>
          <w:color w:val="000000"/>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w:t>
      </w:r>
      <w:proofErr w:type="gramStart"/>
      <w:r>
        <w:rPr>
          <w:rFonts w:ascii="Times New Roman" w:eastAsia="Times New Roman" w:hAnsi="Times New Roman" w:cs="Times New Roman"/>
          <w:color w:val="000000"/>
          <w:sz w:val="24"/>
        </w:rPr>
        <w:t>key</w:t>
      </w:r>
      <w:proofErr w:type="gramEnd"/>
      <w:r>
        <w:rPr>
          <w:rFonts w:ascii="Times New Roman" w:eastAsia="Times New Roman" w:hAnsi="Times New Roman" w:cs="Times New Roman"/>
          <w:color w:val="000000"/>
          <w:sz w:val="24"/>
        </w:rPr>
        <w:t xml:space="preserve">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 in the country.</w:t>
      </w:r>
    </w:p>
    <w:p w:rsidR="000A012B" w:rsidRDefault="00CC6390">
      <w:pPr>
        <w:pStyle w:val="LO-normal"/>
        <w:spacing w:line="240" w:lineRule="auto"/>
        <w:ind w:left="720" w:right="720"/>
        <w:rPr>
          <w:rFonts w:ascii="Times New Roman" w:eastAsia="Times New Roman" w:hAnsi="Times New Roman" w:cs="Times New Roman"/>
          <w:color w:val="000000"/>
          <w:sz w:val="24"/>
        </w:rPr>
      </w:pPr>
      <w:r>
        <w:rPr>
          <w:rFonts w:ascii="Times New Roman" w:eastAsia="Times New Roman" w:hAnsi="Times New Roman" w:cs="Times New Roman"/>
          <w:i/>
          <w:color w:val="000000"/>
          <w:sz w:val="24"/>
        </w:rPr>
        <w:t>Keywords</w:t>
      </w:r>
      <w:r>
        <w:rPr>
          <w:rFonts w:ascii="Times New Roman" w:eastAsia="Times New Roman" w:hAnsi="Times New Roman" w:cs="Times New Roman"/>
          <w:color w:val="000000"/>
          <w:sz w:val="24"/>
        </w:rPr>
        <w:t xml:space="preserve">: open data, transparency, redistricting, public mapping, political representation, minority groups. </w:t>
      </w:r>
    </w:p>
    <w:p w:rsidR="000E4254" w:rsidRDefault="000E4254">
      <w:pPr>
        <w:pStyle w:val="LO-normal"/>
        <w:spacing w:line="480" w:lineRule="auto"/>
        <w:ind w:left="-29"/>
        <w:rPr>
          <w:rFonts w:ascii="Times New Roman" w:eastAsia="Times New Roman" w:hAnsi="Times New Roman" w:cs="Times New Roman"/>
          <w:color w:val="000000"/>
          <w:sz w:val="24"/>
          <w:lang w:val="es-MX"/>
        </w:rPr>
      </w:pPr>
    </w:p>
    <w:p w:rsidR="000E4254" w:rsidRDefault="000E4254">
      <w:pPr>
        <w:pStyle w:val="LO-normal"/>
        <w:spacing w:line="480" w:lineRule="auto"/>
        <w:ind w:left="-29"/>
        <w:rPr>
          <w:rFonts w:ascii="Times New Roman" w:eastAsia="Times New Roman" w:hAnsi="Times New Roman" w:cs="Times New Roman"/>
          <w:color w:val="000000"/>
          <w:sz w:val="24"/>
          <w:lang w:val="es-MX"/>
        </w:rPr>
      </w:pPr>
    </w:p>
    <w:p w:rsidR="009F5321" w:rsidRDefault="009F5321">
      <w:pPr>
        <w:pStyle w:val="LO-normal"/>
        <w:spacing w:line="480" w:lineRule="auto"/>
        <w:ind w:left="-29"/>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La transparencia y el gobierno abierto no son precondiciones de</w:t>
      </w:r>
      <w:r w:rsidR="00901D3B">
        <w:rPr>
          <w:rFonts w:ascii="Times New Roman" w:eastAsia="Times New Roman" w:hAnsi="Times New Roman" w:cs="Times New Roman"/>
          <w:color w:val="000000"/>
          <w:sz w:val="24"/>
          <w:lang w:val="es-MX"/>
        </w:rPr>
        <w:t xml:space="preserve"> la democracia</w:t>
      </w:r>
      <w:r>
        <w:rPr>
          <w:rFonts w:ascii="Times New Roman" w:eastAsia="Times New Roman" w:hAnsi="Times New Roman" w:cs="Times New Roman"/>
          <w:color w:val="000000"/>
          <w:sz w:val="24"/>
          <w:lang w:val="es-MX"/>
        </w:rPr>
        <w:t xml:space="preserve"> (</w:t>
      </w:r>
      <w:proofErr w:type="spellStart"/>
      <w:r>
        <w:rPr>
          <w:rFonts w:ascii="Times New Roman" w:eastAsia="Times New Roman" w:hAnsi="Times New Roman" w:cs="Times New Roman"/>
          <w:color w:val="000000"/>
          <w:sz w:val="24"/>
          <w:lang w:val="es-MX"/>
        </w:rPr>
        <w:t>Dahl</w:t>
      </w:r>
      <w:proofErr w:type="spellEnd"/>
      <w:r>
        <w:rPr>
          <w:rFonts w:ascii="Times New Roman" w:eastAsia="Times New Roman" w:hAnsi="Times New Roman" w:cs="Times New Roman"/>
          <w:color w:val="000000"/>
          <w:sz w:val="24"/>
          <w:lang w:val="es-MX"/>
        </w:rPr>
        <w:t xml:space="preserve"> 1972)</w:t>
      </w:r>
      <w:r w:rsidR="00901D3B">
        <w:rPr>
          <w:rFonts w:ascii="Times New Roman" w:eastAsia="Times New Roman" w:hAnsi="Times New Roman" w:cs="Times New Roman"/>
          <w:color w:val="000000"/>
          <w:sz w:val="24"/>
          <w:lang w:val="es-MX"/>
        </w:rPr>
        <w:t xml:space="preserve">. Sin embargo, </w:t>
      </w:r>
      <w:r w:rsidR="000B7D4E">
        <w:rPr>
          <w:rFonts w:ascii="Times New Roman" w:eastAsia="Times New Roman" w:hAnsi="Times New Roman" w:cs="Times New Roman"/>
          <w:color w:val="000000"/>
          <w:sz w:val="24"/>
          <w:lang w:val="es-MX"/>
        </w:rPr>
        <w:t xml:space="preserve">ante </w:t>
      </w:r>
      <w:r w:rsidR="00901D3B">
        <w:rPr>
          <w:rFonts w:ascii="Times New Roman" w:eastAsia="Times New Roman" w:hAnsi="Times New Roman" w:cs="Times New Roman"/>
          <w:color w:val="000000"/>
          <w:sz w:val="24"/>
          <w:lang w:val="es-MX"/>
        </w:rPr>
        <w:t>el imperativo de mejorar la rendición de cuentas y de estrechar la relación con la ciudadanía</w:t>
      </w:r>
      <w:r w:rsidR="000B7D4E">
        <w:rPr>
          <w:rFonts w:ascii="Times New Roman" w:eastAsia="Times New Roman" w:hAnsi="Times New Roman" w:cs="Times New Roman"/>
          <w:color w:val="000000"/>
          <w:sz w:val="24"/>
          <w:lang w:val="es-MX"/>
        </w:rPr>
        <w:t>,</w:t>
      </w:r>
      <w:r w:rsidR="00901D3B">
        <w:rPr>
          <w:rFonts w:ascii="Times New Roman" w:eastAsia="Times New Roman" w:hAnsi="Times New Roman" w:cs="Times New Roman"/>
          <w:color w:val="000000"/>
          <w:sz w:val="24"/>
          <w:lang w:val="es-MX"/>
        </w:rPr>
        <w:t xml:space="preserve"> </w:t>
      </w:r>
      <w:r w:rsidR="000E4254">
        <w:rPr>
          <w:rFonts w:ascii="Times New Roman" w:eastAsia="Times New Roman" w:hAnsi="Times New Roman" w:cs="Times New Roman"/>
          <w:color w:val="000000"/>
          <w:sz w:val="24"/>
          <w:lang w:val="es-MX"/>
        </w:rPr>
        <w:t xml:space="preserve">el gobierno abierto </w:t>
      </w:r>
      <w:r w:rsidR="000B7D4E">
        <w:rPr>
          <w:rFonts w:ascii="Times New Roman" w:eastAsia="Times New Roman" w:hAnsi="Times New Roman" w:cs="Times New Roman"/>
          <w:color w:val="000000"/>
          <w:sz w:val="24"/>
          <w:lang w:val="es-MX"/>
        </w:rPr>
        <w:t>se ha</w:t>
      </w:r>
      <w:r>
        <w:rPr>
          <w:rFonts w:ascii="Times New Roman" w:eastAsia="Times New Roman" w:hAnsi="Times New Roman" w:cs="Times New Roman"/>
          <w:color w:val="000000"/>
          <w:sz w:val="24"/>
          <w:lang w:val="es-MX"/>
        </w:rPr>
        <w:t xml:space="preserve"> </w:t>
      </w:r>
      <w:r w:rsidR="00901D3B">
        <w:rPr>
          <w:rFonts w:ascii="Times New Roman" w:eastAsia="Times New Roman" w:hAnsi="Times New Roman" w:cs="Times New Roman"/>
          <w:color w:val="000000"/>
          <w:sz w:val="24"/>
          <w:lang w:val="es-MX"/>
        </w:rPr>
        <w:t xml:space="preserve">colocado entre las </w:t>
      </w:r>
      <w:r w:rsidR="000B7D4E">
        <w:rPr>
          <w:rFonts w:ascii="Times New Roman" w:eastAsia="Times New Roman" w:hAnsi="Times New Roman" w:cs="Times New Roman"/>
          <w:color w:val="000000"/>
          <w:sz w:val="24"/>
          <w:lang w:val="es-MX"/>
        </w:rPr>
        <w:t xml:space="preserve">principales </w:t>
      </w:r>
      <w:r w:rsidR="00901D3B">
        <w:rPr>
          <w:rFonts w:ascii="Times New Roman" w:eastAsia="Times New Roman" w:hAnsi="Times New Roman" w:cs="Times New Roman"/>
          <w:color w:val="000000"/>
          <w:sz w:val="24"/>
          <w:lang w:val="es-MX"/>
        </w:rPr>
        <w:t>aspiraciones de muchos en aras de mejorar las prácticas gubernamentales y contribuir a la consolidación democrática.</w:t>
      </w:r>
      <w:r w:rsidR="00901D3B">
        <w:rPr>
          <w:rStyle w:val="Refdenotaalpie"/>
          <w:rFonts w:ascii="Times New Roman" w:eastAsia="Times New Roman" w:hAnsi="Times New Roman" w:cs="Times New Roman"/>
          <w:color w:val="000000"/>
          <w:sz w:val="24"/>
          <w:lang w:val="es-MX"/>
        </w:rPr>
        <w:footnoteReference w:id="2"/>
      </w:r>
      <w:r w:rsidR="00901D3B">
        <w:rPr>
          <w:rFonts w:ascii="Times New Roman" w:eastAsia="Times New Roman" w:hAnsi="Times New Roman" w:cs="Times New Roman"/>
          <w:color w:val="000000"/>
          <w:sz w:val="24"/>
          <w:lang w:val="es-MX"/>
        </w:rPr>
        <w:t xml:space="preserve"> </w:t>
      </w:r>
      <w:r w:rsidR="000B7D4E">
        <w:rPr>
          <w:rFonts w:ascii="Times New Roman" w:eastAsia="Times New Roman" w:hAnsi="Times New Roman" w:cs="Times New Roman"/>
          <w:color w:val="000000"/>
          <w:sz w:val="24"/>
          <w:lang w:val="es-MX"/>
        </w:rPr>
        <w:t xml:space="preserve">La presente nota hará hincapié en la centralidad </w:t>
      </w:r>
      <w:r w:rsidR="00BD7992">
        <w:rPr>
          <w:rFonts w:ascii="Times New Roman" w:eastAsia="Times New Roman" w:hAnsi="Times New Roman" w:cs="Times New Roman"/>
          <w:color w:val="000000"/>
          <w:sz w:val="24"/>
          <w:lang w:val="es-MX"/>
        </w:rPr>
        <w:t xml:space="preserve">que ha cobrado </w:t>
      </w:r>
      <w:r w:rsidR="000B7D4E">
        <w:rPr>
          <w:rFonts w:ascii="Times New Roman" w:eastAsia="Times New Roman" w:hAnsi="Times New Roman" w:cs="Times New Roman"/>
          <w:color w:val="000000"/>
          <w:sz w:val="24"/>
          <w:lang w:val="es-MX"/>
        </w:rPr>
        <w:t xml:space="preserve">la transparencia para un aspecto </w:t>
      </w:r>
      <w:r w:rsidR="00A23E50">
        <w:rPr>
          <w:rFonts w:ascii="Times New Roman" w:eastAsia="Times New Roman" w:hAnsi="Times New Roman" w:cs="Times New Roman"/>
          <w:color w:val="000000"/>
          <w:sz w:val="24"/>
          <w:lang w:val="es-MX"/>
        </w:rPr>
        <w:t xml:space="preserve">particular, pero </w:t>
      </w:r>
      <w:r w:rsidR="00BD7992">
        <w:rPr>
          <w:rFonts w:ascii="Times New Roman" w:eastAsia="Times New Roman" w:hAnsi="Times New Roman" w:cs="Times New Roman"/>
          <w:color w:val="000000"/>
          <w:sz w:val="24"/>
          <w:lang w:val="es-MX"/>
        </w:rPr>
        <w:t>fundamental</w:t>
      </w:r>
      <w:r w:rsidR="00A23E50">
        <w:rPr>
          <w:rFonts w:ascii="Times New Roman" w:eastAsia="Times New Roman" w:hAnsi="Times New Roman" w:cs="Times New Roman"/>
          <w:color w:val="000000"/>
          <w:sz w:val="24"/>
          <w:lang w:val="es-MX"/>
        </w:rPr>
        <w:t xml:space="preserve">, </w:t>
      </w:r>
      <w:r w:rsidR="000B7D4E">
        <w:rPr>
          <w:rFonts w:ascii="Times New Roman" w:eastAsia="Times New Roman" w:hAnsi="Times New Roman" w:cs="Times New Roman"/>
          <w:color w:val="000000"/>
          <w:sz w:val="24"/>
          <w:lang w:val="es-MX"/>
        </w:rPr>
        <w:t xml:space="preserve">del ámbito electoral: la delimitación de las fronteras geográficas de los distritos o </w:t>
      </w:r>
      <w:proofErr w:type="spellStart"/>
      <w:r w:rsidR="000B7D4E">
        <w:rPr>
          <w:rFonts w:ascii="Times New Roman" w:eastAsia="Times New Roman" w:hAnsi="Times New Roman" w:cs="Times New Roman"/>
          <w:color w:val="000000"/>
          <w:sz w:val="24"/>
          <w:lang w:val="es-MX"/>
        </w:rPr>
        <w:t>redistritación</w:t>
      </w:r>
      <w:proofErr w:type="spellEnd"/>
      <w:r w:rsidR="000F2036">
        <w:rPr>
          <w:rFonts w:ascii="Times New Roman" w:eastAsia="Times New Roman" w:hAnsi="Times New Roman" w:cs="Times New Roman"/>
          <w:color w:val="000000"/>
          <w:sz w:val="24"/>
          <w:lang w:val="es-MX"/>
        </w:rPr>
        <w:t xml:space="preserve"> </w:t>
      </w:r>
      <w:r w:rsidR="000F2036" w:rsidRPr="00FC77BF">
        <w:rPr>
          <w:rFonts w:ascii="Times New Roman" w:eastAsia="Times New Roman" w:hAnsi="Times New Roman" w:cs="Times New Roman"/>
          <w:color w:val="000000"/>
          <w:sz w:val="24"/>
          <w:lang w:val="es-MX"/>
        </w:rPr>
        <w:t>(</w:t>
      </w:r>
      <w:proofErr w:type="spellStart"/>
      <w:r w:rsidR="000F2036" w:rsidRPr="00FC77BF">
        <w:rPr>
          <w:rFonts w:ascii="Times New Roman" w:eastAsia="Times New Roman" w:hAnsi="Times New Roman" w:cs="Times New Roman"/>
          <w:color w:val="000000"/>
          <w:sz w:val="24"/>
          <w:lang w:val="es-MX"/>
        </w:rPr>
        <w:t>Altman</w:t>
      </w:r>
      <w:proofErr w:type="spellEnd"/>
      <w:r w:rsidR="000F2036" w:rsidRPr="00FC77BF">
        <w:rPr>
          <w:rFonts w:ascii="Times New Roman" w:eastAsia="Times New Roman" w:hAnsi="Times New Roman" w:cs="Times New Roman"/>
          <w:color w:val="000000"/>
          <w:sz w:val="24"/>
          <w:lang w:val="es-MX"/>
        </w:rPr>
        <w:t xml:space="preserve"> y McDonald 2012). </w:t>
      </w:r>
      <w:r w:rsidR="000F2036">
        <w:rPr>
          <w:rFonts w:ascii="Times New Roman" w:eastAsia="Times New Roman" w:hAnsi="Times New Roman" w:cs="Times New Roman"/>
          <w:color w:val="000000"/>
          <w:sz w:val="24"/>
          <w:lang w:val="es-MX"/>
        </w:rPr>
        <w:t xml:space="preserve"> </w:t>
      </w:r>
      <w:r w:rsidR="000B7D4E">
        <w:rPr>
          <w:rFonts w:ascii="Times New Roman" w:eastAsia="Times New Roman" w:hAnsi="Times New Roman" w:cs="Times New Roman"/>
          <w:color w:val="000000"/>
          <w:sz w:val="24"/>
          <w:lang w:val="es-MX"/>
        </w:rPr>
        <w:t>Argumenta</w:t>
      </w:r>
      <w:r w:rsidR="00826266">
        <w:rPr>
          <w:rFonts w:ascii="Times New Roman" w:eastAsia="Times New Roman" w:hAnsi="Times New Roman" w:cs="Times New Roman"/>
          <w:color w:val="000000"/>
          <w:sz w:val="24"/>
          <w:lang w:val="es-MX"/>
        </w:rPr>
        <w:t>re</w:t>
      </w:r>
      <w:r w:rsidR="000B7D4E">
        <w:rPr>
          <w:rFonts w:ascii="Times New Roman" w:eastAsia="Times New Roman" w:hAnsi="Times New Roman" w:cs="Times New Roman"/>
          <w:color w:val="000000"/>
          <w:sz w:val="24"/>
          <w:lang w:val="es-MX"/>
        </w:rPr>
        <w:t xml:space="preserve">mos que </w:t>
      </w:r>
      <w:r w:rsidR="00BD7992">
        <w:rPr>
          <w:rFonts w:ascii="Times New Roman" w:eastAsia="Times New Roman" w:hAnsi="Times New Roman" w:cs="Times New Roman"/>
          <w:color w:val="000000"/>
          <w:sz w:val="24"/>
          <w:lang w:val="es-MX"/>
        </w:rPr>
        <w:t xml:space="preserve">al </w:t>
      </w:r>
      <w:r w:rsidR="000B7D4E">
        <w:rPr>
          <w:rFonts w:ascii="Times New Roman" w:eastAsia="Times New Roman" w:hAnsi="Times New Roman" w:cs="Times New Roman"/>
          <w:color w:val="000000"/>
          <w:sz w:val="24"/>
          <w:lang w:val="es-MX"/>
        </w:rPr>
        <w:t>hacer p</w:t>
      </w:r>
      <w:r w:rsidR="00A23E50">
        <w:rPr>
          <w:rFonts w:ascii="Times New Roman" w:eastAsia="Times New Roman" w:hAnsi="Times New Roman" w:cs="Times New Roman"/>
          <w:color w:val="000000"/>
          <w:sz w:val="24"/>
          <w:lang w:val="es-MX"/>
        </w:rPr>
        <w:t xml:space="preserve">úblico el caudal de </w:t>
      </w:r>
      <w:r w:rsidR="000B7D4E">
        <w:rPr>
          <w:rFonts w:ascii="Times New Roman" w:eastAsia="Times New Roman" w:hAnsi="Times New Roman" w:cs="Times New Roman"/>
          <w:color w:val="000000"/>
          <w:sz w:val="24"/>
          <w:lang w:val="es-MX"/>
        </w:rPr>
        <w:t xml:space="preserve">información que usa la autoridad electoral para llevar a cabo esta tarea </w:t>
      </w:r>
      <w:r w:rsidR="00BD7992">
        <w:rPr>
          <w:rFonts w:ascii="Times New Roman" w:eastAsia="Times New Roman" w:hAnsi="Times New Roman" w:cs="Times New Roman"/>
          <w:color w:val="000000"/>
          <w:sz w:val="24"/>
          <w:lang w:val="es-MX"/>
        </w:rPr>
        <w:t xml:space="preserve">técnica </w:t>
      </w:r>
      <w:proofErr w:type="spellStart"/>
      <w:r w:rsidR="00BD7992">
        <w:rPr>
          <w:rFonts w:ascii="Times New Roman" w:eastAsia="Times New Roman" w:hAnsi="Times New Roman" w:cs="Times New Roman"/>
          <w:color w:val="000000"/>
          <w:sz w:val="24"/>
          <w:lang w:val="es-MX"/>
        </w:rPr>
        <w:t>se</w:t>
      </w:r>
      <w:proofErr w:type="spellEnd"/>
      <w:r w:rsidR="00BD7992">
        <w:rPr>
          <w:rFonts w:ascii="Times New Roman" w:eastAsia="Times New Roman" w:hAnsi="Times New Roman" w:cs="Times New Roman"/>
          <w:color w:val="000000"/>
          <w:sz w:val="24"/>
          <w:lang w:val="es-MX"/>
        </w:rPr>
        <w:t xml:space="preserve"> cumple</w:t>
      </w:r>
      <w:r w:rsidR="000B7D4E">
        <w:rPr>
          <w:rFonts w:ascii="Times New Roman" w:eastAsia="Times New Roman" w:hAnsi="Times New Roman" w:cs="Times New Roman"/>
          <w:color w:val="000000"/>
          <w:sz w:val="24"/>
          <w:lang w:val="es-MX"/>
        </w:rPr>
        <w:t xml:space="preserve"> una condición necesaria</w:t>
      </w:r>
      <w:r w:rsidR="00B3155A">
        <w:rPr>
          <w:rFonts w:ascii="Times New Roman" w:eastAsia="Times New Roman" w:hAnsi="Times New Roman" w:cs="Times New Roman"/>
          <w:color w:val="000000"/>
          <w:sz w:val="24"/>
          <w:lang w:val="es-MX"/>
        </w:rPr>
        <w:t xml:space="preserve"> </w:t>
      </w:r>
      <w:proofErr w:type="gramStart"/>
      <w:r w:rsidR="00B3155A">
        <w:rPr>
          <w:rFonts w:ascii="Times New Roman" w:eastAsia="Times New Roman" w:hAnsi="Times New Roman" w:cs="Times New Roman"/>
          <w:color w:val="000000"/>
          <w:sz w:val="24"/>
          <w:lang w:val="es-MX"/>
        </w:rPr>
        <w:t>mas</w:t>
      </w:r>
      <w:proofErr w:type="gramEnd"/>
      <w:r w:rsidR="00B3155A">
        <w:rPr>
          <w:rFonts w:ascii="Times New Roman" w:eastAsia="Times New Roman" w:hAnsi="Times New Roman" w:cs="Times New Roman"/>
          <w:color w:val="000000"/>
          <w:sz w:val="24"/>
          <w:lang w:val="es-MX"/>
        </w:rPr>
        <w:t xml:space="preserve"> no </w:t>
      </w:r>
      <w:r w:rsidR="000B7D4E">
        <w:rPr>
          <w:rFonts w:ascii="Times New Roman" w:eastAsia="Times New Roman" w:hAnsi="Times New Roman" w:cs="Times New Roman"/>
          <w:color w:val="000000"/>
          <w:sz w:val="24"/>
          <w:lang w:val="es-MX"/>
        </w:rPr>
        <w:t>sufici</w:t>
      </w:r>
      <w:r w:rsidR="00B3155A">
        <w:rPr>
          <w:rFonts w:ascii="Times New Roman" w:eastAsia="Times New Roman" w:hAnsi="Times New Roman" w:cs="Times New Roman"/>
          <w:color w:val="000000"/>
          <w:sz w:val="24"/>
          <w:lang w:val="es-MX"/>
        </w:rPr>
        <w:t>ente para garantizar la transparencia</w:t>
      </w:r>
      <w:r w:rsidR="000B7D4E">
        <w:rPr>
          <w:rFonts w:ascii="Times New Roman" w:eastAsia="Times New Roman" w:hAnsi="Times New Roman" w:cs="Times New Roman"/>
          <w:color w:val="000000"/>
          <w:sz w:val="24"/>
          <w:lang w:val="es-MX"/>
        </w:rPr>
        <w:t xml:space="preserve">.  La condición </w:t>
      </w:r>
      <w:r w:rsidR="00A23E50">
        <w:rPr>
          <w:rFonts w:ascii="Times New Roman" w:eastAsia="Times New Roman" w:hAnsi="Times New Roman" w:cs="Times New Roman"/>
          <w:color w:val="000000"/>
          <w:sz w:val="24"/>
          <w:lang w:val="es-MX"/>
        </w:rPr>
        <w:lastRenderedPageBreak/>
        <w:t xml:space="preserve">faltante </w:t>
      </w:r>
      <w:r w:rsidR="000B7D4E">
        <w:rPr>
          <w:rFonts w:ascii="Times New Roman" w:eastAsia="Times New Roman" w:hAnsi="Times New Roman" w:cs="Times New Roman"/>
          <w:color w:val="000000"/>
          <w:sz w:val="24"/>
          <w:lang w:val="es-MX"/>
        </w:rPr>
        <w:t>es ofrecer</w:t>
      </w:r>
      <w:r w:rsidR="00BD7992">
        <w:rPr>
          <w:rFonts w:ascii="Times New Roman" w:eastAsia="Times New Roman" w:hAnsi="Times New Roman" w:cs="Times New Roman"/>
          <w:color w:val="000000"/>
          <w:sz w:val="24"/>
          <w:lang w:val="es-MX"/>
        </w:rPr>
        <w:t xml:space="preserve"> también</w:t>
      </w:r>
      <w:r w:rsidR="000B7D4E">
        <w:rPr>
          <w:rFonts w:ascii="Times New Roman" w:eastAsia="Times New Roman" w:hAnsi="Times New Roman" w:cs="Times New Roman"/>
          <w:color w:val="000000"/>
          <w:sz w:val="24"/>
          <w:lang w:val="es-MX"/>
        </w:rPr>
        <w:t xml:space="preserve"> </w:t>
      </w:r>
      <w:r w:rsidR="000B7D4E" w:rsidRPr="000B7D4E">
        <w:rPr>
          <w:rFonts w:ascii="Times New Roman" w:eastAsia="Times New Roman" w:hAnsi="Times New Roman" w:cs="Times New Roman"/>
          <w:i/>
          <w:color w:val="000000"/>
          <w:sz w:val="24"/>
          <w:lang w:val="es-MX"/>
        </w:rPr>
        <w:t>herramientas</w:t>
      </w:r>
      <w:r w:rsidR="000B7D4E">
        <w:rPr>
          <w:rFonts w:ascii="Times New Roman" w:eastAsia="Times New Roman" w:hAnsi="Times New Roman" w:cs="Times New Roman"/>
          <w:color w:val="000000"/>
          <w:sz w:val="24"/>
          <w:lang w:val="es-MX"/>
        </w:rPr>
        <w:t xml:space="preserve"> que permitan al usuario manipular, analizar y compartir </w:t>
      </w:r>
      <w:r w:rsidR="00B3155A">
        <w:rPr>
          <w:rFonts w:ascii="Times New Roman" w:eastAsia="Times New Roman" w:hAnsi="Times New Roman" w:cs="Times New Roman"/>
          <w:color w:val="000000"/>
          <w:sz w:val="24"/>
          <w:lang w:val="es-MX"/>
        </w:rPr>
        <w:t xml:space="preserve">el caudal de </w:t>
      </w:r>
      <w:r w:rsidR="000B7D4E">
        <w:rPr>
          <w:rFonts w:ascii="Times New Roman" w:eastAsia="Times New Roman" w:hAnsi="Times New Roman" w:cs="Times New Roman"/>
          <w:color w:val="000000"/>
          <w:sz w:val="24"/>
          <w:lang w:val="es-MX"/>
        </w:rPr>
        <w:t xml:space="preserve">información </w:t>
      </w:r>
      <w:r w:rsidR="00A23E50">
        <w:rPr>
          <w:rFonts w:ascii="Times New Roman" w:eastAsia="Times New Roman" w:hAnsi="Times New Roman" w:cs="Times New Roman"/>
          <w:color w:val="000000"/>
          <w:sz w:val="24"/>
          <w:lang w:val="es-MX"/>
        </w:rPr>
        <w:t xml:space="preserve">demográfica </w:t>
      </w:r>
      <w:r w:rsidR="000B7D4E">
        <w:rPr>
          <w:rFonts w:ascii="Times New Roman" w:eastAsia="Times New Roman" w:hAnsi="Times New Roman" w:cs="Times New Roman"/>
          <w:color w:val="000000"/>
          <w:sz w:val="24"/>
          <w:lang w:val="es-MX"/>
        </w:rPr>
        <w:t xml:space="preserve">y electoral </w:t>
      </w:r>
      <w:r w:rsidR="00A23E50">
        <w:rPr>
          <w:rFonts w:ascii="Times New Roman" w:eastAsia="Times New Roman" w:hAnsi="Times New Roman" w:cs="Times New Roman"/>
          <w:color w:val="000000"/>
          <w:sz w:val="24"/>
          <w:lang w:val="es-MX"/>
        </w:rPr>
        <w:t xml:space="preserve">georreferenciada </w:t>
      </w:r>
      <w:r w:rsidR="00B3155A">
        <w:rPr>
          <w:rFonts w:ascii="Times New Roman" w:eastAsia="Times New Roman" w:hAnsi="Times New Roman" w:cs="Times New Roman"/>
          <w:color w:val="000000"/>
          <w:sz w:val="24"/>
          <w:lang w:val="es-MX"/>
        </w:rPr>
        <w:t>para</w:t>
      </w:r>
      <w:r w:rsidR="000B7D4E">
        <w:rPr>
          <w:rFonts w:ascii="Times New Roman" w:eastAsia="Times New Roman" w:hAnsi="Times New Roman" w:cs="Times New Roman"/>
          <w:color w:val="000000"/>
          <w:sz w:val="24"/>
          <w:lang w:val="es-MX"/>
        </w:rPr>
        <w:t xml:space="preserve"> la </w:t>
      </w:r>
      <w:proofErr w:type="spellStart"/>
      <w:r w:rsidR="000B7D4E">
        <w:rPr>
          <w:rFonts w:ascii="Times New Roman" w:eastAsia="Times New Roman" w:hAnsi="Times New Roman" w:cs="Times New Roman"/>
          <w:color w:val="000000"/>
          <w:sz w:val="24"/>
          <w:lang w:val="es-MX"/>
        </w:rPr>
        <w:t>redistritación</w:t>
      </w:r>
      <w:proofErr w:type="spellEnd"/>
      <w:r w:rsidR="000B7D4E">
        <w:rPr>
          <w:rFonts w:ascii="Times New Roman" w:eastAsia="Times New Roman" w:hAnsi="Times New Roman" w:cs="Times New Roman"/>
          <w:color w:val="000000"/>
          <w:sz w:val="24"/>
          <w:lang w:val="es-MX"/>
        </w:rPr>
        <w:t xml:space="preserve">. </w:t>
      </w:r>
      <w:r w:rsidR="00826266">
        <w:rPr>
          <w:rFonts w:ascii="Times New Roman" w:eastAsia="Times New Roman" w:hAnsi="Times New Roman" w:cs="Times New Roman"/>
          <w:color w:val="000000"/>
          <w:sz w:val="24"/>
          <w:lang w:val="es-MX"/>
        </w:rPr>
        <w:t xml:space="preserve">Si bien </w:t>
      </w:r>
      <w:r w:rsidR="000B7D4E">
        <w:rPr>
          <w:rFonts w:ascii="Times New Roman" w:eastAsia="Times New Roman" w:hAnsi="Times New Roman" w:cs="Times New Roman"/>
          <w:color w:val="000000"/>
          <w:sz w:val="24"/>
          <w:lang w:val="es-MX"/>
        </w:rPr>
        <w:t xml:space="preserve">existen acervos </w:t>
      </w:r>
      <w:r w:rsidR="00826266">
        <w:rPr>
          <w:rFonts w:ascii="Times New Roman" w:eastAsia="Times New Roman" w:hAnsi="Times New Roman" w:cs="Times New Roman"/>
          <w:color w:val="000000"/>
          <w:sz w:val="24"/>
          <w:lang w:val="es-MX"/>
        </w:rPr>
        <w:t xml:space="preserve">gubernamentales </w:t>
      </w:r>
      <w:r w:rsidR="000B7D4E">
        <w:rPr>
          <w:rFonts w:ascii="Times New Roman" w:eastAsia="Times New Roman" w:hAnsi="Times New Roman" w:cs="Times New Roman"/>
          <w:color w:val="000000"/>
          <w:sz w:val="24"/>
          <w:lang w:val="es-MX"/>
        </w:rPr>
        <w:t xml:space="preserve">de datos </w:t>
      </w:r>
      <w:r w:rsidR="00B73BCB">
        <w:rPr>
          <w:rFonts w:ascii="Times New Roman" w:eastAsia="Times New Roman" w:hAnsi="Times New Roman" w:cs="Times New Roman"/>
          <w:color w:val="000000"/>
          <w:sz w:val="24"/>
          <w:lang w:val="es-MX"/>
        </w:rPr>
        <w:t xml:space="preserve">que no requieren de herramientas para su interpretación, los datos de una </w:t>
      </w:r>
      <w:proofErr w:type="spellStart"/>
      <w:r w:rsidR="00B73BCB">
        <w:rPr>
          <w:rFonts w:ascii="Times New Roman" w:eastAsia="Times New Roman" w:hAnsi="Times New Roman" w:cs="Times New Roman"/>
          <w:color w:val="000000"/>
          <w:sz w:val="24"/>
          <w:lang w:val="es-MX"/>
        </w:rPr>
        <w:t>redistritación</w:t>
      </w:r>
      <w:proofErr w:type="spellEnd"/>
      <w:r w:rsidR="00B73BCB">
        <w:rPr>
          <w:rFonts w:ascii="Times New Roman" w:eastAsia="Times New Roman" w:hAnsi="Times New Roman" w:cs="Times New Roman"/>
          <w:color w:val="000000"/>
          <w:sz w:val="24"/>
          <w:lang w:val="es-MX"/>
        </w:rPr>
        <w:t xml:space="preserve"> no se cuentan entre ellos. </w:t>
      </w:r>
    </w:p>
    <w:p w:rsidR="000A012B" w:rsidRDefault="00982F41">
      <w:pPr>
        <w:pStyle w:val="LO-normal"/>
        <w:spacing w:line="480" w:lineRule="auto"/>
        <w:ind w:firstLine="720"/>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Delimitar los 300 distritos </w:t>
      </w:r>
      <w:r w:rsidR="00826266">
        <w:rPr>
          <w:rFonts w:ascii="Times New Roman" w:eastAsia="Times New Roman" w:hAnsi="Times New Roman" w:cs="Times New Roman"/>
          <w:color w:val="000000"/>
          <w:sz w:val="24"/>
          <w:lang w:val="es-MX"/>
        </w:rPr>
        <w:t>para la elección de</w:t>
      </w:r>
      <w:r>
        <w:rPr>
          <w:rFonts w:ascii="Times New Roman" w:eastAsia="Times New Roman" w:hAnsi="Times New Roman" w:cs="Times New Roman"/>
          <w:color w:val="000000"/>
          <w:sz w:val="24"/>
          <w:lang w:val="es-MX"/>
        </w:rPr>
        <w:t xml:space="preserve"> los </w:t>
      </w:r>
      <w:r w:rsidR="00AF6EAD">
        <w:rPr>
          <w:rFonts w:ascii="Times New Roman" w:eastAsia="Times New Roman" w:hAnsi="Times New Roman" w:cs="Times New Roman"/>
          <w:color w:val="000000"/>
          <w:sz w:val="24"/>
          <w:lang w:val="es-MX"/>
        </w:rPr>
        <w:t>D</w:t>
      </w:r>
      <w:r>
        <w:rPr>
          <w:rFonts w:ascii="Times New Roman" w:eastAsia="Times New Roman" w:hAnsi="Times New Roman" w:cs="Times New Roman"/>
          <w:color w:val="000000"/>
          <w:sz w:val="24"/>
          <w:lang w:val="es-MX"/>
        </w:rPr>
        <w:t xml:space="preserve">iputados </w:t>
      </w:r>
      <w:r w:rsidR="00AF6EAD">
        <w:rPr>
          <w:rFonts w:ascii="Times New Roman" w:eastAsia="Times New Roman" w:hAnsi="Times New Roman" w:cs="Times New Roman"/>
          <w:color w:val="000000"/>
          <w:sz w:val="24"/>
          <w:lang w:val="es-MX"/>
        </w:rPr>
        <w:t xml:space="preserve">federales </w:t>
      </w:r>
      <w:r>
        <w:rPr>
          <w:rFonts w:ascii="Times New Roman" w:eastAsia="Times New Roman" w:hAnsi="Times New Roman" w:cs="Times New Roman"/>
          <w:color w:val="000000"/>
          <w:sz w:val="24"/>
          <w:lang w:val="es-MX"/>
        </w:rPr>
        <w:t>de la pista mayoritaria</w:t>
      </w:r>
      <w:r w:rsidR="00AF6EAD">
        <w:rPr>
          <w:rFonts w:ascii="Times New Roman" w:eastAsia="Times New Roman" w:hAnsi="Times New Roman" w:cs="Times New Roman"/>
          <w:color w:val="000000"/>
          <w:sz w:val="24"/>
          <w:lang w:val="es-MX"/>
        </w:rPr>
        <w:t xml:space="preserve"> </w:t>
      </w:r>
      <w:r w:rsidR="00CC6390" w:rsidRPr="00FC77BF">
        <w:rPr>
          <w:rFonts w:ascii="Times New Roman" w:eastAsia="Times New Roman" w:hAnsi="Times New Roman" w:cs="Times New Roman"/>
          <w:color w:val="000000"/>
          <w:sz w:val="24"/>
          <w:lang w:val="es-MX"/>
        </w:rPr>
        <w:t xml:space="preserve">requiere información </w:t>
      </w:r>
      <w:r w:rsidR="00CC6390">
        <w:rPr>
          <w:rFonts w:ascii="Times New Roman" w:eastAsia="Times New Roman" w:hAnsi="Times New Roman" w:cs="Times New Roman"/>
          <w:color w:val="000000"/>
          <w:sz w:val="24"/>
          <w:lang w:val="es-MX"/>
        </w:rPr>
        <w:t xml:space="preserve">que generan </w:t>
      </w:r>
      <w:r w:rsidR="00BD7992">
        <w:rPr>
          <w:rFonts w:ascii="Times New Roman" w:eastAsia="Times New Roman" w:hAnsi="Times New Roman" w:cs="Times New Roman"/>
          <w:color w:val="000000"/>
          <w:sz w:val="24"/>
          <w:lang w:val="es-MX"/>
        </w:rPr>
        <w:t>múltiples</w:t>
      </w:r>
      <w:r w:rsidR="00CC6390" w:rsidRPr="00FC77BF">
        <w:rPr>
          <w:rFonts w:ascii="Times New Roman" w:eastAsia="Times New Roman" w:hAnsi="Times New Roman" w:cs="Times New Roman"/>
          <w:color w:val="000000"/>
          <w:sz w:val="24"/>
          <w:lang w:val="es-MX"/>
        </w:rPr>
        <w:t xml:space="preserve"> instancias gubernamentales</w:t>
      </w:r>
      <w:r>
        <w:rPr>
          <w:rFonts w:ascii="Times New Roman" w:eastAsia="Times New Roman" w:hAnsi="Times New Roman" w:cs="Times New Roman"/>
          <w:color w:val="000000"/>
          <w:sz w:val="24"/>
          <w:lang w:val="es-MX"/>
        </w:rPr>
        <w:t>,</w:t>
      </w:r>
      <w:r w:rsidR="00BD7992">
        <w:rPr>
          <w:rFonts w:ascii="Times New Roman" w:eastAsia="Times New Roman" w:hAnsi="Times New Roman" w:cs="Times New Roman"/>
          <w:color w:val="000000"/>
          <w:sz w:val="24"/>
          <w:lang w:val="es-MX"/>
        </w:rPr>
        <w:t xml:space="preserve"> tanto federales como </w:t>
      </w:r>
      <w:r w:rsidR="00CC6390" w:rsidRPr="00FC77BF">
        <w:rPr>
          <w:rFonts w:ascii="Times New Roman" w:eastAsia="Times New Roman" w:hAnsi="Times New Roman" w:cs="Times New Roman"/>
          <w:color w:val="000000"/>
          <w:sz w:val="24"/>
          <w:lang w:val="es-MX"/>
        </w:rPr>
        <w:t>local</w:t>
      </w:r>
      <w:r w:rsidR="00BD7992">
        <w:rPr>
          <w:rFonts w:ascii="Times New Roman" w:eastAsia="Times New Roman" w:hAnsi="Times New Roman" w:cs="Times New Roman"/>
          <w:color w:val="000000"/>
          <w:sz w:val="24"/>
          <w:lang w:val="es-MX"/>
        </w:rPr>
        <w:t>es</w:t>
      </w:r>
      <w:r w:rsidR="00CC6390">
        <w:rPr>
          <w:rFonts w:ascii="Times New Roman" w:eastAsia="Times New Roman" w:hAnsi="Times New Roman" w:cs="Times New Roman"/>
          <w:color w:val="000000"/>
          <w:sz w:val="24"/>
          <w:lang w:val="es-MX"/>
        </w:rPr>
        <w:t>. Destacan l</w:t>
      </w:r>
      <w:r w:rsidR="00BC0718">
        <w:rPr>
          <w:rFonts w:ascii="Times New Roman" w:eastAsia="Times New Roman" w:hAnsi="Times New Roman" w:cs="Times New Roman"/>
          <w:color w:val="000000"/>
          <w:sz w:val="24"/>
          <w:lang w:val="es-MX"/>
        </w:rPr>
        <w:t xml:space="preserve">os datos </w:t>
      </w:r>
      <w:r w:rsidR="00BD7992">
        <w:rPr>
          <w:rFonts w:ascii="Times New Roman" w:eastAsia="Times New Roman" w:hAnsi="Times New Roman" w:cs="Times New Roman"/>
          <w:color w:val="000000"/>
          <w:sz w:val="24"/>
          <w:lang w:val="es-MX"/>
        </w:rPr>
        <w:t xml:space="preserve">de </w:t>
      </w:r>
      <w:r w:rsidR="00CC6390" w:rsidRPr="00FC77BF">
        <w:rPr>
          <w:rFonts w:ascii="Times New Roman" w:eastAsia="Times New Roman" w:hAnsi="Times New Roman" w:cs="Times New Roman"/>
          <w:color w:val="000000"/>
          <w:sz w:val="24"/>
          <w:lang w:val="es-MX"/>
        </w:rPr>
        <w:t>organismos como el Instituto Nacional de Estadística, Geografía e Informática (INEGI)</w:t>
      </w:r>
      <w:r w:rsidR="00E263E2">
        <w:rPr>
          <w:rFonts w:ascii="Times New Roman" w:eastAsia="Times New Roman" w:hAnsi="Times New Roman" w:cs="Times New Roman"/>
          <w:color w:val="000000"/>
          <w:sz w:val="24"/>
          <w:lang w:val="es-MX"/>
        </w:rPr>
        <w:t xml:space="preserve">, la </w:t>
      </w:r>
      <w:r w:rsidR="00E263E2" w:rsidRPr="00FC77BF">
        <w:rPr>
          <w:rFonts w:ascii="Times New Roman" w:eastAsia="Times New Roman" w:hAnsi="Times New Roman" w:cs="Times New Roman"/>
          <w:color w:val="000000"/>
          <w:sz w:val="24"/>
          <w:lang w:val="es-MX"/>
        </w:rPr>
        <w:t xml:space="preserve">Comisión Nacional para el Desarrollo de los Pueblos Indígenas </w:t>
      </w:r>
      <w:r w:rsidR="00E263E2">
        <w:rPr>
          <w:rFonts w:ascii="Times New Roman" w:eastAsia="Times New Roman" w:hAnsi="Times New Roman" w:cs="Times New Roman"/>
          <w:color w:val="000000"/>
          <w:sz w:val="24"/>
          <w:lang w:val="es-MX"/>
        </w:rPr>
        <w:t xml:space="preserve">y la del propio </w:t>
      </w:r>
      <w:r w:rsidR="00E263E2" w:rsidRPr="00FC77BF">
        <w:rPr>
          <w:rFonts w:ascii="Times New Roman" w:eastAsia="Times New Roman" w:hAnsi="Times New Roman" w:cs="Times New Roman"/>
          <w:color w:val="000000"/>
          <w:sz w:val="24"/>
          <w:lang w:val="es-MX"/>
        </w:rPr>
        <w:t xml:space="preserve">Instituto </w:t>
      </w:r>
      <w:r>
        <w:rPr>
          <w:rFonts w:ascii="Times New Roman" w:eastAsia="Times New Roman" w:hAnsi="Times New Roman" w:cs="Times New Roman"/>
          <w:color w:val="000000"/>
          <w:sz w:val="24"/>
          <w:lang w:val="es-MX"/>
        </w:rPr>
        <w:t>Nacional</w:t>
      </w:r>
      <w:r w:rsidR="00E263E2" w:rsidRPr="00FC77BF">
        <w:rPr>
          <w:rFonts w:ascii="Times New Roman" w:eastAsia="Times New Roman" w:hAnsi="Times New Roman" w:cs="Times New Roman"/>
          <w:color w:val="000000"/>
          <w:sz w:val="24"/>
          <w:lang w:val="es-MX"/>
        </w:rPr>
        <w:t xml:space="preserve"> Electoral (I</w:t>
      </w:r>
      <w:r>
        <w:rPr>
          <w:rFonts w:ascii="Times New Roman" w:eastAsia="Times New Roman" w:hAnsi="Times New Roman" w:cs="Times New Roman"/>
          <w:color w:val="000000"/>
          <w:sz w:val="24"/>
          <w:lang w:val="es-MX"/>
        </w:rPr>
        <w:t>N</w:t>
      </w:r>
      <w:r w:rsidR="00E263E2">
        <w:rPr>
          <w:rFonts w:ascii="Times New Roman" w:eastAsia="Times New Roman" w:hAnsi="Times New Roman" w:cs="Times New Roman"/>
          <w:color w:val="000000"/>
          <w:sz w:val="24"/>
          <w:lang w:val="es-MX"/>
        </w:rPr>
        <w:t>E</w:t>
      </w:r>
      <w:r w:rsidR="00E263E2" w:rsidRPr="00FC77BF">
        <w:rPr>
          <w:rFonts w:ascii="Times New Roman" w:eastAsia="Times New Roman" w:hAnsi="Times New Roman" w:cs="Times New Roman"/>
          <w:color w:val="000000"/>
          <w:sz w:val="24"/>
          <w:lang w:val="es-MX"/>
        </w:rPr>
        <w:t>)</w:t>
      </w:r>
      <w:r w:rsidR="00BC0718">
        <w:rPr>
          <w:rFonts w:ascii="Times New Roman" w:eastAsia="Times New Roman" w:hAnsi="Times New Roman" w:cs="Times New Roman"/>
          <w:color w:val="000000"/>
          <w:sz w:val="24"/>
          <w:lang w:val="es-MX"/>
        </w:rPr>
        <w:t xml:space="preserve"> </w:t>
      </w:r>
      <w:r w:rsidR="00E263E2">
        <w:rPr>
          <w:rFonts w:ascii="Times New Roman" w:eastAsia="Times New Roman" w:hAnsi="Times New Roman" w:cs="Times New Roman"/>
          <w:color w:val="000000"/>
          <w:sz w:val="24"/>
          <w:lang w:val="es-MX"/>
        </w:rPr>
        <w:t>encar</w:t>
      </w:r>
      <w:r w:rsidR="00BC0718">
        <w:rPr>
          <w:rFonts w:ascii="Times New Roman" w:eastAsia="Times New Roman" w:hAnsi="Times New Roman" w:cs="Times New Roman"/>
          <w:color w:val="000000"/>
          <w:sz w:val="24"/>
          <w:lang w:val="es-MX"/>
        </w:rPr>
        <w:t>gado</w:t>
      </w:r>
      <w:r w:rsidR="00E263E2">
        <w:rPr>
          <w:rFonts w:ascii="Times New Roman" w:eastAsia="Times New Roman" w:hAnsi="Times New Roman" w:cs="Times New Roman"/>
          <w:color w:val="000000"/>
          <w:sz w:val="24"/>
          <w:lang w:val="es-MX"/>
        </w:rPr>
        <w:t xml:space="preserve"> de la </w:t>
      </w:r>
      <w:proofErr w:type="spellStart"/>
      <w:r w:rsidR="00E263E2">
        <w:rPr>
          <w:rFonts w:ascii="Times New Roman" w:eastAsia="Times New Roman" w:hAnsi="Times New Roman" w:cs="Times New Roman"/>
          <w:color w:val="000000"/>
          <w:sz w:val="24"/>
          <w:lang w:val="es-MX"/>
        </w:rPr>
        <w:t>redistritación</w:t>
      </w:r>
      <w:proofErr w:type="spellEnd"/>
      <w:r w:rsidR="00E263E2">
        <w:rPr>
          <w:rFonts w:ascii="Times New Roman" w:eastAsia="Times New Roman" w:hAnsi="Times New Roman" w:cs="Times New Roman"/>
          <w:color w:val="000000"/>
          <w:sz w:val="24"/>
          <w:lang w:val="es-MX"/>
        </w:rPr>
        <w:t xml:space="preserve">. </w:t>
      </w:r>
      <w:r w:rsidR="00CC6390" w:rsidRPr="00FC77BF">
        <w:rPr>
          <w:rFonts w:ascii="Times New Roman" w:eastAsia="Times New Roman" w:hAnsi="Times New Roman" w:cs="Times New Roman"/>
          <w:color w:val="000000"/>
          <w:sz w:val="24"/>
          <w:lang w:val="es-MX"/>
        </w:rPr>
        <w:t>(IF</w:t>
      </w:r>
      <w:r w:rsidR="00CC6390">
        <w:rPr>
          <w:rFonts w:ascii="Times New Roman" w:eastAsia="Times New Roman" w:hAnsi="Times New Roman" w:cs="Times New Roman"/>
          <w:color w:val="000000"/>
          <w:sz w:val="24"/>
          <w:lang w:val="es-MX"/>
        </w:rPr>
        <w:t>E</w:t>
      </w:r>
      <w:r w:rsidR="00CC6390" w:rsidRPr="00FC77BF">
        <w:rPr>
          <w:rFonts w:ascii="Times New Roman" w:eastAsia="Times New Roman" w:hAnsi="Times New Roman" w:cs="Times New Roman"/>
          <w:color w:val="000000"/>
          <w:sz w:val="24"/>
          <w:lang w:val="es-MX"/>
        </w:rPr>
        <w:t xml:space="preserve"> 2013a). Lo paradójico es que</w:t>
      </w:r>
      <w:r w:rsidR="00E263E2">
        <w:rPr>
          <w:rFonts w:ascii="Times New Roman" w:eastAsia="Times New Roman" w:hAnsi="Times New Roman" w:cs="Times New Roman"/>
          <w:color w:val="000000"/>
          <w:sz w:val="24"/>
          <w:lang w:val="es-MX"/>
        </w:rPr>
        <w:t>,</w:t>
      </w:r>
      <w:r w:rsidR="00CC6390" w:rsidRPr="00FC77BF">
        <w:rPr>
          <w:rFonts w:ascii="Times New Roman" w:eastAsia="Times New Roman" w:hAnsi="Times New Roman" w:cs="Times New Roman"/>
          <w:color w:val="000000"/>
          <w:sz w:val="24"/>
          <w:lang w:val="es-MX"/>
        </w:rPr>
        <w:t xml:space="preserve"> a pesar de que toda esta información </w:t>
      </w:r>
      <w:r w:rsidR="00E263E2">
        <w:rPr>
          <w:rFonts w:ascii="Times New Roman" w:eastAsia="Times New Roman" w:hAnsi="Times New Roman" w:cs="Times New Roman"/>
          <w:color w:val="000000"/>
          <w:sz w:val="24"/>
          <w:lang w:val="es-MX"/>
        </w:rPr>
        <w:t>y l</w:t>
      </w:r>
      <w:r w:rsidR="00E263E2" w:rsidRPr="00E263E2">
        <w:rPr>
          <w:rFonts w:ascii="Times New Roman" w:eastAsia="Times New Roman" w:hAnsi="Times New Roman" w:cs="Times New Roman"/>
          <w:color w:val="000000"/>
          <w:sz w:val="24"/>
          <w:lang w:val="es-MX"/>
        </w:rPr>
        <w:t xml:space="preserve">os acuerdos </w:t>
      </w:r>
      <w:r w:rsidR="00826266">
        <w:rPr>
          <w:rFonts w:ascii="Times New Roman" w:eastAsia="Times New Roman" w:hAnsi="Times New Roman" w:cs="Times New Roman"/>
          <w:color w:val="000000"/>
          <w:sz w:val="24"/>
          <w:lang w:val="es-MX"/>
        </w:rPr>
        <w:t xml:space="preserve">regulatorios </w:t>
      </w:r>
      <w:r w:rsidR="00E263E2">
        <w:rPr>
          <w:rFonts w:ascii="Times New Roman" w:eastAsia="Times New Roman" w:hAnsi="Times New Roman" w:cs="Times New Roman"/>
          <w:color w:val="000000"/>
          <w:sz w:val="24"/>
          <w:lang w:val="es-MX"/>
        </w:rPr>
        <w:t>rel</w:t>
      </w:r>
      <w:r w:rsidR="006C435E">
        <w:rPr>
          <w:rFonts w:ascii="Times New Roman" w:eastAsia="Times New Roman" w:hAnsi="Times New Roman" w:cs="Times New Roman"/>
          <w:color w:val="000000"/>
          <w:sz w:val="24"/>
          <w:lang w:val="es-MX"/>
        </w:rPr>
        <w:t>evante</w:t>
      </w:r>
      <w:r w:rsidR="00E263E2">
        <w:rPr>
          <w:rFonts w:ascii="Times New Roman" w:eastAsia="Times New Roman" w:hAnsi="Times New Roman" w:cs="Times New Roman"/>
          <w:color w:val="000000"/>
          <w:sz w:val="24"/>
          <w:lang w:val="es-MX"/>
        </w:rPr>
        <w:t xml:space="preserve">s </w:t>
      </w:r>
      <w:r w:rsidR="00E263E2" w:rsidRPr="00E263E2">
        <w:rPr>
          <w:rFonts w:ascii="Times New Roman" w:eastAsia="Times New Roman" w:hAnsi="Times New Roman" w:cs="Times New Roman"/>
          <w:color w:val="000000"/>
          <w:sz w:val="24"/>
          <w:lang w:val="es-MX"/>
        </w:rPr>
        <w:t>están disponibles a través del portal de internet de</w:t>
      </w:r>
      <w:r w:rsidR="00E263E2">
        <w:rPr>
          <w:rFonts w:ascii="Times New Roman" w:eastAsia="Times New Roman" w:hAnsi="Times New Roman" w:cs="Times New Roman"/>
          <w:color w:val="000000"/>
          <w:sz w:val="24"/>
          <w:lang w:val="es-MX"/>
        </w:rPr>
        <w:t xml:space="preserve">l INE, </w:t>
      </w:r>
      <w:r w:rsidR="006C435E">
        <w:rPr>
          <w:rFonts w:ascii="Times New Roman" w:eastAsia="Times New Roman" w:hAnsi="Times New Roman" w:cs="Times New Roman"/>
          <w:color w:val="000000"/>
          <w:sz w:val="24"/>
          <w:lang w:val="es-MX"/>
        </w:rPr>
        <w:t xml:space="preserve">carece de un formato accesible </w:t>
      </w:r>
      <w:r w:rsidR="00CC6390" w:rsidRPr="00FC77BF">
        <w:rPr>
          <w:rFonts w:ascii="Times New Roman" w:eastAsia="Times New Roman" w:hAnsi="Times New Roman" w:cs="Times New Roman"/>
          <w:color w:val="000000"/>
          <w:sz w:val="24"/>
          <w:lang w:val="es-MX"/>
        </w:rPr>
        <w:t xml:space="preserve">que permita la participación ciudadana. </w:t>
      </w:r>
      <w:r w:rsidR="006C435E">
        <w:rPr>
          <w:rFonts w:ascii="Times New Roman" w:eastAsia="Times New Roman" w:hAnsi="Times New Roman" w:cs="Times New Roman"/>
          <w:color w:val="000000"/>
          <w:sz w:val="24"/>
          <w:lang w:val="es-MX"/>
        </w:rPr>
        <w:t>El usuario</w:t>
      </w:r>
      <w:r w:rsidR="00CC6390" w:rsidRPr="00FC77BF">
        <w:rPr>
          <w:rFonts w:ascii="Times New Roman" w:eastAsia="Times New Roman" w:hAnsi="Times New Roman" w:cs="Times New Roman"/>
          <w:color w:val="000000"/>
          <w:sz w:val="24"/>
          <w:lang w:val="es-MX"/>
        </w:rPr>
        <w:t xml:space="preserve"> interesado enfrenta obstáculos formidables para </w:t>
      </w:r>
      <w:r w:rsidR="00826266">
        <w:rPr>
          <w:rFonts w:ascii="Times New Roman" w:eastAsia="Times New Roman" w:hAnsi="Times New Roman" w:cs="Times New Roman"/>
          <w:color w:val="000000"/>
          <w:sz w:val="24"/>
          <w:lang w:val="es-MX"/>
        </w:rPr>
        <w:t>evaluar dich</w:t>
      </w:r>
      <w:r w:rsidR="006C435E">
        <w:rPr>
          <w:rFonts w:ascii="Times New Roman" w:eastAsia="Times New Roman" w:hAnsi="Times New Roman" w:cs="Times New Roman"/>
          <w:color w:val="000000"/>
          <w:sz w:val="24"/>
          <w:lang w:val="es-MX"/>
        </w:rPr>
        <w:t>a información</w:t>
      </w:r>
      <w:r w:rsidR="00826266">
        <w:rPr>
          <w:rFonts w:ascii="Times New Roman" w:eastAsia="Times New Roman" w:hAnsi="Times New Roman" w:cs="Times New Roman"/>
          <w:color w:val="000000"/>
          <w:sz w:val="24"/>
          <w:lang w:val="es-MX"/>
        </w:rPr>
        <w:t>, desde su recopilación de las fuentes hasta</w:t>
      </w:r>
      <w:r w:rsidR="006C435E">
        <w:rPr>
          <w:rFonts w:ascii="Times New Roman" w:eastAsia="Times New Roman" w:hAnsi="Times New Roman" w:cs="Times New Roman"/>
          <w:color w:val="000000"/>
          <w:sz w:val="24"/>
          <w:lang w:val="es-MX"/>
        </w:rPr>
        <w:t xml:space="preserve"> </w:t>
      </w:r>
      <w:r w:rsidR="00826266">
        <w:rPr>
          <w:rFonts w:ascii="Times New Roman" w:eastAsia="Times New Roman" w:hAnsi="Times New Roman" w:cs="Times New Roman"/>
          <w:color w:val="000000"/>
          <w:sz w:val="24"/>
          <w:lang w:val="es-MX"/>
        </w:rPr>
        <w:t>su análisis</w:t>
      </w:r>
      <w:r w:rsidR="00CC6390" w:rsidRPr="00FC77BF">
        <w:rPr>
          <w:rFonts w:ascii="Times New Roman" w:eastAsia="Times New Roman" w:hAnsi="Times New Roman" w:cs="Times New Roman"/>
          <w:color w:val="000000"/>
          <w:sz w:val="24"/>
          <w:lang w:val="es-MX"/>
        </w:rPr>
        <w:t>. E</w:t>
      </w:r>
      <w:r w:rsidR="006C435E">
        <w:rPr>
          <w:rFonts w:ascii="Times New Roman" w:eastAsia="Times New Roman" w:hAnsi="Times New Roman" w:cs="Times New Roman"/>
          <w:color w:val="000000"/>
          <w:sz w:val="24"/>
          <w:lang w:val="es-MX"/>
        </w:rPr>
        <w:t xml:space="preserve">n </w:t>
      </w:r>
      <w:r>
        <w:rPr>
          <w:rFonts w:ascii="Times New Roman" w:eastAsia="Times New Roman" w:hAnsi="Times New Roman" w:cs="Times New Roman"/>
          <w:color w:val="000000"/>
          <w:sz w:val="24"/>
          <w:lang w:val="es-MX"/>
        </w:rPr>
        <w:t>pocas palabras</w:t>
      </w:r>
      <w:r w:rsidR="006C435E">
        <w:rPr>
          <w:rFonts w:ascii="Times New Roman" w:eastAsia="Times New Roman" w:hAnsi="Times New Roman" w:cs="Times New Roman"/>
          <w:color w:val="000000"/>
          <w:sz w:val="24"/>
          <w:lang w:val="es-MX"/>
        </w:rPr>
        <w:t xml:space="preserve">, la </w:t>
      </w:r>
      <w:proofErr w:type="spellStart"/>
      <w:r w:rsidR="006C435E">
        <w:rPr>
          <w:rFonts w:ascii="Times New Roman" w:eastAsia="Times New Roman" w:hAnsi="Times New Roman" w:cs="Times New Roman"/>
          <w:color w:val="000000"/>
          <w:sz w:val="24"/>
          <w:lang w:val="es-MX"/>
        </w:rPr>
        <w:t>redistritación</w:t>
      </w:r>
      <w:proofErr w:type="spellEnd"/>
      <w:r w:rsidR="006C435E">
        <w:rPr>
          <w:rFonts w:ascii="Times New Roman" w:eastAsia="Times New Roman" w:hAnsi="Times New Roman" w:cs="Times New Roman"/>
          <w:color w:val="000000"/>
          <w:sz w:val="24"/>
          <w:lang w:val="es-MX"/>
        </w:rPr>
        <w:t xml:space="preserve"> </w:t>
      </w:r>
      <w:r w:rsidR="00CC6390" w:rsidRPr="00FC77BF">
        <w:rPr>
          <w:rFonts w:ascii="Times New Roman" w:eastAsia="Times New Roman" w:hAnsi="Times New Roman" w:cs="Times New Roman"/>
          <w:color w:val="000000"/>
          <w:sz w:val="24"/>
          <w:lang w:val="es-MX"/>
        </w:rPr>
        <w:t xml:space="preserve">no está a la altura de los principios y estándares internacionales de gobierno abierto. </w:t>
      </w:r>
      <w:r w:rsidR="006C435E">
        <w:rPr>
          <w:rFonts w:ascii="Times New Roman" w:eastAsia="Times New Roman" w:hAnsi="Times New Roman" w:cs="Times New Roman"/>
          <w:color w:val="000000"/>
          <w:sz w:val="24"/>
          <w:lang w:val="es-MX"/>
        </w:rPr>
        <w:t>A</w:t>
      </w:r>
      <w:r w:rsidR="00CC6390" w:rsidRPr="00FC77BF">
        <w:rPr>
          <w:rFonts w:ascii="Times New Roman" w:eastAsia="Times New Roman" w:hAnsi="Times New Roman" w:cs="Times New Roman"/>
          <w:color w:val="000000"/>
          <w:sz w:val="24"/>
          <w:lang w:val="es-MX"/>
        </w:rPr>
        <w:t xml:space="preserve"> pesar de que los criterios generales de </w:t>
      </w:r>
      <w:r>
        <w:rPr>
          <w:rFonts w:ascii="Times New Roman" w:eastAsia="Times New Roman" w:hAnsi="Times New Roman" w:cs="Times New Roman"/>
          <w:color w:val="000000"/>
          <w:sz w:val="24"/>
          <w:lang w:val="es-MX"/>
        </w:rPr>
        <w:t xml:space="preserve">la </w:t>
      </w:r>
      <w:proofErr w:type="spellStart"/>
      <w:r w:rsidR="00CC6390" w:rsidRPr="00FC77BF">
        <w:rPr>
          <w:rFonts w:ascii="Times New Roman" w:eastAsia="Times New Roman" w:hAnsi="Times New Roman" w:cs="Times New Roman"/>
          <w:color w:val="000000"/>
          <w:sz w:val="24"/>
          <w:lang w:val="es-MX"/>
        </w:rPr>
        <w:t>redistritación</w:t>
      </w:r>
      <w:proofErr w:type="spellEnd"/>
      <w:r w:rsidR="00CC6390" w:rsidRPr="00FC77BF">
        <w:rPr>
          <w:rFonts w:ascii="Times New Roman" w:eastAsia="Times New Roman" w:hAnsi="Times New Roman" w:cs="Times New Roman"/>
          <w:color w:val="000000"/>
          <w:sz w:val="24"/>
          <w:lang w:val="es-MX"/>
        </w:rPr>
        <w:t xml:space="preserve"> se determinan en un proceso público, </w:t>
      </w:r>
      <w:r w:rsidR="00826266">
        <w:rPr>
          <w:rFonts w:ascii="Times New Roman" w:eastAsia="Times New Roman" w:hAnsi="Times New Roman" w:cs="Times New Roman"/>
          <w:color w:val="000000"/>
          <w:sz w:val="24"/>
          <w:lang w:val="es-MX"/>
        </w:rPr>
        <w:t xml:space="preserve">puede afirmarse </w:t>
      </w:r>
      <w:r w:rsidR="00CC6390" w:rsidRPr="00FC77BF">
        <w:rPr>
          <w:rFonts w:ascii="Times New Roman" w:eastAsia="Times New Roman" w:hAnsi="Times New Roman" w:cs="Times New Roman"/>
          <w:color w:val="000000"/>
          <w:sz w:val="24"/>
          <w:lang w:val="es-MX"/>
        </w:rPr>
        <w:t>que la delimitación electoral en México permanece en la o</w:t>
      </w:r>
      <w:r w:rsidR="00B3155A">
        <w:rPr>
          <w:rFonts w:ascii="Times New Roman" w:eastAsia="Times New Roman" w:hAnsi="Times New Roman" w:cs="Times New Roman"/>
          <w:color w:val="000000"/>
          <w:sz w:val="24"/>
          <w:lang w:val="es-MX"/>
        </w:rPr>
        <w:t>pacidad</w:t>
      </w:r>
      <w:r w:rsidR="00CC6390" w:rsidRPr="00FC77BF">
        <w:rPr>
          <w:rFonts w:ascii="Times New Roman" w:eastAsia="Times New Roman" w:hAnsi="Times New Roman" w:cs="Times New Roman"/>
          <w:color w:val="000000"/>
          <w:sz w:val="24"/>
          <w:lang w:val="es-MX"/>
        </w:rPr>
        <w:t>.</w:t>
      </w:r>
      <w:r w:rsidR="00BC0718">
        <w:rPr>
          <w:rFonts w:ascii="Times New Roman" w:eastAsia="Times New Roman" w:hAnsi="Times New Roman" w:cs="Times New Roman"/>
          <w:color w:val="000000"/>
          <w:sz w:val="24"/>
          <w:lang w:val="es-MX"/>
        </w:rPr>
        <w:t xml:space="preserve"> </w:t>
      </w:r>
    </w:p>
    <w:p w:rsidR="00064758" w:rsidRDefault="00064758">
      <w:pPr>
        <w:pStyle w:val="LO-normal"/>
        <w:spacing w:line="480" w:lineRule="auto"/>
        <w:ind w:firstLine="720"/>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[EM el resto de la </w:t>
      </w:r>
      <w:proofErr w:type="spellStart"/>
      <w:r>
        <w:rPr>
          <w:rFonts w:ascii="Times New Roman" w:eastAsia="Times New Roman" w:hAnsi="Times New Roman" w:cs="Times New Roman"/>
          <w:color w:val="000000"/>
          <w:sz w:val="24"/>
          <w:lang w:val="es-MX"/>
        </w:rPr>
        <w:t>intro</w:t>
      </w:r>
      <w:proofErr w:type="spellEnd"/>
      <w:r>
        <w:rPr>
          <w:rFonts w:ascii="Times New Roman" w:eastAsia="Times New Roman" w:hAnsi="Times New Roman" w:cs="Times New Roman"/>
          <w:color w:val="000000"/>
          <w:sz w:val="24"/>
          <w:lang w:val="es-MX"/>
        </w:rPr>
        <w:t xml:space="preserve"> habrá que ajustarla a la versión final del cuerpo del trabajo.]</w:t>
      </w:r>
    </w:p>
    <w:p w:rsidR="000A012B" w:rsidRPr="00FC77BF" w:rsidRDefault="000A012B">
      <w:pPr>
        <w:pStyle w:val="LO-normal"/>
        <w:spacing w:line="240" w:lineRule="auto"/>
        <w:contextualSpacing/>
        <w:rPr>
          <w:rFonts w:ascii="Times New Roman" w:eastAsia="Times New Roman" w:hAnsi="Times New Roman" w:cs="Times New Roman"/>
          <w:b/>
          <w:color w:val="000000"/>
          <w:sz w:val="24"/>
          <w:lang w:val="es-MX"/>
        </w:rPr>
      </w:pPr>
    </w:p>
    <w:p w:rsidR="000A012B" w:rsidRPr="00FC77BF" w:rsidRDefault="000E4254" w:rsidP="00FC77BF">
      <w:pPr>
        <w:pStyle w:val="Ttulo1"/>
        <w:rPr>
          <w:lang w:val="es-MX"/>
        </w:rPr>
      </w:pPr>
      <w:r>
        <w:rPr>
          <w:lang w:val="es-MX"/>
        </w:rPr>
        <w:t>1</w:t>
      </w:r>
      <w:r w:rsidR="00CC6390" w:rsidRPr="00FC77BF">
        <w:rPr>
          <w:lang w:val="es-MX"/>
        </w:rPr>
        <w:t xml:space="preserve">. La </w:t>
      </w:r>
      <w:proofErr w:type="spellStart"/>
      <w:r w:rsidR="00CC6390" w:rsidRPr="00FC77BF">
        <w:rPr>
          <w:lang w:val="es-MX"/>
        </w:rPr>
        <w:t>redistritación</w:t>
      </w:r>
      <w:proofErr w:type="spellEnd"/>
      <w:r w:rsidR="00CC6390" w:rsidRPr="00FC77BF">
        <w:rPr>
          <w:lang w:val="es-MX"/>
        </w:rPr>
        <w:t xml:space="preserve"> en </w:t>
      </w:r>
      <w:r w:rsidR="008E17BF">
        <w:rPr>
          <w:lang w:val="es-MX"/>
        </w:rPr>
        <w:t>México</w:t>
      </w:r>
    </w:p>
    <w:p w:rsidR="000F2036" w:rsidRPr="00FC77BF" w:rsidRDefault="005940AD" w:rsidP="000F2036">
      <w:pPr>
        <w:pStyle w:val="LO-normal"/>
        <w:spacing w:line="480" w:lineRule="auto"/>
        <w:ind w:left="-29"/>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Parafraseando a </w:t>
      </w:r>
      <w:proofErr w:type="spellStart"/>
      <w:r>
        <w:rPr>
          <w:rFonts w:ascii="Times New Roman" w:eastAsia="Times New Roman" w:hAnsi="Times New Roman" w:cs="Times New Roman"/>
          <w:color w:val="000000"/>
          <w:sz w:val="24"/>
          <w:lang w:val="es-MX"/>
        </w:rPr>
        <w:t>Hanley</w:t>
      </w:r>
      <w:proofErr w:type="spellEnd"/>
      <w:r>
        <w:rPr>
          <w:rFonts w:ascii="Times New Roman" w:eastAsia="Times New Roman" w:hAnsi="Times New Roman" w:cs="Times New Roman"/>
          <w:color w:val="000000"/>
          <w:sz w:val="24"/>
          <w:lang w:val="es-MX"/>
        </w:rPr>
        <w:t xml:space="preserve"> y </w:t>
      </w:r>
      <w:proofErr w:type="spellStart"/>
      <w:r>
        <w:rPr>
          <w:rFonts w:ascii="Times New Roman" w:eastAsia="Times New Roman" w:hAnsi="Times New Roman" w:cs="Times New Roman"/>
          <w:color w:val="000000"/>
          <w:sz w:val="24"/>
          <w:lang w:val="es-MX"/>
        </w:rPr>
        <w:t>Grofman</w:t>
      </w:r>
      <w:proofErr w:type="spellEnd"/>
      <w:r>
        <w:rPr>
          <w:rFonts w:ascii="Times New Roman" w:eastAsia="Times New Roman" w:hAnsi="Times New Roman" w:cs="Times New Roman"/>
          <w:color w:val="000000"/>
          <w:sz w:val="24"/>
          <w:lang w:val="es-MX"/>
        </w:rPr>
        <w:t xml:space="preserve"> (2008), l</w:t>
      </w:r>
      <w:r w:rsidR="000F2036">
        <w:rPr>
          <w:rFonts w:ascii="Times New Roman" w:eastAsia="Times New Roman" w:hAnsi="Times New Roman" w:cs="Times New Roman"/>
          <w:color w:val="000000"/>
          <w:sz w:val="24"/>
          <w:lang w:val="es-MX"/>
        </w:rPr>
        <w:t xml:space="preserve">a </w:t>
      </w:r>
      <w:proofErr w:type="spellStart"/>
      <w:r w:rsidR="000F2036">
        <w:rPr>
          <w:rFonts w:ascii="Times New Roman" w:eastAsia="Times New Roman" w:hAnsi="Times New Roman" w:cs="Times New Roman"/>
          <w:color w:val="000000"/>
          <w:sz w:val="24"/>
          <w:lang w:val="es-MX"/>
        </w:rPr>
        <w:t>redistritación</w:t>
      </w:r>
      <w:proofErr w:type="spellEnd"/>
      <w:r w:rsidR="000F2036" w:rsidRPr="00FC77BF">
        <w:rPr>
          <w:rFonts w:ascii="Times New Roman" w:eastAsia="Times New Roman" w:hAnsi="Times New Roman" w:cs="Times New Roman"/>
          <w:color w:val="000000"/>
          <w:sz w:val="24"/>
          <w:lang w:val="es-MX"/>
        </w:rPr>
        <w:t xml:space="preserve"> </w:t>
      </w:r>
      <w:r>
        <w:rPr>
          <w:rFonts w:ascii="Times New Roman" w:eastAsia="Times New Roman" w:hAnsi="Times New Roman" w:cs="Times New Roman"/>
          <w:color w:val="000000"/>
          <w:sz w:val="24"/>
          <w:lang w:val="es-MX"/>
        </w:rPr>
        <w:t xml:space="preserve">“es el proceso mediante el que, con el dibujo </w:t>
      </w:r>
      <w:r>
        <w:rPr>
          <w:rFonts w:ascii="Times New Roman" w:eastAsia="Times New Roman" w:hAnsi="Times New Roman" w:cs="Times New Roman"/>
          <w:color w:val="000000"/>
          <w:sz w:val="24"/>
          <w:lang w:val="es-MX"/>
        </w:rPr>
        <w:t>de líneas en un mapa</w:t>
      </w:r>
      <w:r>
        <w:rPr>
          <w:rFonts w:ascii="Times New Roman" w:eastAsia="Times New Roman" w:hAnsi="Times New Roman" w:cs="Times New Roman"/>
          <w:color w:val="000000"/>
          <w:sz w:val="24"/>
          <w:lang w:val="es-MX"/>
        </w:rPr>
        <w:t>, se subdivide un territorio en un conjunto de unidades electorales discretas de las que uno o más representantes resultan electos” (p. 3).  En el caso mexicano, e</w:t>
      </w:r>
      <w:r w:rsidR="00CA3B2A">
        <w:rPr>
          <w:rFonts w:ascii="Times New Roman" w:eastAsia="Times New Roman" w:hAnsi="Times New Roman" w:cs="Times New Roman"/>
          <w:color w:val="000000"/>
          <w:sz w:val="24"/>
          <w:lang w:val="es-MX"/>
        </w:rPr>
        <w:t>ste</w:t>
      </w:r>
      <w:r>
        <w:rPr>
          <w:rFonts w:ascii="Times New Roman" w:eastAsia="Times New Roman" w:hAnsi="Times New Roman" w:cs="Times New Roman"/>
          <w:color w:val="000000"/>
          <w:sz w:val="24"/>
          <w:lang w:val="es-MX"/>
        </w:rPr>
        <w:t xml:space="preserve"> </w:t>
      </w:r>
      <w:r>
        <w:rPr>
          <w:rFonts w:ascii="Times New Roman" w:eastAsia="Times New Roman" w:hAnsi="Times New Roman" w:cs="Times New Roman"/>
          <w:color w:val="000000"/>
          <w:sz w:val="24"/>
          <w:lang w:val="es-MX"/>
        </w:rPr>
        <w:lastRenderedPageBreak/>
        <w:t xml:space="preserve">proceso produce 300 distritos de mayoría que eligen un diputado cada uno, y cinco circunscripciones plurinominales que eligen 40 diputados cada uno. </w:t>
      </w:r>
      <w:r w:rsidR="009B3FEA">
        <w:rPr>
          <w:rFonts w:ascii="Times New Roman" w:eastAsia="Times New Roman" w:hAnsi="Times New Roman" w:cs="Times New Roman"/>
          <w:color w:val="000000"/>
          <w:sz w:val="24"/>
          <w:lang w:val="es-MX"/>
        </w:rPr>
        <w:t>La nota atiende el caso de los distritos de mayoría solamente (</w:t>
      </w:r>
      <w:r w:rsidR="00CA3B2A">
        <w:rPr>
          <w:rFonts w:ascii="Times New Roman" w:eastAsia="Times New Roman" w:hAnsi="Times New Roman" w:cs="Times New Roman"/>
          <w:color w:val="000000"/>
          <w:sz w:val="24"/>
          <w:lang w:val="es-MX"/>
        </w:rPr>
        <w:t xml:space="preserve">para una evaluación de los distritos plurinominales, véase </w:t>
      </w:r>
      <w:r w:rsidR="009B3FEA">
        <w:rPr>
          <w:rFonts w:ascii="Times New Roman" w:eastAsia="Times New Roman" w:hAnsi="Times New Roman" w:cs="Times New Roman"/>
          <w:color w:val="000000"/>
          <w:sz w:val="24"/>
          <w:lang w:val="es-MX"/>
        </w:rPr>
        <w:t xml:space="preserve">Palacios Mora y Tirado Cervantes 2009). </w:t>
      </w:r>
    </w:p>
    <w:p w:rsidR="00BA38B5" w:rsidRDefault="009B3FEA">
      <w:pPr>
        <w:pStyle w:val="LO-normal"/>
        <w:spacing w:line="480" w:lineRule="auto"/>
        <w:rPr>
          <w:rFonts w:ascii="Times New Roman" w:hAnsi="Times New Roman" w:cs="Times New Roman"/>
          <w:color w:val="00000A"/>
          <w:sz w:val="24"/>
          <w:szCs w:val="24"/>
          <w:lang w:val="es-MX"/>
        </w:rPr>
      </w:pPr>
      <w:r>
        <w:rPr>
          <w:rFonts w:ascii="Times New Roman" w:eastAsia="Times New Roman" w:hAnsi="Times New Roman" w:cs="Times New Roman"/>
          <w:color w:val="000000"/>
          <w:sz w:val="24"/>
          <w:lang w:val="es-MX"/>
        </w:rPr>
        <w:tab/>
        <w:t xml:space="preserve">El IFE (antecesor del INE hasta 2014) </w:t>
      </w:r>
      <w:proofErr w:type="spellStart"/>
      <w:r>
        <w:rPr>
          <w:rFonts w:ascii="Times New Roman" w:eastAsia="Times New Roman" w:hAnsi="Times New Roman" w:cs="Times New Roman"/>
          <w:color w:val="000000"/>
          <w:sz w:val="24"/>
          <w:lang w:val="es-MX"/>
        </w:rPr>
        <w:t>redistritó</w:t>
      </w:r>
      <w:proofErr w:type="spellEnd"/>
      <w:r>
        <w:rPr>
          <w:rFonts w:ascii="Times New Roman" w:eastAsia="Times New Roman" w:hAnsi="Times New Roman" w:cs="Times New Roman"/>
          <w:color w:val="000000"/>
          <w:sz w:val="24"/>
          <w:lang w:val="es-MX"/>
        </w:rPr>
        <w:t xml:space="preserve"> el país en dos ocasiones desde su creación. Un nuevo mapa fue inaugurado en la elección intermedia de 1997 </w:t>
      </w:r>
      <w:r w:rsidR="00BA38B5">
        <w:rPr>
          <w:rFonts w:ascii="Times New Roman" w:eastAsia="Times New Roman" w:hAnsi="Times New Roman" w:cs="Times New Roman"/>
          <w:color w:val="000000"/>
          <w:sz w:val="24"/>
          <w:lang w:val="es-MX"/>
        </w:rPr>
        <w:t>(</w:t>
      </w:r>
      <w:r>
        <w:rPr>
          <w:rFonts w:ascii="Times New Roman" w:eastAsia="Times New Roman" w:hAnsi="Times New Roman" w:cs="Times New Roman"/>
          <w:color w:val="000000"/>
          <w:sz w:val="24"/>
          <w:lang w:val="es-MX"/>
        </w:rPr>
        <w:t>en remplazo del mapa que se usó desde 1979</w:t>
      </w:r>
      <w:r w:rsidR="00BA38B5">
        <w:rPr>
          <w:rFonts w:ascii="Times New Roman" w:eastAsia="Times New Roman" w:hAnsi="Times New Roman" w:cs="Times New Roman"/>
          <w:color w:val="000000"/>
          <w:sz w:val="24"/>
          <w:lang w:val="es-MX"/>
        </w:rPr>
        <w:t xml:space="preserve">) y otro </w:t>
      </w:r>
      <w:r w:rsidR="000943C5">
        <w:rPr>
          <w:rFonts w:ascii="Times New Roman" w:eastAsia="Times New Roman" w:hAnsi="Times New Roman" w:cs="Times New Roman"/>
          <w:color w:val="000000"/>
          <w:sz w:val="24"/>
          <w:lang w:val="es-MX"/>
        </w:rPr>
        <w:t xml:space="preserve">más </w:t>
      </w:r>
      <w:r w:rsidR="00BA38B5">
        <w:rPr>
          <w:rFonts w:ascii="Times New Roman" w:eastAsia="Times New Roman" w:hAnsi="Times New Roman" w:cs="Times New Roman"/>
          <w:color w:val="000000"/>
          <w:sz w:val="24"/>
          <w:lang w:val="es-MX"/>
        </w:rPr>
        <w:t>en la elección de 2006</w:t>
      </w:r>
      <w:r>
        <w:rPr>
          <w:rFonts w:ascii="Times New Roman" w:eastAsia="Times New Roman" w:hAnsi="Times New Roman" w:cs="Times New Roman"/>
          <w:color w:val="000000"/>
          <w:sz w:val="24"/>
          <w:lang w:val="es-MX"/>
        </w:rPr>
        <w:t xml:space="preserve">. </w:t>
      </w:r>
      <w:r w:rsidR="00BA38B5">
        <w:rPr>
          <w:rFonts w:ascii="Times New Roman" w:eastAsia="Times New Roman" w:hAnsi="Times New Roman" w:cs="Times New Roman"/>
          <w:color w:val="000000"/>
          <w:sz w:val="24"/>
          <w:lang w:val="es-MX"/>
        </w:rPr>
        <w:t xml:space="preserve">El proceso de </w:t>
      </w:r>
      <w:proofErr w:type="spellStart"/>
      <w:r w:rsidR="00BA38B5">
        <w:rPr>
          <w:rFonts w:ascii="Times New Roman" w:eastAsia="Times New Roman" w:hAnsi="Times New Roman" w:cs="Times New Roman"/>
          <w:color w:val="000000"/>
          <w:sz w:val="24"/>
          <w:lang w:val="es-MX"/>
        </w:rPr>
        <w:t>redistritación</w:t>
      </w:r>
      <w:proofErr w:type="spellEnd"/>
      <w:r w:rsidR="00BA38B5">
        <w:rPr>
          <w:rFonts w:ascii="Times New Roman" w:eastAsia="Times New Roman" w:hAnsi="Times New Roman" w:cs="Times New Roman"/>
          <w:color w:val="000000"/>
          <w:sz w:val="24"/>
          <w:lang w:val="es-MX"/>
        </w:rPr>
        <w:t xml:space="preserve"> con miras a la elección intermedia de 2015 concluyó dos años antes</w:t>
      </w:r>
      <w:r w:rsidR="00460EF7">
        <w:rPr>
          <w:rFonts w:ascii="Times New Roman" w:eastAsia="Times New Roman" w:hAnsi="Times New Roman" w:cs="Times New Roman"/>
          <w:color w:val="000000"/>
          <w:sz w:val="24"/>
          <w:lang w:val="es-MX"/>
        </w:rPr>
        <w:t xml:space="preserve"> de ésta</w:t>
      </w:r>
      <w:r w:rsidR="00BA38B5">
        <w:rPr>
          <w:rFonts w:ascii="Times New Roman" w:eastAsia="Times New Roman" w:hAnsi="Times New Roman" w:cs="Times New Roman"/>
          <w:color w:val="000000"/>
          <w:sz w:val="24"/>
          <w:lang w:val="es-MX"/>
        </w:rPr>
        <w:t>, pero ante la incertidumbre y tensiones generadas por una reforma electoral</w:t>
      </w:r>
      <w:r w:rsidR="00460EF7">
        <w:rPr>
          <w:rFonts w:ascii="Times New Roman" w:eastAsia="Times New Roman" w:hAnsi="Times New Roman" w:cs="Times New Roman"/>
          <w:color w:val="000000"/>
          <w:sz w:val="24"/>
          <w:lang w:val="es-MX"/>
        </w:rPr>
        <w:t xml:space="preserve"> </w:t>
      </w:r>
      <w:r w:rsidR="000943C5">
        <w:rPr>
          <w:rFonts w:ascii="Times New Roman" w:eastAsia="Times New Roman" w:hAnsi="Times New Roman" w:cs="Times New Roman"/>
          <w:color w:val="000000"/>
          <w:sz w:val="24"/>
          <w:lang w:val="es-MX"/>
        </w:rPr>
        <w:t xml:space="preserve">negociada en paralelo y </w:t>
      </w:r>
      <w:r w:rsidR="00BA38B5">
        <w:rPr>
          <w:rFonts w:ascii="Times New Roman" w:eastAsia="Times New Roman" w:hAnsi="Times New Roman" w:cs="Times New Roman"/>
          <w:color w:val="000000"/>
          <w:sz w:val="24"/>
          <w:lang w:val="es-MX"/>
        </w:rPr>
        <w:t xml:space="preserve">que se adoptaría unos meses más tarde, el Consejo General (máximo órgano del IFE/INE) </w:t>
      </w:r>
      <w:r w:rsidR="00BA38B5" w:rsidRPr="00FC77BF">
        <w:rPr>
          <w:rFonts w:ascii="Times New Roman" w:hAnsi="Times New Roman" w:cs="Times New Roman"/>
          <w:color w:val="00000A"/>
          <w:sz w:val="24"/>
          <w:szCs w:val="24"/>
          <w:lang w:val="es-MX"/>
        </w:rPr>
        <w:t xml:space="preserve">decidió </w:t>
      </w:r>
      <w:r w:rsidR="00BA38B5">
        <w:rPr>
          <w:rFonts w:ascii="Times New Roman" w:hAnsi="Times New Roman" w:cs="Times New Roman"/>
          <w:color w:val="00000A"/>
          <w:sz w:val="24"/>
          <w:szCs w:val="24"/>
          <w:lang w:val="es-MX"/>
        </w:rPr>
        <w:t xml:space="preserve">frenar </w:t>
      </w:r>
      <w:r w:rsidR="000943C5">
        <w:rPr>
          <w:rFonts w:ascii="Times New Roman" w:hAnsi="Times New Roman" w:cs="Times New Roman"/>
          <w:color w:val="00000A"/>
          <w:sz w:val="24"/>
          <w:szCs w:val="24"/>
          <w:lang w:val="es-MX"/>
        </w:rPr>
        <w:t xml:space="preserve">en el último minuto </w:t>
      </w:r>
      <w:r w:rsidR="00BA38B5">
        <w:rPr>
          <w:rFonts w:ascii="Times New Roman" w:hAnsi="Times New Roman" w:cs="Times New Roman"/>
          <w:color w:val="00000A"/>
          <w:sz w:val="24"/>
          <w:szCs w:val="24"/>
          <w:lang w:val="es-MX"/>
        </w:rPr>
        <w:t>la</w:t>
      </w:r>
      <w:r w:rsidR="00BA38B5" w:rsidRPr="00FC77BF">
        <w:rPr>
          <w:rFonts w:ascii="Times New Roman" w:hAnsi="Times New Roman" w:cs="Times New Roman"/>
          <w:color w:val="00000A"/>
          <w:sz w:val="24"/>
          <w:szCs w:val="24"/>
          <w:lang w:val="es-MX"/>
        </w:rPr>
        <w:t xml:space="preserve"> </w:t>
      </w:r>
      <w:r w:rsidR="00BA38B5">
        <w:rPr>
          <w:rFonts w:ascii="Times New Roman" w:hAnsi="Times New Roman" w:cs="Times New Roman"/>
          <w:color w:val="00000A"/>
          <w:sz w:val="24"/>
          <w:szCs w:val="24"/>
          <w:lang w:val="es-MX"/>
        </w:rPr>
        <w:t>adopción del nuevo mapa distrital</w:t>
      </w:r>
      <w:r w:rsidR="00BA38B5" w:rsidRPr="00FC77BF">
        <w:rPr>
          <w:rFonts w:ascii="Times New Roman" w:hAnsi="Times New Roman" w:cs="Times New Roman"/>
          <w:color w:val="00000A"/>
          <w:sz w:val="24"/>
          <w:szCs w:val="24"/>
          <w:lang w:val="es-MX"/>
        </w:rPr>
        <w:t>.</w:t>
      </w:r>
      <w:r w:rsidR="00540476">
        <w:rPr>
          <w:rStyle w:val="Refdenotaalpie"/>
          <w:rFonts w:ascii="Times New Roman" w:hAnsi="Times New Roman" w:cs="Times New Roman"/>
          <w:color w:val="00000A"/>
          <w:sz w:val="24"/>
          <w:szCs w:val="24"/>
          <w:lang w:val="es-MX"/>
        </w:rPr>
        <w:footnoteReference w:id="3"/>
      </w:r>
    </w:p>
    <w:p w:rsidR="000E4254" w:rsidRDefault="000E4254" w:rsidP="000E4254">
      <w:pPr>
        <w:pStyle w:val="LO-normal"/>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ab/>
        <w:t xml:space="preserve">Con diferencias técnicas, el proceso de </w:t>
      </w:r>
      <w:proofErr w:type="spellStart"/>
      <w:r>
        <w:rPr>
          <w:rFonts w:ascii="Times New Roman" w:eastAsia="Times New Roman" w:hAnsi="Times New Roman" w:cs="Times New Roman"/>
          <w:color w:val="000000"/>
          <w:sz w:val="24"/>
          <w:lang w:val="es-MX"/>
        </w:rPr>
        <w:t>redistritación</w:t>
      </w:r>
      <w:proofErr w:type="spellEnd"/>
      <w:r>
        <w:rPr>
          <w:rFonts w:ascii="Times New Roman" w:eastAsia="Times New Roman" w:hAnsi="Times New Roman" w:cs="Times New Roman"/>
          <w:color w:val="000000"/>
          <w:sz w:val="24"/>
          <w:lang w:val="es-MX"/>
        </w:rPr>
        <w:t xml:space="preserve"> seguido por el IFE en tres ocasiones (una sin éxito) ha sido </w:t>
      </w:r>
      <w:r>
        <w:rPr>
          <w:rFonts w:ascii="Times New Roman" w:eastAsia="Times New Roman" w:hAnsi="Times New Roman" w:cs="Times New Roman"/>
          <w:color w:val="000000"/>
          <w:sz w:val="24"/>
          <w:lang w:val="es-MX"/>
        </w:rPr>
        <w:t xml:space="preserve">el </w:t>
      </w:r>
      <w:r>
        <w:rPr>
          <w:rFonts w:ascii="Times New Roman" w:eastAsia="Times New Roman" w:hAnsi="Times New Roman" w:cs="Times New Roman"/>
          <w:color w:val="000000"/>
          <w:sz w:val="24"/>
          <w:lang w:val="es-MX"/>
        </w:rPr>
        <w:t xml:space="preserve">mismo. Se lo puede resumir en cuatro pasos principales: </w:t>
      </w:r>
    </w:p>
    <w:p w:rsidR="000E4254" w:rsidRDefault="000E4254" w:rsidP="000E4254">
      <w:pPr>
        <w:pStyle w:val="LO-normal"/>
        <w:numPr>
          <w:ilvl w:val="0"/>
          <w:numId w:val="7"/>
        </w:numPr>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la distribución de </w:t>
      </w:r>
      <w:r w:rsidRPr="00982F41">
        <w:rPr>
          <w:rFonts w:ascii="Times New Roman" w:eastAsia="Times New Roman" w:hAnsi="Times New Roman" w:cs="Times New Roman"/>
          <w:color w:val="000000"/>
          <w:sz w:val="24"/>
          <w:lang w:val="es-MX"/>
        </w:rPr>
        <w:t>300 distritos de mayoría entre los estados y el DF</w:t>
      </w:r>
      <w:r>
        <w:rPr>
          <w:rFonts w:ascii="Times New Roman" w:eastAsia="Times New Roman" w:hAnsi="Times New Roman" w:cs="Times New Roman"/>
          <w:color w:val="000000"/>
          <w:sz w:val="24"/>
          <w:lang w:val="es-MX"/>
        </w:rPr>
        <w:t xml:space="preserve"> según sus poblaciones relativas; </w:t>
      </w:r>
    </w:p>
    <w:p w:rsidR="000E4254" w:rsidRDefault="000E4254" w:rsidP="000E4254">
      <w:pPr>
        <w:pStyle w:val="LO-normal"/>
        <w:numPr>
          <w:ilvl w:val="0"/>
          <w:numId w:val="7"/>
        </w:numPr>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e</w:t>
      </w:r>
      <w:r w:rsidRPr="00422F07">
        <w:rPr>
          <w:rFonts w:ascii="Times New Roman" w:eastAsia="Times New Roman" w:hAnsi="Times New Roman" w:cs="Times New Roman"/>
          <w:color w:val="000000"/>
          <w:sz w:val="24"/>
          <w:lang w:val="es-MX"/>
        </w:rPr>
        <w:t xml:space="preserve">l </w:t>
      </w:r>
      <w:r>
        <w:rPr>
          <w:rFonts w:ascii="Times New Roman" w:eastAsia="Times New Roman" w:hAnsi="Times New Roman" w:cs="Times New Roman"/>
          <w:color w:val="000000"/>
          <w:sz w:val="24"/>
          <w:lang w:val="es-MX"/>
        </w:rPr>
        <w:t xml:space="preserve">desarrollo y aplicación, por parte del Comité Técnico, de un </w:t>
      </w:r>
      <w:r w:rsidRPr="00422F07">
        <w:rPr>
          <w:rFonts w:ascii="Times New Roman" w:eastAsia="Times New Roman" w:hAnsi="Times New Roman" w:cs="Times New Roman"/>
          <w:color w:val="000000"/>
          <w:sz w:val="24"/>
          <w:lang w:val="es-MX"/>
        </w:rPr>
        <w:t xml:space="preserve">algoritmo de optimización </w:t>
      </w:r>
      <w:r>
        <w:rPr>
          <w:rFonts w:ascii="Times New Roman" w:eastAsia="Times New Roman" w:hAnsi="Times New Roman" w:cs="Times New Roman"/>
          <w:color w:val="000000"/>
          <w:sz w:val="24"/>
          <w:lang w:val="es-MX"/>
        </w:rPr>
        <w:t xml:space="preserve">que </w:t>
      </w:r>
      <w:r w:rsidRPr="00422F07">
        <w:rPr>
          <w:rFonts w:ascii="Times New Roman" w:eastAsia="Times New Roman" w:hAnsi="Times New Roman" w:cs="Times New Roman"/>
          <w:color w:val="000000"/>
          <w:sz w:val="24"/>
          <w:lang w:val="es-MX"/>
        </w:rPr>
        <w:t>produce un</w:t>
      </w:r>
      <w:r>
        <w:rPr>
          <w:rFonts w:ascii="Times New Roman" w:eastAsia="Times New Roman" w:hAnsi="Times New Roman" w:cs="Times New Roman"/>
          <w:color w:val="000000"/>
          <w:sz w:val="24"/>
          <w:lang w:val="es-MX"/>
        </w:rPr>
        <w:t xml:space="preserve">a propuesta preliminar de </w:t>
      </w:r>
      <w:proofErr w:type="spellStart"/>
      <w:r>
        <w:rPr>
          <w:rFonts w:ascii="Times New Roman" w:eastAsia="Times New Roman" w:hAnsi="Times New Roman" w:cs="Times New Roman"/>
          <w:color w:val="000000"/>
          <w:sz w:val="24"/>
          <w:lang w:val="es-MX"/>
        </w:rPr>
        <w:t>distritación</w:t>
      </w:r>
      <w:proofErr w:type="spellEnd"/>
      <w:r>
        <w:rPr>
          <w:rFonts w:ascii="Times New Roman" w:eastAsia="Times New Roman" w:hAnsi="Times New Roman" w:cs="Times New Roman"/>
          <w:color w:val="000000"/>
          <w:sz w:val="24"/>
          <w:lang w:val="es-MX"/>
        </w:rPr>
        <w:t xml:space="preserve"> </w:t>
      </w:r>
      <w:r w:rsidRPr="00422F07">
        <w:rPr>
          <w:rFonts w:ascii="Times New Roman" w:eastAsia="Times New Roman" w:hAnsi="Times New Roman" w:cs="Times New Roman"/>
          <w:color w:val="000000"/>
          <w:sz w:val="24"/>
          <w:lang w:val="es-MX"/>
        </w:rPr>
        <w:t>para cada estado</w:t>
      </w:r>
      <w:r>
        <w:rPr>
          <w:rFonts w:ascii="Times New Roman" w:eastAsia="Times New Roman" w:hAnsi="Times New Roman" w:cs="Times New Roman"/>
          <w:color w:val="000000"/>
          <w:sz w:val="24"/>
          <w:lang w:val="es-MX"/>
        </w:rPr>
        <w:t xml:space="preserve">; </w:t>
      </w:r>
    </w:p>
    <w:p w:rsidR="000E4254" w:rsidRDefault="000E4254" w:rsidP="000E4254">
      <w:pPr>
        <w:pStyle w:val="LO-normal"/>
        <w:numPr>
          <w:ilvl w:val="0"/>
          <w:numId w:val="7"/>
        </w:numPr>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l</w:t>
      </w:r>
      <w:r w:rsidRPr="00422F07">
        <w:rPr>
          <w:rFonts w:ascii="Times New Roman" w:eastAsia="Times New Roman" w:hAnsi="Times New Roman" w:cs="Times New Roman"/>
          <w:color w:val="000000"/>
          <w:sz w:val="24"/>
          <w:lang w:val="es-MX"/>
        </w:rPr>
        <w:t xml:space="preserve">os partidos </w:t>
      </w:r>
      <w:r>
        <w:rPr>
          <w:rFonts w:ascii="Times New Roman" w:eastAsia="Times New Roman" w:hAnsi="Times New Roman" w:cs="Times New Roman"/>
          <w:color w:val="000000"/>
          <w:sz w:val="24"/>
          <w:lang w:val="es-MX"/>
        </w:rPr>
        <w:t xml:space="preserve">revisan la propuesta y </w:t>
      </w:r>
      <w:r w:rsidRPr="00422F07">
        <w:rPr>
          <w:rFonts w:ascii="Times New Roman" w:eastAsia="Times New Roman" w:hAnsi="Times New Roman" w:cs="Times New Roman"/>
          <w:color w:val="000000"/>
          <w:sz w:val="24"/>
          <w:lang w:val="es-MX"/>
        </w:rPr>
        <w:t xml:space="preserve">realizan </w:t>
      </w:r>
      <w:r>
        <w:rPr>
          <w:rFonts w:ascii="Times New Roman" w:eastAsia="Times New Roman" w:hAnsi="Times New Roman" w:cs="Times New Roman"/>
          <w:color w:val="000000"/>
          <w:sz w:val="24"/>
          <w:lang w:val="es-MX"/>
        </w:rPr>
        <w:t xml:space="preserve">dos rondas de </w:t>
      </w:r>
      <w:r w:rsidRPr="00422F07">
        <w:rPr>
          <w:rFonts w:ascii="Times New Roman" w:eastAsia="Times New Roman" w:hAnsi="Times New Roman" w:cs="Times New Roman"/>
          <w:color w:val="000000"/>
          <w:sz w:val="24"/>
          <w:lang w:val="es-MX"/>
        </w:rPr>
        <w:t>contrapropuestas que deben mejorar la función de costo</w:t>
      </w:r>
      <w:r>
        <w:rPr>
          <w:rFonts w:ascii="Times New Roman" w:eastAsia="Times New Roman" w:hAnsi="Times New Roman" w:cs="Times New Roman"/>
          <w:color w:val="000000"/>
          <w:sz w:val="24"/>
          <w:lang w:val="es-MX"/>
        </w:rPr>
        <w:t xml:space="preserve"> del algoritmo de optimización; y</w:t>
      </w:r>
    </w:p>
    <w:p w:rsidR="000E4254" w:rsidRPr="00422F07" w:rsidRDefault="000E4254" w:rsidP="000E4254">
      <w:pPr>
        <w:pStyle w:val="LO-normal"/>
        <w:numPr>
          <w:ilvl w:val="0"/>
          <w:numId w:val="7"/>
        </w:numPr>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lastRenderedPageBreak/>
        <w:t xml:space="preserve">el Comité Técnico avala la propuesta final de mapa </w:t>
      </w:r>
      <w:r w:rsidRPr="00422F07">
        <w:rPr>
          <w:rFonts w:ascii="Times New Roman" w:eastAsia="Times New Roman" w:hAnsi="Times New Roman" w:cs="Times New Roman"/>
          <w:color w:val="000000"/>
          <w:sz w:val="24"/>
          <w:lang w:val="es-MX"/>
        </w:rPr>
        <w:t>para que el Consejo General lo apruebe</w:t>
      </w:r>
      <w:r>
        <w:rPr>
          <w:rFonts w:ascii="Times New Roman" w:eastAsia="Times New Roman" w:hAnsi="Times New Roman" w:cs="Times New Roman"/>
          <w:color w:val="000000"/>
          <w:sz w:val="24"/>
          <w:lang w:val="es-MX"/>
        </w:rPr>
        <w:t xml:space="preserve">. </w:t>
      </w:r>
    </w:p>
    <w:p w:rsidR="000E4254" w:rsidRDefault="000E4254" w:rsidP="000E4254">
      <w:pPr>
        <w:pStyle w:val="LO-normal"/>
        <w:spacing w:line="480" w:lineRule="auto"/>
        <w:rPr>
          <w:rFonts w:ascii="Times New Roman" w:eastAsia="Times New Roman" w:hAnsi="Times New Roman" w:cs="Times New Roman"/>
          <w:color w:val="000000"/>
          <w:sz w:val="24"/>
          <w:lang w:val="es-MX"/>
        </w:rPr>
      </w:pPr>
    </w:p>
    <w:p w:rsidR="00064758" w:rsidRDefault="00064758">
      <w:pPr>
        <w:pStyle w:val="LO-normal"/>
        <w:spacing w:line="480" w:lineRule="auto"/>
        <w:rPr>
          <w:rFonts w:ascii="Times New Roman" w:hAnsi="Times New Roman" w:cs="Times New Roman"/>
          <w:color w:val="00000A"/>
          <w:sz w:val="24"/>
          <w:szCs w:val="24"/>
          <w:lang w:val="es-MX"/>
        </w:rPr>
      </w:pPr>
    </w:p>
    <w:p w:rsidR="00064758" w:rsidRDefault="00064758" w:rsidP="00064758">
      <w:pPr>
        <w:pStyle w:val="LO-normal"/>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Nota para Trelles: </w:t>
      </w:r>
      <w:r>
        <w:rPr>
          <w:rFonts w:ascii="Times New Roman" w:eastAsia="Times New Roman" w:hAnsi="Times New Roman" w:cs="Times New Roman"/>
          <w:color w:val="000000"/>
          <w:sz w:val="24"/>
          <w:lang w:val="es-MX"/>
        </w:rPr>
        <w:t xml:space="preserve">1. Hay que recortar para que queden unas 20 páginas en total. </w:t>
      </w:r>
      <w:r w:rsidR="000E4254">
        <w:rPr>
          <w:rFonts w:ascii="Times New Roman" w:eastAsia="Times New Roman" w:hAnsi="Times New Roman" w:cs="Times New Roman"/>
          <w:color w:val="000000"/>
          <w:sz w:val="24"/>
          <w:lang w:val="es-MX"/>
        </w:rPr>
        <w:t>He quitado gráficos varios para dejar solo lo esencial. Los tecnicismos los pondremos en un apéndice on-line.</w:t>
      </w:r>
    </w:p>
    <w:p w:rsidR="00064758" w:rsidRDefault="00064758" w:rsidP="00064758">
      <w:pPr>
        <w:pStyle w:val="LO-normal"/>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2. El texto debe de (a) describir el proceso en Mx (ya he hecho algo, pero falta)</w:t>
      </w:r>
      <w:r w:rsidR="00D81B0F">
        <w:rPr>
          <w:rFonts w:ascii="Times New Roman" w:eastAsia="Times New Roman" w:hAnsi="Times New Roman" w:cs="Times New Roman"/>
          <w:color w:val="000000"/>
          <w:sz w:val="24"/>
          <w:lang w:val="es-MX"/>
        </w:rPr>
        <w:t xml:space="preserve">; (b) como la </w:t>
      </w:r>
      <w:proofErr w:type="spellStart"/>
      <w:r w:rsidR="00D81B0F">
        <w:rPr>
          <w:rFonts w:ascii="Times New Roman" w:eastAsia="Times New Roman" w:hAnsi="Times New Roman" w:cs="Times New Roman"/>
          <w:color w:val="000000"/>
          <w:sz w:val="24"/>
          <w:lang w:val="es-MX"/>
        </w:rPr>
        <w:t>redistritación</w:t>
      </w:r>
      <w:proofErr w:type="spellEnd"/>
      <w:r w:rsidR="00D81B0F">
        <w:rPr>
          <w:rFonts w:ascii="Times New Roman" w:eastAsia="Times New Roman" w:hAnsi="Times New Roman" w:cs="Times New Roman"/>
          <w:color w:val="000000"/>
          <w:sz w:val="24"/>
          <w:lang w:val="es-MX"/>
        </w:rPr>
        <w:t xml:space="preserve"> puede sesgar la representación</w:t>
      </w:r>
      <w:r>
        <w:rPr>
          <w:rFonts w:ascii="Times New Roman" w:eastAsia="Times New Roman" w:hAnsi="Times New Roman" w:cs="Times New Roman"/>
          <w:color w:val="000000"/>
          <w:sz w:val="24"/>
          <w:lang w:val="es-MX"/>
        </w:rPr>
        <w:t>; (</w:t>
      </w:r>
      <w:r w:rsidR="00D81B0F">
        <w:rPr>
          <w:rFonts w:ascii="Times New Roman" w:eastAsia="Times New Roman" w:hAnsi="Times New Roman" w:cs="Times New Roman"/>
          <w:color w:val="000000"/>
          <w:sz w:val="24"/>
          <w:lang w:val="es-MX"/>
        </w:rPr>
        <w:t>c</w:t>
      </w:r>
      <w:r>
        <w:rPr>
          <w:rFonts w:ascii="Times New Roman" w:eastAsia="Times New Roman" w:hAnsi="Times New Roman" w:cs="Times New Roman"/>
          <w:color w:val="000000"/>
          <w:sz w:val="24"/>
          <w:lang w:val="es-MX"/>
        </w:rPr>
        <w:t xml:space="preserve">) enunciar clara y concisamente las condiciones para </w:t>
      </w:r>
      <w:r w:rsidR="0049054D">
        <w:rPr>
          <w:rFonts w:ascii="Times New Roman" w:eastAsia="Times New Roman" w:hAnsi="Times New Roman" w:cs="Times New Roman"/>
          <w:color w:val="000000"/>
          <w:sz w:val="24"/>
          <w:lang w:val="es-MX"/>
        </w:rPr>
        <w:t>la</w:t>
      </w:r>
      <w:r>
        <w:rPr>
          <w:rFonts w:ascii="Times New Roman" w:eastAsia="Times New Roman" w:hAnsi="Times New Roman" w:cs="Times New Roman"/>
          <w:color w:val="000000"/>
          <w:sz w:val="24"/>
          <w:lang w:val="es-MX"/>
        </w:rPr>
        <w:t xml:space="preserve"> transparencia</w:t>
      </w:r>
      <w:r w:rsidR="00D81B0F">
        <w:rPr>
          <w:rFonts w:ascii="Times New Roman" w:eastAsia="Times New Roman" w:hAnsi="Times New Roman" w:cs="Times New Roman"/>
          <w:color w:val="000000"/>
          <w:sz w:val="24"/>
          <w:lang w:val="es-MX"/>
        </w:rPr>
        <w:t xml:space="preserve"> (y así poder verificar las propiedades del mapa propuesto vs alternativas)</w:t>
      </w:r>
      <w:r>
        <w:rPr>
          <w:rFonts w:ascii="Times New Roman" w:eastAsia="Times New Roman" w:hAnsi="Times New Roman" w:cs="Times New Roman"/>
          <w:color w:val="000000"/>
          <w:sz w:val="24"/>
          <w:lang w:val="es-MX"/>
        </w:rPr>
        <w:t>; (</w:t>
      </w:r>
      <w:r w:rsidR="00D81B0F">
        <w:rPr>
          <w:rFonts w:ascii="Times New Roman" w:eastAsia="Times New Roman" w:hAnsi="Times New Roman" w:cs="Times New Roman"/>
          <w:color w:val="000000"/>
          <w:sz w:val="24"/>
          <w:lang w:val="es-MX"/>
        </w:rPr>
        <w:t>d</w:t>
      </w:r>
      <w:r>
        <w:rPr>
          <w:rFonts w:ascii="Times New Roman" w:eastAsia="Times New Roman" w:hAnsi="Times New Roman" w:cs="Times New Roman"/>
          <w:color w:val="000000"/>
          <w:sz w:val="24"/>
          <w:lang w:val="es-MX"/>
        </w:rPr>
        <w:t xml:space="preserve">) resumir por qué lo que tenemos en </w:t>
      </w:r>
      <w:bookmarkStart w:id="0" w:name="_GoBack"/>
      <w:bookmarkEnd w:id="0"/>
      <w:r>
        <w:rPr>
          <w:rFonts w:ascii="Times New Roman" w:eastAsia="Times New Roman" w:hAnsi="Times New Roman" w:cs="Times New Roman"/>
          <w:color w:val="000000"/>
          <w:sz w:val="24"/>
          <w:lang w:val="es-MX"/>
        </w:rPr>
        <w:t>Mx no cumple con l</w:t>
      </w:r>
      <w:r w:rsidR="00D81B0F">
        <w:rPr>
          <w:rFonts w:ascii="Times New Roman" w:eastAsia="Times New Roman" w:hAnsi="Times New Roman" w:cs="Times New Roman"/>
          <w:color w:val="000000"/>
          <w:sz w:val="24"/>
          <w:lang w:val="es-MX"/>
        </w:rPr>
        <w:t>a</w:t>
      </w:r>
      <w:r>
        <w:rPr>
          <w:rFonts w:ascii="Times New Roman" w:eastAsia="Times New Roman" w:hAnsi="Times New Roman" w:cs="Times New Roman"/>
          <w:color w:val="000000"/>
          <w:sz w:val="24"/>
          <w:lang w:val="es-MX"/>
        </w:rPr>
        <w:t>s</w:t>
      </w:r>
      <w:r w:rsidR="00D81B0F">
        <w:rPr>
          <w:rFonts w:ascii="Times New Roman" w:eastAsia="Times New Roman" w:hAnsi="Times New Roman" w:cs="Times New Roman"/>
          <w:color w:val="000000"/>
          <w:sz w:val="24"/>
          <w:lang w:val="es-MX"/>
        </w:rPr>
        <w:t xml:space="preserve"> condiciones de transparencia</w:t>
      </w:r>
      <w:r>
        <w:rPr>
          <w:rFonts w:ascii="Times New Roman" w:eastAsia="Times New Roman" w:hAnsi="Times New Roman" w:cs="Times New Roman"/>
          <w:color w:val="000000"/>
          <w:sz w:val="24"/>
          <w:lang w:val="es-MX"/>
        </w:rPr>
        <w:t xml:space="preserve">; </w:t>
      </w:r>
      <w:r w:rsidR="00D81B0F">
        <w:rPr>
          <w:rFonts w:ascii="Times New Roman" w:eastAsia="Times New Roman" w:hAnsi="Times New Roman" w:cs="Times New Roman"/>
          <w:color w:val="000000"/>
          <w:sz w:val="24"/>
          <w:lang w:val="es-MX"/>
        </w:rPr>
        <w:t xml:space="preserve">y </w:t>
      </w:r>
      <w:r>
        <w:rPr>
          <w:rFonts w:ascii="Times New Roman" w:eastAsia="Times New Roman" w:hAnsi="Times New Roman" w:cs="Times New Roman"/>
          <w:color w:val="000000"/>
          <w:sz w:val="24"/>
          <w:lang w:val="es-MX"/>
        </w:rPr>
        <w:t>(</w:t>
      </w:r>
      <w:r w:rsidR="00D81B0F">
        <w:rPr>
          <w:rFonts w:ascii="Times New Roman" w:eastAsia="Times New Roman" w:hAnsi="Times New Roman" w:cs="Times New Roman"/>
          <w:color w:val="000000"/>
          <w:sz w:val="24"/>
          <w:lang w:val="es-MX"/>
        </w:rPr>
        <w:t>e</w:t>
      </w:r>
      <w:r>
        <w:rPr>
          <w:rFonts w:ascii="Times New Roman" w:eastAsia="Times New Roman" w:hAnsi="Times New Roman" w:cs="Times New Roman"/>
          <w:color w:val="000000"/>
          <w:sz w:val="24"/>
          <w:lang w:val="es-MX"/>
        </w:rPr>
        <w:t xml:space="preserve">) describir tecnología que </w:t>
      </w:r>
      <w:r w:rsidR="0049054D">
        <w:rPr>
          <w:rFonts w:ascii="Times New Roman" w:eastAsia="Times New Roman" w:hAnsi="Times New Roman" w:cs="Times New Roman"/>
          <w:color w:val="000000"/>
          <w:sz w:val="24"/>
          <w:lang w:val="es-MX"/>
        </w:rPr>
        <w:t>permitiría (</w:t>
      </w:r>
      <w:r>
        <w:rPr>
          <w:rFonts w:ascii="Times New Roman" w:eastAsia="Times New Roman" w:hAnsi="Times New Roman" w:cs="Times New Roman"/>
          <w:color w:val="000000"/>
          <w:sz w:val="24"/>
          <w:lang w:val="es-MX"/>
        </w:rPr>
        <w:t>permitirá</w:t>
      </w:r>
      <w:proofErr w:type="gramStart"/>
      <w:r w:rsidR="0049054D">
        <w:rPr>
          <w:rFonts w:ascii="Times New Roman" w:eastAsia="Times New Roman" w:hAnsi="Times New Roman" w:cs="Times New Roman"/>
          <w:color w:val="000000"/>
          <w:sz w:val="24"/>
          <w:lang w:val="es-MX"/>
        </w:rPr>
        <w:t>?</w:t>
      </w:r>
      <w:proofErr w:type="gramEnd"/>
      <w:r w:rsidR="0049054D">
        <w:rPr>
          <w:rFonts w:ascii="Times New Roman" w:eastAsia="Times New Roman" w:hAnsi="Times New Roman" w:cs="Times New Roman"/>
          <w:color w:val="000000"/>
          <w:sz w:val="24"/>
          <w:lang w:val="es-MX"/>
        </w:rPr>
        <w:t>)</w:t>
      </w:r>
      <w:r w:rsidR="00D81B0F">
        <w:rPr>
          <w:rFonts w:ascii="Times New Roman" w:eastAsia="Times New Roman" w:hAnsi="Times New Roman" w:cs="Times New Roman"/>
          <w:color w:val="000000"/>
          <w:sz w:val="24"/>
          <w:lang w:val="es-MX"/>
        </w:rPr>
        <w:t xml:space="preserve"> cumplir las condiciones de transparencia</w:t>
      </w:r>
      <w:r>
        <w:rPr>
          <w:rFonts w:ascii="Times New Roman" w:eastAsia="Times New Roman" w:hAnsi="Times New Roman" w:cs="Times New Roman"/>
          <w:color w:val="000000"/>
          <w:sz w:val="24"/>
          <w:lang w:val="es-MX"/>
        </w:rPr>
        <w:t xml:space="preserve">. </w:t>
      </w:r>
    </w:p>
    <w:p w:rsidR="00D81B0F" w:rsidRDefault="00D81B0F" w:rsidP="00064758">
      <w:pPr>
        <w:pStyle w:val="LO-normal"/>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Elementos útiles. </w:t>
      </w:r>
    </w:p>
    <w:p w:rsidR="00D81B0F" w:rsidRDefault="00D81B0F" w:rsidP="00064758">
      <w:pPr>
        <w:pStyle w:val="LO-normal"/>
        <w:spacing w:line="480" w:lineRule="auto"/>
        <w:rPr>
          <w:rFonts w:ascii="Times New Roman" w:eastAsia="Times New Roman" w:hAnsi="Times New Roman" w:cs="Times New Roman"/>
          <w:color w:val="000000"/>
          <w:sz w:val="24"/>
          <w:lang w:val="es-MX"/>
        </w:rPr>
      </w:pPr>
      <w:r w:rsidRPr="008E17BF">
        <w:rPr>
          <w:rFonts w:ascii="Times New Roman" w:eastAsia="Times New Roman" w:hAnsi="Times New Roman" w:cs="Times New Roman"/>
          <w:b/>
          <w:color w:val="000000"/>
          <w:sz w:val="24"/>
          <w:lang w:val="es-MX"/>
        </w:rPr>
        <w:t xml:space="preserve">Por qué importa la </w:t>
      </w:r>
      <w:proofErr w:type="spellStart"/>
      <w:r w:rsidRPr="008E17BF">
        <w:rPr>
          <w:rFonts w:ascii="Times New Roman" w:eastAsia="Times New Roman" w:hAnsi="Times New Roman" w:cs="Times New Roman"/>
          <w:b/>
          <w:color w:val="000000"/>
          <w:sz w:val="24"/>
          <w:lang w:val="es-MX"/>
        </w:rPr>
        <w:t>redistritación</w:t>
      </w:r>
      <w:proofErr w:type="spellEnd"/>
      <w:r>
        <w:rPr>
          <w:rFonts w:ascii="Times New Roman" w:eastAsia="Times New Roman" w:hAnsi="Times New Roman" w:cs="Times New Roman"/>
          <w:color w:val="000000"/>
          <w:sz w:val="24"/>
          <w:lang w:val="es-MX"/>
        </w:rPr>
        <w:t xml:space="preserve">: </w:t>
      </w:r>
      <w:proofErr w:type="spellStart"/>
      <w:r>
        <w:rPr>
          <w:rFonts w:ascii="Times New Roman" w:eastAsia="Times New Roman" w:hAnsi="Times New Roman" w:cs="Times New Roman"/>
          <w:color w:val="000000"/>
          <w:sz w:val="24"/>
          <w:lang w:val="es-MX"/>
        </w:rPr>
        <w:t>malapportionment</w:t>
      </w:r>
      <w:proofErr w:type="spellEnd"/>
      <w:r>
        <w:rPr>
          <w:rFonts w:ascii="Times New Roman" w:eastAsia="Times New Roman" w:hAnsi="Times New Roman" w:cs="Times New Roman"/>
          <w:color w:val="000000"/>
          <w:sz w:val="24"/>
          <w:lang w:val="es-MX"/>
        </w:rPr>
        <w:t xml:space="preserve"> por </w:t>
      </w:r>
      <w:proofErr w:type="spellStart"/>
      <w:r>
        <w:rPr>
          <w:rFonts w:ascii="Times New Roman" w:eastAsia="Times New Roman" w:hAnsi="Times New Roman" w:cs="Times New Roman"/>
          <w:color w:val="000000"/>
          <w:sz w:val="24"/>
          <w:lang w:val="es-MX"/>
        </w:rPr>
        <w:t>census</w:t>
      </w:r>
      <w:proofErr w:type="spellEnd"/>
      <w:r>
        <w:rPr>
          <w:rFonts w:ascii="Times New Roman" w:eastAsia="Times New Roman" w:hAnsi="Times New Roman" w:cs="Times New Roman"/>
          <w:color w:val="000000"/>
          <w:sz w:val="24"/>
          <w:lang w:val="es-MX"/>
        </w:rPr>
        <w:t xml:space="preserve"> gap; sesgo partidista; </w:t>
      </w:r>
      <w:proofErr w:type="spellStart"/>
      <w:r>
        <w:rPr>
          <w:rFonts w:ascii="Times New Roman" w:eastAsia="Times New Roman" w:hAnsi="Times New Roman" w:cs="Times New Roman"/>
          <w:color w:val="000000"/>
          <w:sz w:val="24"/>
          <w:lang w:val="es-MX"/>
        </w:rPr>
        <w:t>responsividad</w:t>
      </w:r>
      <w:proofErr w:type="spellEnd"/>
      <w:r>
        <w:rPr>
          <w:rFonts w:ascii="Times New Roman" w:eastAsia="Times New Roman" w:hAnsi="Times New Roman" w:cs="Times New Roman"/>
          <w:color w:val="000000"/>
          <w:sz w:val="24"/>
          <w:lang w:val="es-MX"/>
        </w:rPr>
        <w:t xml:space="preserve">. </w:t>
      </w:r>
    </w:p>
    <w:p w:rsidR="00D81B0F" w:rsidRDefault="00D81B0F" w:rsidP="00064758">
      <w:pPr>
        <w:pStyle w:val="LO-normal"/>
        <w:spacing w:line="480" w:lineRule="auto"/>
        <w:rPr>
          <w:rFonts w:ascii="Times New Roman" w:eastAsia="Times New Roman" w:hAnsi="Times New Roman" w:cs="Times New Roman"/>
          <w:color w:val="000000"/>
          <w:sz w:val="24"/>
          <w:lang w:val="es-MX"/>
        </w:rPr>
      </w:pPr>
      <w:r w:rsidRPr="008E17BF">
        <w:rPr>
          <w:rFonts w:ascii="Times New Roman" w:eastAsia="Times New Roman" w:hAnsi="Times New Roman" w:cs="Times New Roman"/>
          <w:b/>
          <w:color w:val="000000"/>
          <w:sz w:val="24"/>
          <w:lang w:val="es-MX"/>
        </w:rPr>
        <w:t>Cómo inciden los partidos en el mapa</w:t>
      </w:r>
      <w:r>
        <w:rPr>
          <w:rFonts w:ascii="Times New Roman" w:eastAsia="Times New Roman" w:hAnsi="Times New Roman" w:cs="Times New Roman"/>
          <w:color w:val="000000"/>
          <w:sz w:val="24"/>
          <w:lang w:val="es-MX"/>
        </w:rPr>
        <w:t xml:space="preserve">: </w:t>
      </w:r>
      <w:proofErr w:type="spellStart"/>
      <w:r>
        <w:rPr>
          <w:rFonts w:ascii="Times New Roman" w:eastAsia="Times New Roman" w:hAnsi="Times New Roman" w:cs="Times New Roman"/>
          <w:color w:val="000000"/>
          <w:sz w:val="24"/>
          <w:lang w:val="es-MX"/>
        </w:rPr>
        <w:t>redistritación</w:t>
      </w:r>
      <w:proofErr w:type="spellEnd"/>
      <w:r>
        <w:rPr>
          <w:rFonts w:ascii="Times New Roman" w:eastAsia="Times New Roman" w:hAnsi="Times New Roman" w:cs="Times New Roman"/>
          <w:color w:val="000000"/>
          <w:sz w:val="24"/>
          <w:lang w:val="es-MX"/>
        </w:rPr>
        <w:t xml:space="preserve"> por expertos no elimina sesgos (casos UK, Irlanda); </w:t>
      </w:r>
      <w:r w:rsidR="00F14840">
        <w:rPr>
          <w:rFonts w:ascii="Times New Roman" w:eastAsia="Times New Roman" w:hAnsi="Times New Roman" w:cs="Times New Roman"/>
          <w:color w:val="000000"/>
          <w:sz w:val="24"/>
          <w:lang w:val="es-MX"/>
        </w:rPr>
        <w:t xml:space="preserve">describir el proceso formal de intervención de los partidos en México; faltan elementos </w:t>
      </w:r>
      <w:r w:rsidR="008E17BF">
        <w:rPr>
          <w:rFonts w:ascii="Times New Roman" w:eastAsia="Times New Roman" w:hAnsi="Times New Roman" w:cs="Times New Roman"/>
          <w:color w:val="000000"/>
          <w:sz w:val="24"/>
          <w:lang w:val="es-MX"/>
        </w:rPr>
        <w:t xml:space="preserve">sistemáticos </w:t>
      </w:r>
      <w:r w:rsidR="00F14840">
        <w:rPr>
          <w:rFonts w:ascii="Times New Roman" w:eastAsia="Times New Roman" w:hAnsi="Times New Roman" w:cs="Times New Roman"/>
          <w:color w:val="000000"/>
          <w:sz w:val="24"/>
          <w:lang w:val="es-MX"/>
        </w:rPr>
        <w:t xml:space="preserve">para evaluar </w:t>
      </w:r>
      <w:r w:rsidR="008E17BF">
        <w:rPr>
          <w:rFonts w:ascii="Times New Roman" w:eastAsia="Times New Roman" w:hAnsi="Times New Roman" w:cs="Times New Roman"/>
          <w:color w:val="000000"/>
          <w:sz w:val="24"/>
          <w:lang w:val="es-MX"/>
        </w:rPr>
        <w:t xml:space="preserve">efectos </w:t>
      </w:r>
      <w:r w:rsidR="00F14840">
        <w:rPr>
          <w:rFonts w:ascii="Times New Roman" w:eastAsia="Times New Roman" w:hAnsi="Times New Roman" w:cs="Times New Roman"/>
          <w:color w:val="000000"/>
          <w:sz w:val="24"/>
          <w:lang w:val="es-MX"/>
        </w:rPr>
        <w:t xml:space="preserve">de </w:t>
      </w:r>
      <w:r w:rsidR="008E17BF">
        <w:rPr>
          <w:rFonts w:ascii="Times New Roman" w:eastAsia="Times New Roman" w:hAnsi="Times New Roman" w:cs="Times New Roman"/>
          <w:color w:val="000000"/>
          <w:sz w:val="24"/>
          <w:lang w:val="es-MX"/>
        </w:rPr>
        <w:t>la</w:t>
      </w:r>
      <w:r w:rsidR="00F14840">
        <w:rPr>
          <w:rFonts w:ascii="Times New Roman" w:eastAsia="Times New Roman" w:hAnsi="Times New Roman" w:cs="Times New Roman"/>
          <w:color w:val="000000"/>
          <w:sz w:val="24"/>
          <w:lang w:val="es-MX"/>
        </w:rPr>
        <w:t xml:space="preserve"> intervención</w:t>
      </w:r>
      <w:r w:rsidR="008E17BF">
        <w:rPr>
          <w:rFonts w:ascii="Times New Roman" w:eastAsia="Times New Roman" w:hAnsi="Times New Roman" w:cs="Times New Roman"/>
          <w:color w:val="000000"/>
          <w:sz w:val="24"/>
          <w:lang w:val="es-MX"/>
        </w:rPr>
        <w:t xml:space="preserve"> partidista</w:t>
      </w:r>
      <w:r w:rsidR="00F14840">
        <w:rPr>
          <w:rFonts w:ascii="Times New Roman" w:eastAsia="Times New Roman" w:hAnsi="Times New Roman" w:cs="Times New Roman"/>
          <w:color w:val="000000"/>
          <w:sz w:val="24"/>
          <w:lang w:val="es-MX"/>
        </w:rPr>
        <w:t xml:space="preserve"> – madera para el </w:t>
      </w:r>
      <w:proofErr w:type="spellStart"/>
      <w:r w:rsidR="00F14840">
        <w:rPr>
          <w:rFonts w:ascii="Times New Roman" w:eastAsia="Times New Roman" w:hAnsi="Times New Roman" w:cs="Times New Roman"/>
          <w:color w:val="000000"/>
          <w:sz w:val="24"/>
          <w:lang w:val="es-MX"/>
        </w:rPr>
        <w:t>district</w:t>
      </w:r>
      <w:proofErr w:type="spellEnd"/>
      <w:r w:rsidR="00F14840">
        <w:rPr>
          <w:rFonts w:ascii="Times New Roman" w:eastAsia="Times New Roman" w:hAnsi="Times New Roman" w:cs="Times New Roman"/>
          <w:color w:val="000000"/>
          <w:sz w:val="24"/>
          <w:lang w:val="es-MX"/>
        </w:rPr>
        <w:t xml:space="preserve"> </w:t>
      </w:r>
      <w:proofErr w:type="spellStart"/>
      <w:r w:rsidR="00F14840">
        <w:rPr>
          <w:rFonts w:ascii="Times New Roman" w:eastAsia="Times New Roman" w:hAnsi="Times New Roman" w:cs="Times New Roman"/>
          <w:color w:val="000000"/>
          <w:sz w:val="24"/>
          <w:lang w:val="es-MX"/>
        </w:rPr>
        <w:t>builder</w:t>
      </w:r>
      <w:proofErr w:type="spellEnd"/>
      <w:r w:rsidR="008E17BF">
        <w:rPr>
          <w:rFonts w:ascii="Times New Roman" w:eastAsia="Times New Roman" w:hAnsi="Times New Roman" w:cs="Times New Roman"/>
          <w:color w:val="000000"/>
          <w:sz w:val="24"/>
          <w:lang w:val="es-MX"/>
        </w:rPr>
        <w:t xml:space="preserve">. </w:t>
      </w:r>
    </w:p>
    <w:p w:rsidR="008E17BF" w:rsidRDefault="00F14840" w:rsidP="00064758">
      <w:pPr>
        <w:pStyle w:val="LO-normal"/>
        <w:spacing w:line="480" w:lineRule="auto"/>
        <w:rPr>
          <w:rFonts w:ascii="Times New Roman" w:eastAsia="Times New Roman" w:hAnsi="Times New Roman" w:cs="Times New Roman"/>
          <w:color w:val="000000"/>
          <w:sz w:val="24"/>
          <w:lang w:val="es-MX"/>
        </w:rPr>
      </w:pPr>
      <w:r w:rsidRPr="008E17BF">
        <w:rPr>
          <w:rFonts w:ascii="Times New Roman" w:eastAsia="Times New Roman" w:hAnsi="Times New Roman" w:cs="Times New Roman"/>
          <w:b/>
          <w:color w:val="000000"/>
          <w:sz w:val="24"/>
          <w:lang w:val="es-MX"/>
        </w:rPr>
        <w:t>Evidencia de opacidad y como importa</w:t>
      </w:r>
      <w:r>
        <w:rPr>
          <w:rFonts w:ascii="Times New Roman" w:eastAsia="Times New Roman" w:hAnsi="Times New Roman" w:cs="Times New Roman"/>
          <w:color w:val="000000"/>
          <w:sz w:val="24"/>
          <w:lang w:val="es-MX"/>
        </w:rPr>
        <w:t xml:space="preserve">: </w:t>
      </w:r>
      <w:r w:rsidR="008E17BF">
        <w:rPr>
          <w:rFonts w:ascii="Times New Roman" w:eastAsia="Times New Roman" w:hAnsi="Times New Roman" w:cs="Times New Roman"/>
          <w:color w:val="000000"/>
          <w:sz w:val="24"/>
          <w:lang w:val="es-MX"/>
        </w:rPr>
        <w:t xml:space="preserve">(a) </w:t>
      </w:r>
      <w:r>
        <w:rPr>
          <w:rFonts w:ascii="Times New Roman" w:eastAsia="Times New Roman" w:hAnsi="Times New Roman" w:cs="Times New Roman"/>
          <w:color w:val="000000"/>
          <w:sz w:val="24"/>
          <w:lang w:val="es-MX"/>
        </w:rPr>
        <w:t xml:space="preserve">imposible descubrir la unidad de medición de cada uno de los 4 elementos del algoritmo en los documentos públicos (p.ej., si midieras tiempo de recorrido en segundos en vez de horas, </w:t>
      </w:r>
      <w:r w:rsidR="008E17BF">
        <w:rPr>
          <w:rFonts w:ascii="Times New Roman" w:eastAsia="Times New Roman" w:hAnsi="Times New Roman" w:cs="Times New Roman"/>
          <w:color w:val="000000"/>
          <w:sz w:val="24"/>
          <w:lang w:val="es-MX"/>
        </w:rPr>
        <w:t>estarías multiplicando</w:t>
      </w:r>
      <w:r>
        <w:rPr>
          <w:rFonts w:ascii="Times New Roman" w:eastAsia="Times New Roman" w:hAnsi="Times New Roman" w:cs="Times New Roman"/>
          <w:color w:val="000000"/>
          <w:sz w:val="24"/>
          <w:lang w:val="es-MX"/>
        </w:rPr>
        <w:t xml:space="preserve"> el peso del factor por 3600</w:t>
      </w:r>
      <w:r w:rsidR="008E17BF">
        <w:rPr>
          <w:rFonts w:ascii="Times New Roman" w:eastAsia="Times New Roman" w:hAnsi="Times New Roman" w:cs="Times New Roman"/>
          <w:color w:val="000000"/>
          <w:sz w:val="24"/>
          <w:lang w:val="es-MX"/>
        </w:rPr>
        <w:t xml:space="preserve"> en el algoritmo)</w:t>
      </w:r>
      <w:r>
        <w:rPr>
          <w:rFonts w:ascii="Times New Roman" w:eastAsia="Times New Roman" w:hAnsi="Times New Roman" w:cs="Times New Roman"/>
          <w:color w:val="000000"/>
          <w:sz w:val="24"/>
          <w:lang w:val="es-MX"/>
        </w:rPr>
        <w:t xml:space="preserve">; </w:t>
      </w:r>
      <w:r w:rsidR="008E17BF">
        <w:rPr>
          <w:rFonts w:ascii="Times New Roman" w:eastAsia="Times New Roman" w:hAnsi="Times New Roman" w:cs="Times New Roman"/>
          <w:color w:val="000000"/>
          <w:sz w:val="24"/>
          <w:lang w:val="es-MX"/>
        </w:rPr>
        <w:t xml:space="preserve">(b) por qué no fueron aceptadas las contrapropuestas que “mejoraron” la función de </w:t>
      </w:r>
      <w:r w:rsidR="008E17BF">
        <w:rPr>
          <w:rFonts w:ascii="Times New Roman" w:eastAsia="Times New Roman" w:hAnsi="Times New Roman" w:cs="Times New Roman"/>
          <w:color w:val="000000"/>
          <w:sz w:val="24"/>
          <w:lang w:val="es-MX"/>
        </w:rPr>
        <w:lastRenderedPageBreak/>
        <w:t>costo</w:t>
      </w:r>
      <w:proofErr w:type="gramStart"/>
      <w:r w:rsidR="008E17BF">
        <w:rPr>
          <w:rFonts w:ascii="Times New Roman" w:eastAsia="Times New Roman" w:hAnsi="Times New Roman" w:cs="Times New Roman"/>
          <w:color w:val="000000"/>
          <w:sz w:val="24"/>
          <w:lang w:val="es-MX"/>
        </w:rPr>
        <w:t>?</w:t>
      </w:r>
      <w:proofErr w:type="gramEnd"/>
      <w:r w:rsidR="008E17BF">
        <w:rPr>
          <w:rFonts w:ascii="Times New Roman" w:eastAsia="Times New Roman" w:hAnsi="Times New Roman" w:cs="Times New Roman"/>
          <w:color w:val="000000"/>
          <w:sz w:val="24"/>
          <w:lang w:val="es-MX"/>
        </w:rPr>
        <w:t xml:space="preserve"> hay quizás criterios discrecionales que no menciona ningún documento? (c) Teoría de conspiración: es la no mudanza de cabeceras distritales un criterio no escrito de la discrecionalidad (que no se muden los funcionarios locales). Imposible evaluar esto con la </w:t>
      </w:r>
      <w:proofErr w:type="spellStart"/>
      <w:r w:rsidR="008E17BF">
        <w:rPr>
          <w:rFonts w:ascii="Times New Roman" w:eastAsia="Times New Roman" w:hAnsi="Times New Roman" w:cs="Times New Roman"/>
          <w:color w:val="000000"/>
          <w:sz w:val="24"/>
          <w:lang w:val="es-MX"/>
        </w:rPr>
        <w:t>info</w:t>
      </w:r>
      <w:proofErr w:type="spellEnd"/>
      <w:r w:rsidR="008E17BF">
        <w:rPr>
          <w:rFonts w:ascii="Times New Roman" w:eastAsia="Times New Roman" w:hAnsi="Times New Roman" w:cs="Times New Roman"/>
          <w:color w:val="000000"/>
          <w:sz w:val="24"/>
          <w:lang w:val="es-MX"/>
        </w:rPr>
        <w:t xml:space="preserve"> disponible. </w:t>
      </w:r>
    </w:p>
    <w:p w:rsidR="00F14840" w:rsidRDefault="008E17BF" w:rsidP="00064758">
      <w:pPr>
        <w:pStyle w:val="LO-normal"/>
        <w:spacing w:line="480" w:lineRule="auto"/>
        <w:rPr>
          <w:rFonts w:ascii="Times New Roman" w:eastAsia="Times New Roman" w:hAnsi="Times New Roman" w:cs="Times New Roman"/>
          <w:color w:val="000000"/>
          <w:sz w:val="24"/>
          <w:lang w:val="es-MX"/>
        </w:rPr>
      </w:pPr>
      <w:proofErr w:type="spellStart"/>
      <w:r w:rsidRPr="008E17BF">
        <w:rPr>
          <w:rFonts w:ascii="Times New Roman" w:eastAsia="Times New Roman" w:hAnsi="Times New Roman" w:cs="Times New Roman"/>
          <w:b/>
          <w:color w:val="000000"/>
          <w:sz w:val="24"/>
          <w:lang w:val="es-MX"/>
        </w:rPr>
        <w:t>Humans</w:t>
      </w:r>
      <w:proofErr w:type="spellEnd"/>
      <w:r w:rsidRPr="008E17BF">
        <w:rPr>
          <w:rFonts w:ascii="Times New Roman" w:eastAsia="Times New Roman" w:hAnsi="Times New Roman" w:cs="Times New Roman"/>
          <w:b/>
          <w:color w:val="000000"/>
          <w:sz w:val="24"/>
          <w:lang w:val="es-MX"/>
        </w:rPr>
        <w:t xml:space="preserve"> can beat </w:t>
      </w:r>
      <w:proofErr w:type="spellStart"/>
      <w:r w:rsidRPr="008E17BF">
        <w:rPr>
          <w:rFonts w:ascii="Times New Roman" w:eastAsia="Times New Roman" w:hAnsi="Times New Roman" w:cs="Times New Roman"/>
          <w:b/>
          <w:color w:val="000000"/>
          <w:sz w:val="24"/>
          <w:lang w:val="es-MX"/>
        </w:rPr>
        <w:t>the</w:t>
      </w:r>
      <w:proofErr w:type="spellEnd"/>
      <w:r w:rsidRPr="008E17BF">
        <w:rPr>
          <w:rFonts w:ascii="Times New Roman" w:eastAsia="Times New Roman" w:hAnsi="Times New Roman" w:cs="Times New Roman"/>
          <w:b/>
          <w:color w:val="000000"/>
          <w:sz w:val="24"/>
          <w:lang w:val="es-MX"/>
        </w:rPr>
        <w:t xml:space="preserve"> machine</w:t>
      </w:r>
      <w:r>
        <w:rPr>
          <w:rFonts w:ascii="Times New Roman" w:eastAsia="Times New Roman" w:hAnsi="Times New Roman" w:cs="Times New Roman"/>
          <w:color w:val="000000"/>
          <w:sz w:val="24"/>
          <w:lang w:val="es-MX"/>
        </w:rPr>
        <w:t>: si los partidos lograron mejoras tan palpables a la optimización automatizada, imagina el potencial del crowdsourcing!</w:t>
      </w:r>
    </w:p>
    <w:p w:rsidR="00064758" w:rsidRDefault="008E17BF">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To do: hay que desarrollar las secciones siguientes (y pescar algunos elementos del texto de más abajo que pueden servir). </w:t>
      </w:r>
    </w:p>
    <w:p w:rsidR="00064758" w:rsidRPr="00BA38B5" w:rsidRDefault="00064758">
      <w:pPr>
        <w:pStyle w:val="LO-normal"/>
        <w:spacing w:line="480" w:lineRule="auto"/>
        <w:rPr>
          <w:rFonts w:ascii="Times New Roman" w:eastAsia="Times New Roman" w:hAnsi="Times New Roman" w:cs="Times New Roman"/>
          <w:color w:val="000000"/>
          <w:sz w:val="24"/>
          <w:lang w:val="es-MX"/>
        </w:rPr>
      </w:pPr>
    </w:p>
    <w:p w:rsidR="000E4254" w:rsidRPr="00FC77BF" w:rsidRDefault="000E4254" w:rsidP="000E4254">
      <w:pPr>
        <w:pStyle w:val="Ttulo1"/>
        <w:rPr>
          <w:lang w:val="es-MX"/>
        </w:rPr>
      </w:pPr>
      <w:r>
        <w:rPr>
          <w:lang w:val="es-MX"/>
        </w:rPr>
        <w:t>2</w:t>
      </w:r>
      <w:r w:rsidRPr="00FC77BF">
        <w:rPr>
          <w:lang w:val="es-MX"/>
        </w:rPr>
        <w:t xml:space="preserve">. </w:t>
      </w:r>
      <w:r>
        <w:rPr>
          <w:lang w:val="es-MX"/>
        </w:rPr>
        <w:t>Por qué importa l</w:t>
      </w:r>
      <w:r w:rsidRPr="00FC77BF">
        <w:rPr>
          <w:lang w:val="es-MX"/>
        </w:rPr>
        <w:t xml:space="preserve">a </w:t>
      </w:r>
      <w:proofErr w:type="spellStart"/>
      <w:r w:rsidRPr="00FC77BF">
        <w:rPr>
          <w:lang w:val="es-MX"/>
        </w:rPr>
        <w:t>redistritación</w:t>
      </w:r>
      <w:proofErr w:type="spellEnd"/>
    </w:p>
    <w:p w:rsidR="00422F07" w:rsidRDefault="000E4254">
      <w:pPr>
        <w:pStyle w:val="LO-normal"/>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Elaborar</w:t>
      </w:r>
      <w:r>
        <w:rPr>
          <w:rFonts w:ascii="Times New Roman" w:eastAsia="Times New Roman" w:hAnsi="Times New Roman" w:cs="Times New Roman"/>
          <w:color w:val="000000"/>
          <w:sz w:val="24"/>
          <w:lang w:val="es-MX"/>
        </w:rPr>
        <w:t xml:space="preserve"> como la </w:t>
      </w:r>
      <w:proofErr w:type="spellStart"/>
      <w:r>
        <w:rPr>
          <w:rFonts w:ascii="Times New Roman" w:eastAsia="Times New Roman" w:hAnsi="Times New Roman" w:cs="Times New Roman"/>
          <w:color w:val="000000"/>
          <w:sz w:val="24"/>
          <w:lang w:val="es-MX"/>
        </w:rPr>
        <w:t>redistritación</w:t>
      </w:r>
      <w:proofErr w:type="spellEnd"/>
      <w:r>
        <w:rPr>
          <w:rFonts w:ascii="Times New Roman" w:eastAsia="Times New Roman" w:hAnsi="Times New Roman" w:cs="Times New Roman"/>
          <w:color w:val="000000"/>
          <w:sz w:val="24"/>
          <w:lang w:val="es-MX"/>
        </w:rPr>
        <w:t xml:space="preserve"> puede sesgar la representación</w:t>
      </w:r>
      <w:r>
        <w:rPr>
          <w:rFonts w:ascii="Times New Roman" w:eastAsia="Times New Roman" w:hAnsi="Times New Roman" w:cs="Times New Roman"/>
          <w:color w:val="000000"/>
          <w:sz w:val="24"/>
          <w:lang w:val="es-MX"/>
        </w:rPr>
        <w:t xml:space="preserve">. Desarrollar el juego partidista en casos de </w:t>
      </w:r>
      <w:proofErr w:type="spellStart"/>
      <w:r>
        <w:rPr>
          <w:rFonts w:ascii="Times New Roman" w:eastAsia="Times New Roman" w:hAnsi="Times New Roman" w:cs="Times New Roman"/>
          <w:color w:val="000000"/>
          <w:sz w:val="24"/>
          <w:lang w:val="es-MX"/>
        </w:rPr>
        <w:t>redistritación</w:t>
      </w:r>
      <w:proofErr w:type="spellEnd"/>
      <w:r>
        <w:rPr>
          <w:rFonts w:ascii="Times New Roman" w:eastAsia="Times New Roman" w:hAnsi="Times New Roman" w:cs="Times New Roman"/>
          <w:color w:val="000000"/>
          <w:sz w:val="24"/>
          <w:lang w:val="es-MX"/>
        </w:rPr>
        <w:t xml:space="preserve"> por comisión independiente. El caso mexicano, las contrapropuestas. Meter el diagrama de contrapropuestas y mejoras a la función de costo que hemos usado en varias presentaciones. </w:t>
      </w:r>
    </w:p>
    <w:p w:rsidR="000E4254" w:rsidRPr="00FC77BF" w:rsidRDefault="000E4254" w:rsidP="000E4254">
      <w:pPr>
        <w:pStyle w:val="Ttulo1"/>
        <w:rPr>
          <w:lang w:val="es-MX"/>
        </w:rPr>
      </w:pPr>
      <w:r>
        <w:rPr>
          <w:lang w:val="es-MX"/>
        </w:rPr>
        <w:t>3</w:t>
      </w:r>
      <w:r w:rsidRPr="00FC77BF">
        <w:rPr>
          <w:lang w:val="es-MX"/>
        </w:rPr>
        <w:t>. La</w:t>
      </w:r>
      <w:r>
        <w:rPr>
          <w:lang w:val="es-MX"/>
        </w:rPr>
        <w:t>s condiciones de la transparencia</w:t>
      </w:r>
    </w:p>
    <w:p w:rsidR="000E4254" w:rsidRDefault="000E4254">
      <w:pPr>
        <w:pStyle w:val="LO-normal"/>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E</w:t>
      </w:r>
      <w:r>
        <w:rPr>
          <w:rFonts w:ascii="Times New Roman" w:eastAsia="Times New Roman" w:hAnsi="Times New Roman" w:cs="Times New Roman"/>
          <w:color w:val="000000"/>
          <w:sz w:val="24"/>
          <w:lang w:val="es-MX"/>
        </w:rPr>
        <w:t>nunciar clara y concisamente las condiciones para la transparencia (y así poder verificar las propiedades del mapa propuesto vs alternativas)</w:t>
      </w:r>
      <w:r>
        <w:rPr>
          <w:rFonts w:ascii="Times New Roman" w:eastAsia="Times New Roman" w:hAnsi="Times New Roman" w:cs="Times New Roman"/>
          <w:color w:val="000000"/>
          <w:sz w:val="24"/>
          <w:lang w:val="es-MX"/>
        </w:rPr>
        <w:t xml:space="preserve">. Hay elementos rescatables en el texto de abajo, falta sintetizarlos. </w:t>
      </w:r>
    </w:p>
    <w:p w:rsidR="000E4254" w:rsidRPr="00FC77BF" w:rsidRDefault="000E4254" w:rsidP="000E4254">
      <w:pPr>
        <w:pStyle w:val="Ttulo1"/>
        <w:rPr>
          <w:lang w:val="es-MX"/>
        </w:rPr>
      </w:pPr>
      <w:r>
        <w:rPr>
          <w:lang w:val="es-MX"/>
        </w:rPr>
        <w:t>4</w:t>
      </w:r>
      <w:r w:rsidRPr="00FC77BF">
        <w:rPr>
          <w:lang w:val="es-MX"/>
        </w:rPr>
        <w:t xml:space="preserve">. </w:t>
      </w:r>
      <w:r>
        <w:rPr>
          <w:lang w:val="es-MX"/>
        </w:rPr>
        <w:t xml:space="preserve">La opacidad de la </w:t>
      </w:r>
      <w:proofErr w:type="spellStart"/>
      <w:r>
        <w:rPr>
          <w:lang w:val="es-MX"/>
        </w:rPr>
        <w:t>redistritación</w:t>
      </w:r>
      <w:proofErr w:type="spellEnd"/>
      <w:r>
        <w:rPr>
          <w:lang w:val="es-MX"/>
        </w:rPr>
        <w:t xml:space="preserve"> en México</w:t>
      </w:r>
    </w:p>
    <w:p w:rsidR="000E4254" w:rsidRDefault="000E4254">
      <w:pPr>
        <w:pStyle w:val="LO-normal"/>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R</w:t>
      </w:r>
      <w:r>
        <w:rPr>
          <w:rFonts w:ascii="Times New Roman" w:eastAsia="Times New Roman" w:hAnsi="Times New Roman" w:cs="Times New Roman"/>
          <w:color w:val="000000"/>
          <w:sz w:val="24"/>
          <w:lang w:val="es-MX"/>
        </w:rPr>
        <w:t>esumir por qué lo que tenemos en Mx</w:t>
      </w:r>
      <w:r>
        <w:rPr>
          <w:rFonts w:ascii="Times New Roman" w:eastAsia="Times New Roman" w:hAnsi="Times New Roman" w:cs="Times New Roman"/>
          <w:color w:val="000000"/>
          <w:sz w:val="24"/>
          <w:lang w:val="es-MX"/>
        </w:rPr>
        <w:t xml:space="preserve">, a pesar de estar disponible en internet, </w:t>
      </w:r>
      <w:r>
        <w:rPr>
          <w:rFonts w:ascii="Times New Roman" w:eastAsia="Times New Roman" w:hAnsi="Times New Roman" w:cs="Times New Roman"/>
          <w:color w:val="000000"/>
          <w:sz w:val="24"/>
          <w:lang w:val="es-MX"/>
        </w:rPr>
        <w:t xml:space="preserve"> no cumple con las condiciones de transparencia</w:t>
      </w:r>
      <w:r>
        <w:rPr>
          <w:rFonts w:ascii="Times New Roman" w:eastAsia="Times New Roman" w:hAnsi="Times New Roman" w:cs="Times New Roman"/>
          <w:color w:val="000000"/>
          <w:sz w:val="24"/>
          <w:lang w:val="es-MX"/>
        </w:rPr>
        <w:t xml:space="preserve">. </w:t>
      </w:r>
    </w:p>
    <w:p w:rsidR="000E4254" w:rsidRPr="00FC77BF" w:rsidRDefault="000E4254" w:rsidP="000E4254">
      <w:pPr>
        <w:pStyle w:val="Ttulo1"/>
        <w:rPr>
          <w:lang w:val="es-MX"/>
        </w:rPr>
      </w:pPr>
      <w:r>
        <w:rPr>
          <w:lang w:val="es-MX"/>
        </w:rPr>
        <w:lastRenderedPageBreak/>
        <w:t>5</w:t>
      </w:r>
      <w:r w:rsidRPr="00FC77BF">
        <w:rPr>
          <w:lang w:val="es-MX"/>
        </w:rPr>
        <w:t xml:space="preserve">. La </w:t>
      </w:r>
      <w:r>
        <w:rPr>
          <w:lang w:val="es-MX"/>
        </w:rPr>
        <w:t>tecnología como medio para la transparencia</w:t>
      </w:r>
    </w:p>
    <w:p w:rsidR="00422F07" w:rsidRDefault="005D4620">
      <w:pPr>
        <w:pStyle w:val="LO-normal"/>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D</w:t>
      </w:r>
      <w:r>
        <w:rPr>
          <w:rFonts w:ascii="Times New Roman" w:eastAsia="Times New Roman" w:hAnsi="Times New Roman" w:cs="Times New Roman"/>
          <w:color w:val="000000"/>
          <w:sz w:val="24"/>
          <w:lang w:val="es-MX"/>
        </w:rPr>
        <w:t>escribir tecnología que permitiría (permitirá</w:t>
      </w:r>
      <w:proofErr w:type="gramStart"/>
      <w:r>
        <w:rPr>
          <w:rFonts w:ascii="Times New Roman" w:eastAsia="Times New Roman" w:hAnsi="Times New Roman" w:cs="Times New Roman"/>
          <w:color w:val="000000"/>
          <w:sz w:val="24"/>
          <w:lang w:val="es-MX"/>
        </w:rPr>
        <w:t>?</w:t>
      </w:r>
      <w:proofErr w:type="gramEnd"/>
      <w:r>
        <w:rPr>
          <w:rFonts w:ascii="Times New Roman" w:eastAsia="Times New Roman" w:hAnsi="Times New Roman" w:cs="Times New Roman"/>
          <w:color w:val="000000"/>
          <w:sz w:val="24"/>
          <w:lang w:val="es-MX"/>
        </w:rPr>
        <w:t>) cumplir las condiciones de transparencia.</w:t>
      </w:r>
      <w:r>
        <w:rPr>
          <w:rFonts w:ascii="Times New Roman" w:eastAsia="Times New Roman" w:hAnsi="Times New Roman" w:cs="Times New Roman"/>
          <w:color w:val="000000"/>
          <w:sz w:val="24"/>
          <w:lang w:val="es-MX"/>
        </w:rPr>
        <w:t xml:space="preserve"> Hay mucho rescatable abajo, falta sintetizarlo. </w:t>
      </w:r>
    </w:p>
    <w:p w:rsidR="005D4620" w:rsidRDefault="005D4620">
      <w:pPr>
        <w:pStyle w:val="LO-normal"/>
        <w:spacing w:line="480" w:lineRule="auto"/>
        <w:rPr>
          <w:rFonts w:ascii="Times New Roman" w:eastAsia="Times New Roman" w:hAnsi="Times New Roman" w:cs="Times New Roman"/>
          <w:color w:val="000000"/>
          <w:sz w:val="24"/>
          <w:lang w:val="es-MX"/>
        </w:rPr>
      </w:pPr>
    </w:p>
    <w:p w:rsidR="005D4620" w:rsidRDefault="005D4620">
      <w:pPr>
        <w:pStyle w:val="LO-normal"/>
        <w:spacing w:line="480" w:lineRule="auto"/>
        <w:rPr>
          <w:rFonts w:ascii="Times New Roman" w:eastAsia="Times New Roman" w:hAnsi="Times New Roman" w:cs="Times New Roman"/>
          <w:color w:val="000000"/>
          <w:sz w:val="24"/>
          <w:lang w:val="es-MX"/>
        </w:rPr>
      </w:pPr>
    </w:p>
    <w:p w:rsidR="00982F41" w:rsidRPr="00FC77BF" w:rsidRDefault="00982F41" w:rsidP="00982F41">
      <w:pPr>
        <w:pStyle w:val="LO-normal"/>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Lo que se necesita para la transparencia: </w:t>
      </w:r>
      <w:r w:rsidRPr="00FC77BF">
        <w:rPr>
          <w:rFonts w:ascii="Times New Roman" w:eastAsia="Times New Roman" w:hAnsi="Times New Roman" w:cs="Times New Roman"/>
          <w:color w:val="000000"/>
          <w:sz w:val="24"/>
          <w:lang w:val="es-MX"/>
        </w:rPr>
        <w:tab/>
        <w:t xml:space="preserve">En general, el público no tiene acceso a las distintas etapas, a los escenarios propuestos por la autoridad electoral, o a las contrapropuestas realizadas por los partidos políticos involucrados en el proceso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(vea el Diagrama 1). Tampoco están disponibles los algoritmos de optimización, el </w:t>
      </w:r>
      <w:r w:rsidRPr="00FC77BF">
        <w:rPr>
          <w:rFonts w:ascii="Times New Roman" w:eastAsia="Times New Roman" w:hAnsi="Times New Roman" w:cs="Times New Roman"/>
          <w:i/>
          <w:color w:val="000000"/>
          <w:sz w:val="24"/>
          <w:lang w:val="es-MX"/>
        </w:rPr>
        <w:t>software</w:t>
      </w:r>
      <w:r w:rsidRPr="00FC77BF">
        <w:rPr>
          <w:rFonts w:ascii="Times New Roman" w:eastAsia="Times New Roman" w:hAnsi="Times New Roman" w:cs="Times New Roman"/>
          <w:color w:val="000000"/>
          <w:sz w:val="24"/>
          <w:lang w:val="es-MX"/>
        </w:rPr>
        <w:t xml:space="preserve"> utilizado para generar y evaluar planes, o los datos demográficos y electorales necesarios para evaluar las implicaciones políticas de los cambios propuestos en la cartografía electoral a nivel local y federal. Estas lagunas en la transparencia limitan de manera importante la rendición de cuentas alrededor del proceso ya que, sin los planes propuestos y el software para evaluarlos, el público no puede verificar y  evaluar directamente si se está cumpliendo con la normatividad y las reglas del proceso de delimitación electoral. Por otra parte, la ciudadanía, los grupos de interés y las comunidades minoritarias han sido </w:t>
      </w:r>
      <w:proofErr w:type="gramStart"/>
      <w:r w:rsidRPr="00FC77BF">
        <w:rPr>
          <w:rFonts w:ascii="Times New Roman" w:eastAsia="Times New Roman" w:hAnsi="Times New Roman" w:cs="Times New Roman"/>
          <w:color w:val="000000"/>
          <w:sz w:val="24"/>
          <w:lang w:val="es-MX"/>
        </w:rPr>
        <w:t>excluidas</w:t>
      </w:r>
      <w:proofErr w:type="gramEnd"/>
      <w:r w:rsidRPr="00FC77BF">
        <w:rPr>
          <w:rFonts w:ascii="Times New Roman" w:eastAsia="Times New Roman" w:hAnsi="Times New Roman" w:cs="Times New Roman"/>
          <w:color w:val="000000"/>
          <w:sz w:val="24"/>
          <w:lang w:val="es-MX"/>
        </w:rPr>
        <w:t xml:space="preserve"> completamente de la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A pesar de que la Constitución en México establece como prioridad incluir a la población indígena en la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la autoridad electoral sólo considera el número total de habitantes indígenas en cada municipio. Sin embargo, los pueblos indígenas no han sido capaces de participar en el proceso formulando escenarios alternativos –que cumplan los criterios establecidos por la autoridad– u ofrecer información sobre las diferencias entre las distintas comunidades indígenas, su ubicación o la existencia de intereses comunitarios que puedan afectar la delimitación electoral (</w:t>
      </w:r>
      <w:proofErr w:type="spellStart"/>
      <w:r w:rsidRPr="00FC77BF">
        <w:rPr>
          <w:rFonts w:ascii="Times New Roman" w:eastAsia="Times New Roman" w:hAnsi="Times New Roman" w:cs="Times New Roman"/>
          <w:color w:val="00000A"/>
          <w:sz w:val="24"/>
          <w:szCs w:val="24"/>
          <w:lang w:val="es-MX"/>
        </w:rPr>
        <w:t>Sonnleitner</w:t>
      </w:r>
      <w:proofErr w:type="spellEnd"/>
      <w:r w:rsidRPr="00FC77BF">
        <w:rPr>
          <w:rFonts w:ascii="Times New Roman" w:eastAsia="Times New Roman" w:hAnsi="Times New Roman" w:cs="Times New Roman"/>
          <w:color w:val="00000A"/>
          <w:sz w:val="24"/>
          <w:szCs w:val="24"/>
          <w:lang w:val="es-MX"/>
        </w:rPr>
        <w:t xml:space="preserve"> 2013)</w:t>
      </w:r>
      <w:r w:rsidRPr="00FC77BF">
        <w:rPr>
          <w:rFonts w:ascii="Times New Roman" w:eastAsia="Times New Roman" w:hAnsi="Times New Roman" w:cs="Times New Roman"/>
          <w:color w:val="000000"/>
          <w:sz w:val="24"/>
          <w:lang w:val="es-MX"/>
        </w:rPr>
        <w:t>.</w:t>
      </w:r>
    </w:p>
    <w:p w:rsidR="00982F41" w:rsidRDefault="00982F41">
      <w:pPr>
        <w:pStyle w:val="LO-normal"/>
        <w:spacing w:line="480" w:lineRule="auto"/>
        <w:rPr>
          <w:rFonts w:ascii="Times New Roman" w:eastAsia="Times New Roman" w:hAnsi="Times New Roman" w:cs="Times New Roman"/>
          <w:color w:val="000000"/>
          <w:sz w:val="24"/>
          <w:lang w:val="es-MX"/>
        </w:rPr>
      </w:pPr>
    </w:p>
    <w:p w:rsidR="00982F41" w:rsidRDefault="00982F41">
      <w:pPr>
        <w:pStyle w:val="LO-normal"/>
        <w:spacing w:line="480" w:lineRule="auto"/>
        <w:rPr>
          <w:rFonts w:ascii="Times New Roman" w:eastAsia="Times New Roman" w:hAnsi="Times New Roman" w:cs="Times New Roman"/>
          <w:color w:val="000000"/>
          <w:sz w:val="24"/>
          <w:lang w:val="es-MX"/>
        </w:rPr>
      </w:pPr>
    </w:p>
    <w:p w:rsidR="000A012B" w:rsidRPr="00FC77BF" w:rsidRDefault="00CC6390">
      <w:pPr>
        <w:pStyle w:val="LO-normal"/>
        <w:spacing w:line="480" w:lineRule="auto"/>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La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resulta fundamental para la democracia porque establece y delimita el espacio físico que permite establecer un vínculo entre los representantes y los ciudadanos, especialmente en un contexto en donde los legisladores son puestos a examen a través de la reelección legislativa. Los distritos son las unidades básicas de representación en el sistema político mexicano y permiten delimitar los intereses de los ciudadanos, comunidades y distintos grupos para que estos sean representados en el Poder Legislativo.</w:t>
      </w:r>
    </w:p>
    <w:p w:rsidR="000A012B" w:rsidRDefault="00CC6390">
      <w:pPr>
        <w:pStyle w:val="LO-normal"/>
        <w:spacing w:line="480" w:lineRule="auto"/>
        <w:ind w:firstLine="720"/>
        <w:rPr>
          <w:rFonts w:ascii="Times New Roman" w:hAnsi="Times New Roman" w:cs="Times New Roman"/>
          <w:sz w:val="24"/>
          <w:szCs w:val="24"/>
          <w:lang w:val="es-MX"/>
        </w:rPr>
      </w:pPr>
      <w:proofErr w:type="spellStart"/>
      <w:r>
        <w:rPr>
          <w:rFonts w:ascii="Times New Roman" w:hAnsi="Times New Roman" w:cs="Times New Roman"/>
          <w:sz w:val="24"/>
          <w:szCs w:val="24"/>
          <w:lang w:val="es-MX"/>
        </w:rPr>
        <w:t>Rossiter</w:t>
      </w:r>
      <w:proofErr w:type="spellEnd"/>
      <w:r>
        <w:rPr>
          <w:rFonts w:ascii="Times New Roman" w:hAnsi="Times New Roman" w:cs="Times New Roman"/>
          <w:sz w:val="24"/>
          <w:szCs w:val="24"/>
          <w:lang w:val="es-MX"/>
        </w:rPr>
        <w:t xml:space="preserve">, Johnston y </w:t>
      </w:r>
      <w:proofErr w:type="spellStart"/>
      <w:r>
        <w:rPr>
          <w:rFonts w:ascii="Times New Roman" w:hAnsi="Times New Roman" w:cs="Times New Roman"/>
          <w:sz w:val="24"/>
          <w:szCs w:val="24"/>
          <w:lang w:val="es-MX"/>
        </w:rPr>
        <w:t>Pattie</w:t>
      </w:r>
      <w:proofErr w:type="spellEnd"/>
      <w:r>
        <w:rPr>
          <w:rFonts w:ascii="Times New Roman" w:hAnsi="Times New Roman" w:cs="Times New Roman"/>
          <w:sz w:val="24"/>
          <w:szCs w:val="24"/>
          <w:lang w:val="es-MX"/>
        </w:rPr>
        <w:t xml:space="preserve"> (1998), al estudiar el proceso de </w:t>
      </w:r>
      <w:proofErr w:type="spellStart"/>
      <w:r>
        <w:rPr>
          <w:rFonts w:ascii="Times New Roman" w:hAnsi="Times New Roman" w:cs="Times New Roman"/>
          <w:sz w:val="24"/>
          <w:szCs w:val="24"/>
          <w:lang w:val="es-MX"/>
        </w:rPr>
        <w:t>redistritación</w:t>
      </w:r>
      <w:proofErr w:type="spellEnd"/>
      <w:r>
        <w:rPr>
          <w:rFonts w:ascii="Times New Roman" w:hAnsi="Times New Roman" w:cs="Times New Roman"/>
          <w:sz w:val="24"/>
          <w:szCs w:val="24"/>
          <w:lang w:val="es-MX"/>
        </w:rPr>
        <w:t xml:space="preserve"> en Irlanda del Norte, argumentan que a pesar de la neutralidad de las comisiones independientes, los partidos políticos buscan influir en las decisiones de éstas para maximizar sus resultados. Su influencia depende de tres factores: a) la claridad de los criterios normativos; b) el perfil de los integrantes de la comisión u órgano técnico, y c) la dinámica entre el agente encargado de </w:t>
      </w:r>
      <w:proofErr w:type="spellStart"/>
      <w:r>
        <w:rPr>
          <w:rFonts w:ascii="Times New Roman" w:hAnsi="Times New Roman" w:cs="Times New Roman"/>
          <w:sz w:val="24"/>
          <w:szCs w:val="24"/>
          <w:lang w:val="es-MX"/>
        </w:rPr>
        <w:t>redistritar</w:t>
      </w:r>
      <w:proofErr w:type="spellEnd"/>
      <w:r>
        <w:rPr>
          <w:rFonts w:ascii="Times New Roman" w:hAnsi="Times New Roman" w:cs="Times New Roman"/>
          <w:sz w:val="24"/>
          <w:szCs w:val="24"/>
          <w:lang w:val="es-MX"/>
        </w:rPr>
        <w:t xml:space="preserve"> y los partidos políticos. Nosotros sugerimos dos </w:t>
      </w:r>
      <w:proofErr w:type="spellStart"/>
      <w:r>
        <w:rPr>
          <w:rFonts w:ascii="Times New Roman" w:hAnsi="Times New Roman" w:cs="Times New Roman"/>
          <w:sz w:val="24"/>
          <w:szCs w:val="24"/>
          <w:lang w:val="es-MX"/>
        </w:rPr>
        <w:t>codiciones</w:t>
      </w:r>
      <w:proofErr w:type="spellEnd"/>
      <w:r>
        <w:rPr>
          <w:rFonts w:ascii="Times New Roman" w:hAnsi="Times New Roman" w:cs="Times New Roman"/>
          <w:sz w:val="24"/>
          <w:szCs w:val="24"/>
          <w:lang w:val="es-MX"/>
        </w:rPr>
        <w:t xml:space="preserve"> adicionales para </w:t>
      </w:r>
      <w:proofErr w:type="spellStart"/>
      <w:r>
        <w:rPr>
          <w:rFonts w:ascii="Times New Roman" w:hAnsi="Times New Roman" w:cs="Times New Roman"/>
          <w:sz w:val="24"/>
          <w:szCs w:val="24"/>
          <w:lang w:val="es-MX"/>
        </w:rPr>
        <w:t>garantzar</w:t>
      </w:r>
      <w:proofErr w:type="spellEnd"/>
      <w:r>
        <w:rPr>
          <w:rFonts w:ascii="Times New Roman" w:hAnsi="Times New Roman" w:cs="Times New Roman"/>
          <w:sz w:val="24"/>
          <w:szCs w:val="24"/>
          <w:lang w:val="es-MX"/>
        </w:rPr>
        <w:t xml:space="preserve"> la imparcialidad en los </w:t>
      </w:r>
      <w:proofErr w:type="spellStart"/>
      <w:r>
        <w:rPr>
          <w:rFonts w:ascii="Times New Roman" w:hAnsi="Times New Roman" w:cs="Times New Roman"/>
          <w:sz w:val="24"/>
          <w:szCs w:val="24"/>
          <w:lang w:val="es-MX"/>
        </w:rPr>
        <w:t>porcesos</w:t>
      </w:r>
      <w:proofErr w:type="spellEnd"/>
      <w:r>
        <w:rPr>
          <w:rFonts w:ascii="Times New Roman" w:hAnsi="Times New Roman" w:cs="Times New Roman"/>
          <w:sz w:val="24"/>
          <w:szCs w:val="24"/>
          <w:lang w:val="es-MX"/>
        </w:rPr>
        <w:t xml:space="preserve"> de </w:t>
      </w:r>
      <w:proofErr w:type="spellStart"/>
      <w:r>
        <w:rPr>
          <w:rFonts w:ascii="Times New Roman" w:hAnsi="Times New Roman" w:cs="Times New Roman"/>
          <w:sz w:val="24"/>
          <w:szCs w:val="24"/>
          <w:lang w:val="es-MX"/>
        </w:rPr>
        <w:t>redistritación</w:t>
      </w:r>
      <w:proofErr w:type="spellEnd"/>
      <w:r>
        <w:rPr>
          <w:rFonts w:ascii="Times New Roman" w:hAnsi="Times New Roman" w:cs="Times New Roman"/>
          <w:sz w:val="24"/>
          <w:szCs w:val="24"/>
          <w:lang w:val="es-MX"/>
        </w:rPr>
        <w:t>: d) que toda la in</w:t>
      </w:r>
      <w:r w:rsidR="00064758">
        <w:rPr>
          <w:rFonts w:ascii="Times New Roman" w:hAnsi="Times New Roman" w:cs="Times New Roman"/>
          <w:sz w:val="24"/>
          <w:szCs w:val="24"/>
          <w:lang w:val="es-MX"/>
        </w:rPr>
        <w:t>fo</w:t>
      </w:r>
      <w:r>
        <w:rPr>
          <w:rFonts w:ascii="Times New Roman" w:hAnsi="Times New Roman" w:cs="Times New Roman"/>
          <w:sz w:val="24"/>
          <w:szCs w:val="24"/>
          <w:lang w:val="es-MX"/>
        </w:rPr>
        <w:t xml:space="preserve">rmación del proceso sea transparente y esté a </w:t>
      </w:r>
      <w:proofErr w:type="spellStart"/>
      <w:r>
        <w:rPr>
          <w:rFonts w:ascii="Times New Roman" w:hAnsi="Times New Roman" w:cs="Times New Roman"/>
          <w:sz w:val="24"/>
          <w:szCs w:val="24"/>
          <w:lang w:val="es-MX"/>
        </w:rPr>
        <w:t>disposción</w:t>
      </w:r>
      <w:proofErr w:type="spellEnd"/>
      <w:r>
        <w:rPr>
          <w:rFonts w:ascii="Times New Roman" w:hAnsi="Times New Roman" w:cs="Times New Roman"/>
          <w:sz w:val="24"/>
          <w:szCs w:val="24"/>
          <w:lang w:val="es-MX"/>
        </w:rPr>
        <w:t xml:space="preserve"> del público en formatos accesibles para que pueda ser utilizada por la ciudadanía, y e) que existan los mecanismos de comunicación entre los ciudadanos y  el agente encargado de la delimitación electoral. </w:t>
      </w:r>
    </w:p>
    <w:p w:rsidR="000A012B" w:rsidRPr="00FC77BF" w:rsidRDefault="00CC6390">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En el caso de México</w:t>
      </w:r>
      <w:r w:rsidRPr="00FC77BF">
        <w:rPr>
          <w:rFonts w:ascii="Times New Roman" w:eastAsia="Times New Roman" w:hAnsi="Times New Roman" w:cs="Times New Roman"/>
          <w:color w:val="00000A"/>
          <w:sz w:val="24"/>
          <w:lang w:val="es-MX"/>
        </w:rPr>
        <w:t xml:space="preserve">, se han tomado decisiones importantes para mejorar las primeras tres condiciones, pero la </w:t>
      </w:r>
      <w:proofErr w:type="spellStart"/>
      <w:r w:rsidRPr="00FC77BF">
        <w:rPr>
          <w:rFonts w:ascii="Times New Roman" w:eastAsia="Times New Roman" w:hAnsi="Times New Roman" w:cs="Times New Roman"/>
          <w:color w:val="00000A"/>
          <w:sz w:val="24"/>
          <w:lang w:val="es-MX"/>
        </w:rPr>
        <w:t>redistritación</w:t>
      </w:r>
      <w:proofErr w:type="spellEnd"/>
      <w:r w:rsidRPr="00FC77BF">
        <w:rPr>
          <w:rFonts w:ascii="Times New Roman" w:eastAsia="Times New Roman" w:hAnsi="Times New Roman" w:cs="Times New Roman"/>
          <w:color w:val="00000A"/>
          <w:sz w:val="24"/>
          <w:lang w:val="es-MX"/>
        </w:rPr>
        <w:t xml:space="preserve"> sigue siendo un proceso opaco, imposible de auditar, y sin mecanismos de información entre la ciudadanía y la autoridad electoral. G</w:t>
      </w:r>
      <w:r>
        <w:rPr>
          <w:rFonts w:ascii="Times New Roman" w:hAnsi="Times New Roman" w:cs="Times New Roman"/>
          <w:color w:val="00000A"/>
          <w:sz w:val="24"/>
          <w:szCs w:val="24"/>
          <w:lang w:val="es-MX"/>
        </w:rPr>
        <w:t xml:space="preserve">racias a las nuevas </w:t>
      </w:r>
      <w:proofErr w:type="spellStart"/>
      <w:r>
        <w:rPr>
          <w:rFonts w:ascii="Times New Roman" w:hAnsi="Times New Roman" w:cs="Times New Roman"/>
          <w:color w:val="00000A"/>
          <w:sz w:val="24"/>
          <w:szCs w:val="24"/>
          <w:lang w:val="es-MX"/>
        </w:rPr>
        <w:t>teconológías</w:t>
      </w:r>
      <w:proofErr w:type="spellEnd"/>
      <w:r>
        <w:rPr>
          <w:rFonts w:ascii="Times New Roman" w:hAnsi="Times New Roman" w:cs="Times New Roman"/>
          <w:color w:val="00000A"/>
          <w:sz w:val="24"/>
          <w:szCs w:val="24"/>
          <w:lang w:val="es-MX"/>
        </w:rPr>
        <w:t xml:space="preserve"> de la información –como el código de fuente abierta y las plataformas de mapeo público– estas dos condiciones (transparencia y participación ciudadana) ya no sólo son </w:t>
      </w:r>
      <w:r>
        <w:rPr>
          <w:rFonts w:ascii="Times New Roman" w:hAnsi="Times New Roman" w:cs="Times New Roman"/>
          <w:color w:val="00000A"/>
          <w:sz w:val="24"/>
          <w:szCs w:val="24"/>
          <w:lang w:val="es-MX"/>
        </w:rPr>
        <w:lastRenderedPageBreak/>
        <w:t>deseables, sino factibles (</w:t>
      </w:r>
      <w:proofErr w:type="spellStart"/>
      <w:r>
        <w:rPr>
          <w:rFonts w:ascii="Times New Roman" w:hAnsi="Times New Roman" w:cs="Times New Roman"/>
          <w:color w:val="00000A"/>
          <w:sz w:val="24"/>
          <w:szCs w:val="24"/>
          <w:lang w:val="es-MX"/>
        </w:rPr>
        <w:t>Altman</w:t>
      </w:r>
      <w:proofErr w:type="spellEnd"/>
      <w:r>
        <w:rPr>
          <w:rFonts w:ascii="Times New Roman" w:hAnsi="Times New Roman" w:cs="Times New Roman"/>
          <w:color w:val="00000A"/>
          <w:sz w:val="24"/>
          <w:szCs w:val="24"/>
          <w:lang w:val="es-MX"/>
        </w:rPr>
        <w:t xml:space="preserve"> et al. 2010; </w:t>
      </w:r>
      <w:proofErr w:type="spellStart"/>
      <w:r>
        <w:rPr>
          <w:rFonts w:ascii="Times New Roman" w:hAnsi="Times New Roman" w:cs="Times New Roman"/>
          <w:color w:val="00000A"/>
          <w:sz w:val="24"/>
          <w:szCs w:val="24"/>
          <w:lang w:val="es-MX"/>
        </w:rPr>
        <w:t>Altman</w:t>
      </w:r>
      <w:proofErr w:type="spellEnd"/>
      <w:r>
        <w:rPr>
          <w:rFonts w:ascii="Times New Roman" w:hAnsi="Times New Roman" w:cs="Times New Roman"/>
          <w:color w:val="00000A"/>
          <w:sz w:val="24"/>
          <w:szCs w:val="24"/>
          <w:lang w:val="es-MX"/>
        </w:rPr>
        <w:t xml:space="preserve"> y McDonald 2011, 2012, 2014). En un proceso en donde el </w:t>
      </w:r>
      <w:proofErr w:type="spellStart"/>
      <w:r>
        <w:rPr>
          <w:rFonts w:ascii="Times New Roman" w:hAnsi="Times New Roman" w:cs="Times New Roman"/>
          <w:color w:val="00000A"/>
          <w:sz w:val="24"/>
          <w:szCs w:val="24"/>
          <w:lang w:val="es-MX"/>
        </w:rPr>
        <w:t>descenlace</w:t>
      </w:r>
      <w:proofErr w:type="spellEnd"/>
      <w:r>
        <w:rPr>
          <w:rFonts w:ascii="Times New Roman" w:hAnsi="Times New Roman" w:cs="Times New Roman"/>
          <w:color w:val="00000A"/>
          <w:sz w:val="24"/>
          <w:szCs w:val="24"/>
          <w:lang w:val="es-MX"/>
        </w:rPr>
        <w:t xml:space="preserve"> siempre tiene un efecto partidista, la imparcialidad de los escenarios adoptados depende, en gran medida, no sólo de la claridad del contexto normativo, sino también de la disponibilidad de la información y de los mecanismos que permitan a cualquier agente externo a la institución auditar, evaluar y contrastar los escenarios propuestos por la autoridad electoral y los </w:t>
      </w:r>
      <w:proofErr w:type="spellStart"/>
      <w:r>
        <w:rPr>
          <w:rFonts w:ascii="Times New Roman" w:hAnsi="Times New Roman" w:cs="Times New Roman"/>
          <w:color w:val="00000A"/>
          <w:sz w:val="24"/>
          <w:szCs w:val="24"/>
          <w:lang w:val="es-MX"/>
        </w:rPr>
        <w:t>partídos</w:t>
      </w:r>
      <w:proofErr w:type="spellEnd"/>
      <w:r>
        <w:rPr>
          <w:rFonts w:ascii="Times New Roman" w:hAnsi="Times New Roman" w:cs="Times New Roman"/>
          <w:color w:val="00000A"/>
          <w:sz w:val="24"/>
          <w:szCs w:val="24"/>
          <w:lang w:val="es-MX"/>
        </w:rPr>
        <w:t xml:space="preserve"> políticos.</w:t>
      </w:r>
      <w:r>
        <w:rPr>
          <w:rStyle w:val="FootnoteAnchor"/>
          <w:rFonts w:ascii="Times New Roman" w:hAnsi="Times New Roman" w:cs="Times New Roman"/>
          <w:color w:val="00000A"/>
          <w:sz w:val="24"/>
          <w:szCs w:val="24"/>
          <w:lang w:val="es-MX"/>
        </w:rPr>
        <w:footnoteReference w:id="4"/>
      </w:r>
      <w:r w:rsidRPr="00FC77BF">
        <w:rPr>
          <w:rFonts w:ascii="Times New Roman" w:hAnsi="Times New Roman" w:cs="Times New Roman"/>
          <w:color w:val="00000A"/>
          <w:sz w:val="24"/>
          <w:szCs w:val="24"/>
          <w:lang w:val="es-MX"/>
        </w:rPr>
        <w:t xml:space="preserve"> </w:t>
      </w:r>
    </w:p>
    <w:p w:rsidR="000A012B" w:rsidRPr="00FC77BF" w:rsidRDefault="00CC6390">
      <w:pPr>
        <w:pStyle w:val="LO-normal"/>
        <w:spacing w:line="480" w:lineRule="auto"/>
        <w:ind w:firstLine="720"/>
        <w:rPr>
          <w:rFonts w:ascii="Times New Roman" w:hAnsi="Times New Roman" w:cs="Times New Roman"/>
          <w:color w:val="00000A"/>
          <w:sz w:val="24"/>
          <w:szCs w:val="24"/>
          <w:lang w:val="es-MX"/>
        </w:rPr>
      </w:pPr>
      <w:r w:rsidRPr="00FC77BF">
        <w:rPr>
          <w:rFonts w:ascii="Times New Roman" w:hAnsi="Times New Roman" w:cs="Times New Roman"/>
          <w:color w:val="00000A"/>
          <w:sz w:val="24"/>
          <w:szCs w:val="24"/>
          <w:lang w:val="es-MX"/>
        </w:rPr>
        <w:t xml:space="preserve">Autores como Estévez, </w:t>
      </w:r>
      <w:proofErr w:type="spellStart"/>
      <w:r w:rsidRPr="00FC77BF">
        <w:rPr>
          <w:rFonts w:ascii="Times New Roman" w:hAnsi="Times New Roman" w:cs="Times New Roman"/>
          <w:color w:val="00000A"/>
          <w:sz w:val="24"/>
          <w:szCs w:val="24"/>
          <w:lang w:val="es-MX"/>
        </w:rPr>
        <w:t>Magar</w:t>
      </w:r>
      <w:proofErr w:type="spellEnd"/>
      <w:r w:rsidRPr="00FC77BF">
        <w:rPr>
          <w:rFonts w:ascii="Times New Roman" w:hAnsi="Times New Roman" w:cs="Times New Roman"/>
          <w:color w:val="00000A"/>
          <w:sz w:val="24"/>
          <w:szCs w:val="24"/>
          <w:lang w:val="es-MX"/>
        </w:rPr>
        <w:t xml:space="preserve"> y Rosas (2008) argumentan que la autonomía del IFE no proviene de la “independencia” de los consejeros electorales, sino del sistema de pesos y contrapesos partidista al interior de la institución. Describen al IFE como una institución en donde los consejeros electorales mantienen un vínculo estrecho –lealtades informales– con los partidos que los postularon a lo largo de su encargo. A su vez, muchas de las actividades y decisiones administrativas son auditables sólo por los partidos políticos. La </w:t>
      </w:r>
      <w:proofErr w:type="spellStart"/>
      <w:r w:rsidRPr="00FC77BF">
        <w:rPr>
          <w:rFonts w:ascii="Times New Roman" w:hAnsi="Times New Roman" w:cs="Times New Roman"/>
          <w:color w:val="00000A"/>
          <w:sz w:val="24"/>
          <w:szCs w:val="24"/>
          <w:lang w:val="es-MX"/>
        </w:rPr>
        <w:t>redistritación</w:t>
      </w:r>
      <w:proofErr w:type="spellEnd"/>
      <w:r w:rsidRPr="00FC77BF">
        <w:rPr>
          <w:rFonts w:ascii="Times New Roman" w:hAnsi="Times New Roman" w:cs="Times New Roman"/>
          <w:color w:val="00000A"/>
          <w:sz w:val="24"/>
          <w:szCs w:val="24"/>
          <w:lang w:val="es-MX"/>
        </w:rPr>
        <w:t xml:space="preserve"> es una de ellas, ya que no cuenta con los niveles suficientes de transparencia y mecanismos de información para que el proceso sea auditable por los ciudadanos. Es decir, la interacción entre la autoridad electoral y los partidos políticos es una caja negra. Sólo los partidos políticos pueden vigilarse a sí mismos y no existen las condiciones para que nadie más pueda dar seguimiento, evaluar o participar en el proceso.</w:t>
      </w:r>
    </w:p>
    <w:p w:rsidR="000A012B" w:rsidRPr="00FC77BF" w:rsidRDefault="00CC6390">
      <w:pPr>
        <w:pStyle w:val="LO-normal"/>
        <w:spacing w:line="480" w:lineRule="auto"/>
        <w:ind w:firstLine="720"/>
        <w:rPr>
          <w:rFonts w:ascii="Times New Roman" w:hAnsi="Times New Roman" w:cs="Times New Roman"/>
          <w:color w:val="00000A"/>
          <w:sz w:val="24"/>
          <w:szCs w:val="24"/>
          <w:lang w:val="es-MX"/>
        </w:rPr>
      </w:pPr>
      <w:r w:rsidRPr="00FC77BF">
        <w:rPr>
          <w:rFonts w:ascii="Times New Roman" w:hAnsi="Times New Roman" w:cs="Times New Roman"/>
          <w:color w:val="00000A"/>
          <w:sz w:val="24"/>
          <w:szCs w:val="24"/>
          <w:lang w:val="es-MX"/>
        </w:rPr>
        <w:t xml:space="preserve">En el último –y fallido– proceso de </w:t>
      </w:r>
      <w:proofErr w:type="spellStart"/>
      <w:r w:rsidRPr="00FC77BF">
        <w:rPr>
          <w:rFonts w:ascii="Times New Roman" w:hAnsi="Times New Roman" w:cs="Times New Roman"/>
          <w:color w:val="00000A"/>
          <w:sz w:val="24"/>
          <w:szCs w:val="24"/>
          <w:lang w:val="es-MX"/>
        </w:rPr>
        <w:t>redistritación</w:t>
      </w:r>
      <w:proofErr w:type="spellEnd"/>
      <w:r w:rsidRPr="00FC77BF">
        <w:rPr>
          <w:rFonts w:ascii="Times New Roman" w:hAnsi="Times New Roman" w:cs="Times New Roman"/>
          <w:color w:val="00000A"/>
          <w:sz w:val="24"/>
          <w:szCs w:val="24"/>
          <w:lang w:val="es-MX"/>
        </w:rPr>
        <w:t xml:space="preserve"> a nivel federal que llevó a cabo el IFE entre el 2012 y 2013, los partidos políticos participaron activamente en la formulación de propuestas y contrapropuestas para construir los distritos electorales a nivel federal.</w:t>
      </w:r>
      <w:r>
        <w:rPr>
          <w:rStyle w:val="FootnoteAnchor"/>
          <w:rFonts w:ascii="Times New Roman" w:hAnsi="Times New Roman" w:cs="Times New Roman"/>
          <w:color w:val="00000A"/>
          <w:sz w:val="24"/>
          <w:szCs w:val="24"/>
        </w:rPr>
        <w:footnoteReference w:id="5"/>
      </w:r>
      <w:r w:rsidRPr="00FC77BF">
        <w:rPr>
          <w:rFonts w:ascii="Times New Roman" w:hAnsi="Times New Roman" w:cs="Times New Roman"/>
          <w:color w:val="00000A"/>
          <w:sz w:val="24"/>
          <w:szCs w:val="24"/>
          <w:lang w:val="es-MX"/>
        </w:rPr>
        <w:t xml:space="preserve"> Sin </w:t>
      </w:r>
      <w:r w:rsidRPr="00FC77BF">
        <w:rPr>
          <w:rFonts w:ascii="Times New Roman" w:hAnsi="Times New Roman" w:cs="Times New Roman"/>
          <w:color w:val="00000A"/>
          <w:sz w:val="24"/>
          <w:szCs w:val="24"/>
          <w:lang w:val="es-MX"/>
        </w:rPr>
        <w:lastRenderedPageBreak/>
        <w:t xml:space="preserve">embargo, por la incertidumbre y las tensiones políticas que existían frente a la reforma electoral </w:t>
      </w:r>
      <w:r w:rsidR="00446059">
        <w:rPr>
          <w:rFonts w:ascii="Times New Roman" w:hAnsi="Times New Roman" w:cs="Times New Roman"/>
          <w:color w:val="00000A"/>
          <w:sz w:val="24"/>
          <w:szCs w:val="24"/>
          <w:lang w:val="es-MX"/>
        </w:rPr>
        <w:t xml:space="preserve">que se discutía en paralelo y </w:t>
      </w:r>
      <w:r w:rsidRPr="00FC77BF">
        <w:rPr>
          <w:rFonts w:ascii="Times New Roman" w:hAnsi="Times New Roman" w:cs="Times New Roman"/>
          <w:color w:val="00000A"/>
          <w:sz w:val="24"/>
          <w:szCs w:val="24"/>
          <w:lang w:val="es-MX"/>
        </w:rPr>
        <w:t xml:space="preserve">que se aprobaría meses más tarde (en los primeros meses de 2014), el Consejo General decidió rechazar el 28 octubre de 2014 el escenario final que sugirió el comité técnico de </w:t>
      </w:r>
      <w:proofErr w:type="spellStart"/>
      <w:r w:rsidRPr="00FC77BF">
        <w:rPr>
          <w:rFonts w:ascii="Times New Roman" w:hAnsi="Times New Roman" w:cs="Times New Roman"/>
          <w:color w:val="00000A"/>
          <w:sz w:val="24"/>
          <w:szCs w:val="24"/>
          <w:lang w:val="es-MX"/>
        </w:rPr>
        <w:t>redistritación</w:t>
      </w:r>
      <w:proofErr w:type="spellEnd"/>
      <w:r w:rsidRPr="00FC77BF">
        <w:rPr>
          <w:rFonts w:ascii="Times New Roman" w:hAnsi="Times New Roman" w:cs="Times New Roman"/>
          <w:color w:val="00000A"/>
          <w:sz w:val="24"/>
          <w:szCs w:val="24"/>
          <w:lang w:val="es-MX"/>
        </w:rPr>
        <w:t>. Sólo el entonces Consejero Presidente, Leonardo Valdés, votó a favor del proyecto que le llevó al IFE aproximadamente un año de trabajo y costó a la institución aproximadamente 13 millones de pesos (IFE 2013).</w:t>
      </w:r>
      <w:r>
        <w:rPr>
          <w:rStyle w:val="FootnoteAnchor"/>
          <w:rFonts w:ascii="Times New Roman" w:hAnsi="Times New Roman" w:cs="Times New Roman"/>
          <w:color w:val="00000A"/>
          <w:sz w:val="24"/>
          <w:szCs w:val="24"/>
        </w:rPr>
        <w:footnoteReference w:id="6"/>
      </w:r>
      <w:r w:rsidRPr="00FC77BF">
        <w:rPr>
          <w:rFonts w:ascii="Times New Roman" w:hAnsi="Times New Roman" w:cs="Times New Roman"/>
          <w:color w:val="00000A"/>
          <w:sz w:val="24"/>
          <w:szCs w:val="24"/>
          <w:lang w:val="es-MX"/>
        </w:rPr>
        <w:t xml:space="preserve"> En su intervención ante el Consejo General, el consejero Valdés resaltó la activa participación de los partidos en la construcción de los escenarios distritales: </w:t>
      </w:r>
    </w:p>
    <w:p w:rsidR="000A012B" w:rsidRPr="00FC77BF" w:rsidRDefault="000A012B">
      <w:pPr>
        <w:pStyle w:val="LO-normal"/>
        <w:spacing w:line="240" w:lineRule="auto"/>
        <w:ind w:firstLine="720"/>
        <w:contextualSpacing/>
        <w:rPr>
          <w:rFonts w:ascii="Times New Roman" w:hAnsi="Times New Roman" w:cs="Times New Roman"/>
          <w:color w:val="00000A"/>
          <w:sz w:val="24"/>
          <w:szCs w:val="24"/>
          <w:lang w:val="es-MX"/>
        </w:rPr>
      </w:pPr>
    </w:p>
    <w:p w:rsidR="000A012B" w:rsidRPr="00FC77BF" w:rsidRDefault="00CC6390">
      <w:pPr>
        <w:spacing w:line="280" w:lineRule="exact"/>
        <w:ind w:left="720" w:right="720"/>
        <w:rPr>
          <w:rFonts w:ascii="Times New Roman" w:hAnsi="Times New Roman" w:cs="Times New Roman"/>
          <w:color w:val="00000A"/>
          <w:sz w:val="20"/>
          <w:lang w:val="es-MX"/>
        </w:rPr>
      </w:pPr>
      <w:r w:rsidRPr="00FC77BF">
        <w:rPr>
          <w:rFonts w:ascii="Times New Roman" w:hAnsi="Times New Roman" w:cs="Times New Roman"/>
          <w:color w:val="00000A"/>
          <w:sz w:val="20"/>
          <w:lang w:val="es-MX"/>
        </w:rPr>
        <w:t xml:space="preserve">“Ya se reseñó correctamente la enorme participación de las representaciones de los partidos políticos ante la Comisión Nacional de Vigilancia y ante las Comisiones Locales de Vigilancia, efectivamente, son más de 540 observaciones a la </w:t>
      </w:r>
      <w:proofErr w:type="spellStart"/>
      <w:r w:rsidRPr="00FC77BF">
        <w:rPr>
          <w:rFonts w:ascii="Times New Roman" w:hAnsi="Times New Roman" w:cs="Times New Roman"/>
          <w:color w:val="00000A"/>
          <w:sz w:val="20"/>
          <w:lang w:val="es-MX"/>
        </w:rPr>
        <w:t>Distritación</w:t>
      </w:r>
      <w:proofErr w:type="spellEnd"/>
      <w:r w:rsidRPr="00FC77BF">
        <w:rPr>
          <w:rFonts w:ascii="Times New Roman" w:hAnsi="Times New Roman" w:cs="Times New Roman"/>
          <w:color w:val="00000A"/>
          <w:sz w:val="20"/>
          <w:lang w:val="es-MX"/>
        </w:rPr>
        <w:t xml:space="preserve"> que presentaron esas representaciones, y en muchos casos observaciones que mejoraron de acuerdo con las reglas establecidas, la propuesta de </w:t>
      </w:r>
      <w:proofErr w:type="spellStart"/>
      <w:r w:rsidRPr="00FC77BF">
        <w:rPr>
          <w:rFonts w:ascii="Times New Roman" w:hAnsi="Times New Roman" w:cs="Times New Roman"/>
          <w:color w:val="00000A"/>
          <w:sz w:val="20"/>
          <w:lang w:val="es-MX"/>
        </w:rPr>
        <w:t>Distritación</w:t>
      </w:r>
      <w:proofErr w:type="spellEnd"/>
      <w:r w:rsidRPr="00FC77BF">
        <w:rPr>
          <w:rFonts w:ascii="Times New Roman" w:hAnsi="Times New Roman" w:cs="Times New Roman"/>
          <w:color w:val="00000A"/>
          <w:sz w:val="20"/>
          <w:lang w:val="es-MX"/>
        </w:rPr>
        <w:t>. En todos los casos que así fue, el Comité Técnico aceptó esas recomendaciones y las impactó en los escenarios, sobre todo en el Tercer Escenario que hoy está a la consideración de este Consejo General.” (Leonardo Valdés, IFE 2013b).</w:t>
      </w:r>
    </w:p>
    <w:p w:rsidR="000A012B" w:rsidRPr="00FC77BF" w:rsidRDefault="00CC6390">
      <w:pPr>
        <w:pStyle w:val="LO-normal"/>
        <w:spacing w:line="480" w:lineRule="auto"/>
        <w:ind w:firstLine="720"/>
        <w:rPr>
          <w:rFonts w:ascii="Times New Roman" w:hAnsi="Times New Roman" w:cs="Times New Roman"/>
          <w:color w:val="00000A"/>
          <w:sz w:val="24"/>
          <w:szCs w:val="24"/>
          <w:lang w:val="es-MX"/>
        </w:rPr>
      </w:pPr>
      <w:r w:rsidRPr="00FC77BF">
        <w:rPr>
          <w:rFonts w:ascii="Times New Roman" w:hAnsi="Times New Roman" w:cs="Times New Roman"/>
          <w:color w:val="00000A"/>
          <w:sz w:val="24"/>
          <w:szCs w:val="24"/>
          <w:lang w:val="es-MX"/>
        </w:rPr>
        <w:t xml:space="preserve">De las 544 contrapropuestas que formularon los partidos políticos en el proceso de </w:t>
      </w:r>
      <w:proofErr w:type="spellStart"/>
      <w:r w:rsidRPr="00FC77BF">
        <w:rPr>
          <w:rFonts w:ascii="Times New Roman" w:hAnsi="Times New Roman" w:cs="Times New Roman"/>
          <w:color w:val="00000A"/>
          <w:sz w:val="24"/>
          <w:szCs w:val="24"/>
          <w:lang w:val="es-MX"/>
        </w:rPr>
        <w:t>redistritación</w:t>
      </w:r>
      <w:proofErr w:type="spellEnd"/>
      <w:r w:rsidRPr="00FC77BF">
        <w:rPr>
          <w:rFonts w:ascii="Times New Roman" w:hAnsi="Times New Roman" w:cs="Times New Roman"/>
          <w:color w:val="00000A"/>
          <w:sz w:val="24"/>
          <w:szCs w:val="24"/>
          <w:lang w:val="es-MX"/>
        </w:rPr>
        <w:t xml:space="preserve"> de 2013 (más del doble de las contrapropuestas que se generaron en los procesos de </w:t>
      </w:r>
      <w:proofErr w:type="spellStart"/>
      <w:r w:rsidRPr="00FC77BF">
        <w:rPr>
          <w:rFonts w:ascii="Times New Roman" w:hAnsi="Times New Roman" w:cs="Times New Roman"/>
          <w:color w:val="00000A"/>
          <w:sz w:val="24"/>
          <w:szCs w:val="24"/>
          <w:lang w:val="es-MX"/>
        </w:rPr>
        <w:t>redistritación</w:t>
      </w:r>
      <w:proofErr w:type="spellEnd"/>
      <w:r w:rsidRPr="00FC77BF">
        <w:rPr>
          <w:rFonts w:ascii="Times New Roman" w:hAnsi="Times New Roman" w:cs="Times New Roman"/>
          <w:color w:val="00000A"/>
          <w:sz w:val="24"/>
          <w:szCs w:val="24"/>
          <w:lang w:val="es-MX"/>
        </w:rPr>
        <w:t xml:space="preserve"> de 1996 y de 2005), 236 fueron realizadas al primer escenario generado por un proceso automatizado de optimización combinatoria (157 se hicieron en las Comisiones Locales de Vigilancia y 79 en la Comisión Nacional de Vigilancia del IFE). Estas contrapropuestas sirvieron como insumo para conformar un segundo escenario. Una vez que se definió el segundo escenario, los partidos políticos formularon 308 nuevas contrapropuestas (139 en las Comisiones </w:t>
      </w:r>
      <w:r w:rsidRPr="00FC77BF">
        <w:rPr>
          <w:rFonts w:ascii="Times New Roman" w:hAnsi="Times New Roman" w:cs="Times New Roman"/>
          <w:color w:val="00000A"/>
          <w:sz w:val="24"/>
          <w:szCs w:val="24"/>
          <w:lang w:val="es-MX"/>
        </w:rPr>
        <w:lastRenderedPageBreak/>
        <w:t xml:space="preserve">Locales de Vigilancia y 79 en la Comisión Nacional de Vigilancia). Es decir, los siete partidos políticos con representación en el IFE formularon, en promedio, 75 contrapropuestas cada uno (Trelles et al. 2015). ¿Qué cambios propusieron los partidos políticos? ¿Qué tanto se distanciaron las propuestas partidistas del primer escenario generado de manera automatizada? ¿Qué propuestas fueron aceptadas? ¿Se cumplieron todos los criterios normativos? ¿Cuál fue el partido que propuso más escenarios? ¿Las propuestas de algún partido en particular fueron más exitosas? ¿La interacción partidista generó escenarios libres de sesgo partidista? Desafortunadamente, ningún ciudadano, institución, o grupo de interés, podría responder estas preguntas con la información que está a disposición del público (los acuerdos –el marco normativo– aprobados por el Consejo General es la única referencia que tiene el público al alcance para informarse). No están disponibles el software,  el algoritmo de optimización, la descripción de la calibración del modelo, la selección aleatoria de una “sección semilla” como punto de partida, las distintas corridas que se realizaron para determinar un primer escenario, o cada una de las 544 contrapropuestas que formularon los partidos políticos. Toda esta información –en un formato accesible y utilizable– es indispensable para que el público las conozca, utilice y participe en el proceso de </w:t>
      </w:r>
      <w:proofErr w:type="spellStart"/>
      <w:r w:rsidRPr="00FC77BF">
        <w:rPr>
          <w:rFonts w:ascii="Times New Roman" w:hAnsi="Times New Roman" w:cs="Times New Roman"/>
          <w:color w:val="00000A"/>
          <w:sz w:val="24"/>
          <w:szCs w:val="24"/>
          <w:lang w:val="es-MX"/>
        </w:rPr>
        <w:t>redistritación</w:t>
      </w:r>
      <w:proofErr w:type="spellEnd"/>
      <w:r w:rsidRPr="00FC77BF">
        <w:rPr>
          <w:rFonts w:ascii="Times New Roman" w:hAnsi="Times New Roman" w:cs="Times New Roman"/>
          <w:color w:val="00000A"/>
          <w:sz w:val="24"/>
          <w:szCs w:val="24"/>
          <w:lang w:val="es-MX"/>
        </w:rPr>
        <w:t xml:space="preserve"> (ver Tabla 1). </w:t>
      </w:r>
    </w:p>
    <w:p w:rsidR="000A012B" w:rsidRPr="00FC77BF" w:rsidRDefault="00CC6390">
      <w:pPr>
        <w:pStyle w:val="LO-normal"/>
        <w:spacing w:line="480" w:lineRule="auto"/>
        <w:ind w:firstLine="720"/>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Históricamente el Instituto Federal Electoral –ahora INE– ha estado a cargo de la demarcación de los distritos de mayoría relativa a nivel federal. Desde que la cámara baja tiene 300 escaños de mayoría relativa,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se han llevado a cabo en 1978, 1996, 2004, 2013 (se llevó a cabo el proceso, pero fue rechazado por el Consejo General), y próximamente en 2016.</w:t>
      </w:r>
      <w:r>
        <w:rPr>
          <w:rStyle w:val="FootnoteAnchor"/>
          <w:rFonts w:ascii="Times New Roman" w:eastAsia="Times New Roman" w:hAnsi="Times New Roman" w:cs="Times New Roman"/>
          <w:color w:val="000000"/>
          <w:sz w:val="24"/>
        </w:rPr>
        <w:footnoteReference w:id="7"/>
      </w:r>
      <w:r w:rsidRPr="00FC77BF">
        <w:rPr>
          <w:rFonts w:ascii="Times New Roman" w:eastAsia="Times New Roman" w:hAnsi="Times New Roman" w:cs="Times New Roman"/>
          <w:color w:val="000000"/>
          <w:sz w:val="24"/>
          <w:lang w:val="es-MX"/>
        </w:rPr>
        <w:t xml:space="preserve"> A partir de 1996, el IFE fue la primera autoridad electoral en el país en </w:t>
      </w:r>
      <w:r w:rsidRPr="00FC77BF">
        <w:rPr>
          <w:rFonts w:ascii="Times New Roman" w:eastAsia="Times New Roman" w:hAnsi="Times New Roman" w:cs="Times New Roman"/>
          <w:color w:val="000000"/>
          <w:sz w:val="24"/>
          <w:lang w:val="es-MX"/>
        </w:rPr>
        <w:lastRenderedPageBreak/>
        <w:t xml:space="preserve">implementar un algoritmo de optimización combinatoria para el trazo distrital. En procesos posteriores, el IFE recurrió nuevamente a los modelos de optimización combinatoria y asesoró a algunas autoridades electorales locales para que pudiesen replicar el proceso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(Trelles y Martínez 2012; Lujambio y Vives 2008). En comparación al IFE, el rezago en términos de capacidad técnica y procedimental era notorio en la mayoría de los estados. A su vez, los niveles de arbitrariedad en el tipo de criterios utilizados, los niveles de politización, y la falta de transparencia que caracterizaba a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a nivel local eran mucho más pronunciados.</w:t>
      </w:r>
      <w:r>
        <w:rPr>
          <w:rStyle w:val="FootnoteAnchor"/>
          <w:rFonts w:ascii="Times New Roman" w:eastAsia="Times New Roman" w:hAnsi="Times New Roman" w:cs="Times New Roman"/>
          <w:color w:val="000000"/>
          <w:sz w:val="24"/>
        </w:rPr>
        <w:footnoteReference w:id="8"/>
      </w:r>
      <w:r w:rsidRPr="00FC77BF">
        <w:rPr>
          <w:rFonts w:ascii="Times New Roman" w:eastAsia="Times New Roman" w:hAnsi="Times New Roman" w:cs="Times New Roman"/>
          <w:color w:val="000000"/>
          <w:sz w:val="24"/>
          <w:lang w:val="es-MX"/>
        </w:rPr>
        <w:t xml:space="preserve">   </w:t>
      </w:r>
    </w:p>
    <w:p w:rsidR="000A012B" w:rsidRDefault="00CC6390">
      <w:pPr>
        <w:spacing w:line="480" w:lineRule="auto"/>
        <w:ind w:firstLine="720"/>
        <w:rPr>
          <w:rFonts w:ascii="Times New Roman" w:eastAsia="Tahoma" w:hAnsi="Times New Roman" w:cs="Times New Roman"/>
          <w:color w:val="00000A"/>
          <w:sz w:val="24"/>
          <w:szCs w:val="24"/>
          <w:lang w:val="es-MX"/>
        </w:rPr>
      </w:pPr>
      <w:r w:rsidRPr="00FC77BF">
        <w:rPr>
          <w:rFonts w:ascii="Times New Roman" w:eastAsia="Times New Roman" w:hAnsi="Times New Roman" w:cs="Times New Roman"/>
          <w:color w:val="000000"/>
          <w:sz w:val="24"/>
          <w:lang w:val="es-MX"/>
        </w:rPr>
        <w:t xml:space="preserve">En la mayoría de los estados, los institutos electorales locales eran los responsables de </w:t>
      </w:r>
      <w:proofErr w:type="spellStart"/>
      <w:r w:rsidRPr="00FC77BF">
        <w:rPr>
          <w:rFonts w:ascii="Times New Roman" w:eastAsia="Times New Roman" w:hAnsi="Times New Roman" w:cs="Times New Roman"/>
          <w:color w:val="000000"/>
          <w:sz w:val="24"/>
          <w:lang w:val="es-MX"/>
        </w:rPr>
        <w:t>redistritar</w:t>
      </w:r>
      <w:proofErr w:type="spellEnd"/>
      <w:r w:rsidRPr="00FC77BF">
        <w:rPr>
          <w:rFonts w:ascii="Times New Roman" w:eastAsia="Times New Roman" w:hAnsi="Times New Roman" w:cs="Times New Roman"/>
          <w:color w:val="000000"/>
          <w:sz w:val="24"/>
          <w:lang w:val="es-MX"/>
        </w:rPr>
        <w:t xml:space="preserve">, aunque en algunos estados las legislaturas locales jugaban un papel central en dicho proceso (Trelles y Martínez 2007; </w:t>
      </w:r>
      <w:r w:rsidRPr="00FC77BF">
        <w:rPr>
          <w:rFonts w:ascii="Times New Roman" w:eastAsia="Times New Roman" w:hAnsi="Times New Roman" w:cs="Times New Roman"/>
          <w:color w:val="00000A"/>
          <w:sz w:val="24"/>
          <w:szCs w:val="24"/>
          <w:lang w:val="es-MX"/>
        </w:rPr>
        <w:t xml:space="preserve">López y Soto 2008; </w:t>
      </w:r>
      <w:r w:rsidRPr="00FC77BF">
        <w:rPr>
          <w:rFonts w:ascii="Times New Roman" w:eastAsia="Times New Roman" w:hAnsi="Times New Roman" w:cs="Times New Roman"/>
          <w:color w:val="000000"/>
          <w:sz w:val="24"/>
          <w:lang w:val="es-MX"/>
        </w:rPr>
        <w:t xml:space="preserve">Lujambio y Vives 2008). A partir de la reforma electoral de 2014 la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federal, y los procesos de delimitación electoral a nivel local, quedaron en manos del INE. Debido a que el marco legal y las condiciones sociodemográficas de cada entidad son distintas, el INE entabló un diálogo con los Organismos Públicos Locales (OPLES) para establecer qué </w:t>
      </w:r>
      <w:r w:rsidRPr="00FC77BF">
        <w:rPr>
          <w:rFonts w:ascii="Times New Roman" w:eastAsia="Times New Roman" w:hAnsi="Times New Roman" w:cs="Times New Roman"/>
          <w:color w:val="00000A"/>
          <w:sz w:val="24"/>
          <w:lang w:val="es-MX"/>
        </w:rPr>
        <w:t>criterios tomar en cuenta y cómo ponderarlos. Sin embargo, la falta de claridad  sobre los criterios regionales que debían ser incorporados por la autoridad electoral nacional era evidente. El INE inició los trabajos para renovar la cartografía electoral de los congresos locales en los primeros meses de 2015.</w:t>
      </w:r>
      <w:r>
        <w:rPr>
          <w:rStyle w:val="FootnoteAnchor"/>
          <w:rFonts w:ascii="Times New Roman" w:eastAsia="Times New Roman" w:hAnsi="Times New Roman" w:cs="Times New Roman"/>
          <w:color w:val="00000A"/>
          <w:sz w:val="24"/>
        </w:rPr>
        <w:footnoteReference w:id="9"/>
      </w:r>
      <w:r w:rsidRPr="00FC77BF">
        <w:rPr>
          <w:rFonts w:ascii="Times New Roman" w:eastAsia="Times New Roman" w:hAnsi="Times New Roman" w:cs="Times New Roman"/>
          <w:color w:val="00000A"/>
          <w:sz w:val="24"/>
          <w:lang w:val="es-MX"/>
        </w:rPr>
        <w:t xml:space="preserve"> </w:t>
      </w:r>
      <w:r>
        <w:rPr>
          <w:rFonts w:ascii="Times New Roman" w:eastAsia="Tahoma" w:hAnsi="Times New Roman" w:cs="Times New Roman"/>
          <w:color w:val="00000A"/>
          <w:sz w:val="24"/>
          <w:szCs w:val="24"/>
          <w:lang w:val="es-MX"/>
        </w:rPr>
        <w:t xml:space="preserve">En ese mismo año, el INE </w:t>
      </w:r>
      <w:r>
        <w:rPr>
          <w:rFonts w:ascii="Times New Roman" w:eastAsia="Tahoma" w:hAnsi="Times New Roman" w:cs="Times New Roman"/>
          <w:color w:val="00000A"/>
          <w:sz w:val="24"/>
          <w:szCs w:val="24"/>
          <w:lang w:val="es-MX"/>
        </w:rPr>
        <w:lastRenderedPageBreak/>
        <w:t xml:space="preserve">aprobó la </w:t>
      </w:r>
      <w:proofErr w:type="spellStart"/>
      <w:r>
        <w:rPr>
          <w:rFonts w:ascii="Times New Roman" w:eastAsia="Tahoma" w:hAnsi="Times New Roman" w:cs="Times New Roman"/>
          <w:color w:val="00000A"/>
          <w:sz w:val="24"/>
          <w:szCs w:val="24"/>
          <w:lang w:val="es-MX"/>
        </w:rPr>
        <w:t>redistritación</w:t>
      </w:r>
      <w:proofErr w:type="spellEnd"/>
      <w:r>
        <w:rPr>
          <w:rFonts w:ascii="Times New Roman" w:eastAsia="Tahoma" w:hAnsi="Times New Roman" w:cs="Times New Roman"/>
          <w:color w:val="00000A"/>
          <w:sz w:val="24"/>
          <w:szCs w:val="24"/>
          <w:lang w:val="es-MX"/>
        </w:rPr>
        <w:t xml:space="preserve"> de los distritos locales en Aguascalientes, Baja California, Durango, Tamaulipas y Zacatecas; en el año 2016 se renovará la cartografía en ocho estados más: Chihuahua, Hidalgo, Oaxaca, Puebla, Quintana Roo, Sinaloa, Tlaxcala y Veracruz; y dos más en 2017: Coahuila y Nayarit. </w:t>
      </w:r>
    </w:p>
    <w:p w:rsidR="000A012B" w:rsidRDefault="00CC6390">
      <w:pPr>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En esta nueva fase de </w:t>
      </w:r>
      <w:proofErr w:type="spellStart"/>
      <w:r>
        <w:rPr>
          <w:rFonts w:ascii="Times New Roman" w:eastAsia="Tahoma" w:hAnsi="Times New Roman" w:cs="Times New Roman"/>
          <w:color w:val="00000A"/>
          <w:sz w:val="24"/>
          <w:szCs w:val="24"/>
          <w:lang w:val="es-MX"/>
        </w:rPr>
        <w:t>redistritaciones</w:t>
      </w:r>
      <w:proofErr w:type="spellEnd"/>
      <w:r>
        <w:rPr>
          <w:rFonts w:ascii="Times New Roman" w:eastAsia="Tahoma" w:hAnsi="Times New Roman" w:cs="Times New Roman"/>
          <w:color w:val="00000A"/>
          <w:sz w:val="24"/>
          <w:szCs w:val="24"/>
          <w:lang w:val="es-MX"/>
        </w:rPr>
        <w:t xml:space="preserve"> a nivel local, el INE decidió utilizar un método distinto al que había utilizado en los proce</w:t>
      </w:r>
      <w:r w:rsidR="00446059">
        <w:rPr>
          <w:rFonts w:ascii="Times New Roman" w:eastAsia="Tahoma" w:hAnsi="Times New Roman" w:cs="Times New Roman"/>
          <w:color w:val="00000A"/>
          <w:sz w:val="24"/>
          <w:szCs w:val="24"/>
          <w:lang w:val="es-MX"/>
        </w:rPr>
        <w:t>s</w:t>
      </w:r>
      <w:r>
        <w:rPr>
          <w:rFonts w:ascii="Times New Roman" w:eastAsia="Tahoma" w:hAnsi="Times New Roman" w:cs="Times New Roman"/>
          <w:color w:val="00000A"/>
          <w:sz w:val="24"/>
          <w:szCs w:val="24"/>
          <w:lang w:val="es-MX"/>
        </w:rPr>
        <w:t>os federales.</w:t>
      </w:r>
      <w:r>
        <w:rPr>
          <w:rStyle w:val="FootnoteAnchor"/>
          <w:rFonts w:ascii="Times New Roman" w:eastAsia="Tahoma" w:hAnsi="Times New Roman" w:cs="Times New Roman"/>
          <w:color w:val="00000A"/>
          <w:sz w:val="24"/>
          <w:szCs w:val="24"/>
          <w:lang w:val="es-MX"/>
        </w:rPr>
        <w:footnoteReference w:id="10"/>
      </w:r>
      <w:r>
        <w:rPr>
          <w:rFonts w:ascii="Times New Roman" w:eastAsia="Tahoma" w:hAnsi="Times New Roman" w:cs="Times New Roman"/>
          <w:color w:val="00000A"/>
          <w:sz w:val="24"/>
          <w:szCs w:val="24"/>
          <w:lang w:val="es-MX"/>
        </w:rPr>
        <w:t xml:space="preserve"> Para los procesos locales, a diferencia de las </w:t>
      </w:r>
      <w:proofErr w:type="spellStart"/>
      <w:r>
        <w:rPr>
          <w:rFonts w:ascii="Times New Roman" w:eastAsia="Tahoma" w:hAnsi="Times New Roman" w:cs="Times New Roman"/>
          <w:color w:val="00000A"/>
          <w:sz w:val="24"/>
          <w:szCs w:val="24"/>
          <w:lang w:val="es-MX"/>
        </w:rPr>
        <w:t>redistritaciones</w:t>
      </w:r>
      <w:proofErr w:type="spellEnd"/>
      <w:r>
        <w:rPr>
          <w:rFonts w:ascii="Times New Roman" w:eastAsia="Tahoma" w:hAnsi="Times New Roman" w:cs="Times New Roman"/>
          <w:color w:val="00000A"/>
          <w:sz w:val="24"/>
          <w:szCs w:val="24"/>
          <w:lang w:val="es-MX"/>
        </w:rPr>
        <w:t xml:space="preserve"> federales de 2006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algoritmo durante el proce</w:t>
      </w:r>
      <w:r w:rsidR="00446059">
        <w:rPr>
          <w:rFonts w:ascii="Times New Roman" w:eastAsia="Tahoma" w:hAnsi="Times New Roman" w:cs="Times New Roman"/>
          <w:color w:val="00000A"/>
          <w:sz w:val="24"/>
          <w:szCs w:val="24"/>
          <w:lang w:val="es-MX"/>
        </w:rPr>
        <w:t>so</w:t>
      </w:r>
      <w:r>
        <w:rPr>
          <w:rFonts w:ascii="Times New Roman" w:eastAsia="Tahoma" w:hAnsi="Times New Roman" w:cs="Times New Roman"/>
          <w:color w:val="00000A"/>
          <w:sz w:val="24"/>
          <w:szCs w:val="24"/>
          <w:lang w:val="es-MX"/>
        </w:rPr>
        <w:t xml:space="preserve"> de optimización. Para la segunda fase del proceso de optimización, se utilizaron sólo dos –en lugar de cuatro– componentes: el equilibrio poblacional y la compacidad geométrica (INE 2015, Trelles et al. 2015). El componente poblacio</w:t>
      </w:r>
      <w:r w:rsidR="00E263E2">
        <w:rPr>
          <w:rFonts w:ascii="Times New Roman" w:eastAsia="Tahoma" w:hAnsi="Times New Roman" w:cs="Times New Roman"/>
          <w:color w:val="00000A"/>
          <w:sz w:val="24"/>
          <w:szCs w:val="24"/>
          <w:lang w:val="es-MX"/>
        </w:rPr>
        <w:t>n</w:t>
      </w:r>
      <w:r>
        <w:rPr>
          <w:rFonts w:ascii="Times New Roman" w:eastAsia="Tahoma" w:hAnsi="Times New Roman" w:cs="Times New Roman"/>
          <w:color w:val="00000A"/>
          <w:sz w:val="24"/>
          <w:szCs w:val="24"/>
          <w:lang w:val="es-MX"/>
        </w:rPr>
        <w:t>al recibió dos veces el peso de la compacidad en la función de costo.</w:t>
      </w:r>
      <w:r>
        <w:rPr>
          <w:rStyle w:val="FootnoteAnchor"/>
          <w:rFonts w:ascii="Times New Roman" w:eastAsia="Tahoma" w:hAnsi="Times New Roman" w:cs="Times New Roman"/>
          <w:color w:val="00000A"/>
          <w:sz w:val="24"/>
          <w:szCs w:val="24"/>
          <w:lang w:val="es-MX"/>
        </w:rPr>
        <w:footnoteReference w:id="11"/>
      </w:r>
      <w:r>
        <w:rPr>
          <w:rFonts w:ascii="Times New Roman" w:eastAsia="Tahoma" w:hAnsi="Times New Roman" w:cs="Times New Roman"/>
          <w:color w:val="00000A"/>
          <w:sz w:val="24"/>
          <w:szCs w:val="24"/>
          <w:lang w:val="es-MX"/>
        </w:rPr>
        <w:t xml:space="preserve"> </w:t>
      </w:r>
    </w:p>
    <w:p w:rsidR="000A012B" w:rsidRDefault="00CC6390">
      <w:pPr>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El INE no ha justificado estos cambios –ni técnica, ni normativamente– y, dada la falta de transparencia y la sensibilización del público en torno a los procesos de </w:t>
      </w:r>
      <w:proofErr w:type="spellStart"/>
      <w:r>
        <w:rPr>
          <w:rFonts w:ascii="Times New Roman" w:eastAsia="Tahoma" w:hAnsi="Times New Roman" w:cs="Times New Roman"/>
          <w:color w:val="00000A"/>
          <w:sz w:val="24"/>
          <w:szCs w:val="24"/>
          <w:lang w:val="es-MX"/>
        </w:rPr>
        <w:t>redistritación</w:t>
      </w:r>
      <w:proofErr w:type="spellEnd"/>
      <w:r>
        <w:rPr>
          <w:rFonts w:ascii="Times New Roman" w:eastAsia="Tahoma" w:hAnsi="Times New Roman" w:cs="Times New Roman"/>
          <w:color w:val="00000A"/>
          <w:sz w:val="24"/>
          <w:szCs w:val="24"/>
          <w:lang w:val="es-MX"/>
        </w:rPr>
        <w:t xml:space="preserve">, consideramos que la ambigüedad en el proceso puede ser un gran desafío a futuro. ¿Por qué han cambiado los algoritmos, los componentes del modelo, y su ponderación si la legislación en </w:t>
      </w:r>
      <w:r>
        <w:rPr>
          <w:rFonts w:ascii="Times New Roman" w:eastAsia="Tahoma" w:hAnsi="Times New Roman" w:cs="Times New Roman"/>
          <w:color w:val="00000A"/>
          <w:sz w:val="24"/>
          <w:szCs w:val="24"/>
          <w:lang w:val="es-MX"/>
        </w:rPr>
        <w:lastRenderedPageBreak/>
        <w:t xml:space="preserve">materia de </w:t>
      </w:r>
      <w:proofErr w:type="spellStart"/>
      <w:r>
        <w:rPr>
          <w:rFonts w:ascii="Times New Roman" w:eastAsia="Tahoma" w:hAnsi="Times New Roman" w:cs="Times New Roman"/>
          <w:color w:val="00000A"/>
          <w:sz w:val="24"/>
          <w:szCs w:val="24"/>
          <w:lang w:val="es-MX"/>
        </w:rPr>
        <w:t>redistrictación</w:t>
      </w:r>
      <w:proofErr w:type="spellEnd"/>
      <w:r>
        <w:rPr>
          <w:rFonts w:ascii="Times New Roman" w:eastAsia="Tahoma" w:hAnsi="Times New Roman" w:cs="Times New Roman"/>
          <w:color w:val="00000A"/>
          <w:sz w:val="24"/>
          <w:szCs w:val="24"/>
          <w:lang w:val="es-MX"/>
        </w:rPr>
        <w:t xml:space="preserve"> no ha cambiado en los últimos años? ¿Cómo afectan estos cambios a la conformación distrital? ¿Algún partido (o partidos) se han beneficiado sistemáticamente con estos cambios? ¿Por qué los criterios, su ponderación, y la metodología para </w:t>
      </w:r>
      <w:proofErr w:type="spellStart"/>
      <w:r>
        <w:rPr>
          <w:rFonts w:ascii="Times New Roman" w:eastAsia="Tahoma" w:hAnsi="Times New Roman" w:cs="Times New Roman"/>
          <w:color w:val="00000A"/>
          <w:sz w:val="24"/>
          <w:szCs w:val="24"/>
          <w:lang w:val="es-MX"/>
        </w:rPr>
        <w:t>redistritar</w:t>
      </w:r>
      <w:proofErr w:type="spellEnd"/>
      <w:r>
        <w:rPr>
          <w:rFonts w:ascii="Times New Roman" w:eastAsia="Tahoma" w:hAnsi="Times New Roman" w:cs="Times New Roman"/>
          <w:color w:val="00000A"/>
          <w:sz w:val="24"/>
          <w:szCs w:val="24"/>
          <w:lang w:val="es-MX"/>
        </w:rPr>
        <w:t xml:space="preserve"> los congresos locales son distintos a los métodos que se han utilizado en las </w:t>
      </w:r>
      <w:proofErr w:type="spellStart"/>
      <w:r>
        <w:rPr>
          <w:rFonts w:ascii="Times New Roman" w:eastAsia="Tahoma" w:hAnsi="Times New Roman" w:cs="Times New Roman"/>
          <w:color w:val="00000A"/>
          <w:sz w:val="24"/>
          <w:szCs w:val="24"/>
          <w:lang w:val="es-MX"/>
        </w:rPr>
        <w:t>redistritaciones</w:t>
      </w:r>
      <w:proofErr w:type="spellEnd"/>
      <w:r>
        <w:rPr>
          <w:rFonts w:ascii="Times New Roman" w:eastAsia="Tahoma" w:hAnsi="Times New Roman" w:cs="Times New Roman"/>
          <w:color w:val="00000A"/>
          <w:sz w:val="24"/>
          <w:szCs w:val="24"/>
          <w:lang w:val="es-MX"/>
        </w:rPr>
        <w:t xml:space="preserve"> federales? Con la información que está disponible, el público no puede evaluar el impacto de estos cambios y, por tanto, es muy difícil responder este tipo de preguntas. Para las elecciones de 2018, por ejemplo, no está claro qué método de optimización, criterios, o ponderación utilizará el INE para </w:t>
      </w:r>
      <w:proofErr w:type="spellStart"/>
      <w:r>
        <w:rPr>
          <w:rFonts w:ascii="Times New Roman" w:eastAsia="Tahoma" w:hAnsi="Times New Roman" w:cs="Times New Roman"/>
          <w:color w:val="00000A"/>
          <w:sz w:val="24"/>
          <w:szCs w:val="24"/>
          <w:lang w:val="es-MX"/>
        </w:rPr>
        <w:t>redistritar</w:t>
      </w:r>
      <w:proofErr w:type="spellEnd"/>
      <w:r>
        <w:rPr>
          <w:rFonts w:ascii="Times New Roman" w:eastAsia="Tahoma" w:hAnsi="Times New Roman" w:cs="Times New Roman"/>
          <w:color w:val="00000A"/>
          <w:sz w:val="24"/>
          <w:szCs w:val="24"/>
          <w:lang w:val="es-MX"/>
        </w:rPr>
        <w:t xml:space="preserve">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Estos distritos servirán para reelegir a los legisladores en las elecciones subsecuentes de 2021, 2024 y 2027.</w:t>
      </w:r>
      <w:r>
        <w:rPr>
          <w:rStyle w:val="FootnoteAnchor"/>
          <w:rFonts w:ascii="Times New Roman" w:eastAsia="Tahoma" w:hAnsi="Times New Roman" w:cs="Times New Roman"/>
          <w:color w:val="00000A"/>
          <w:sz w:val="24"/>
          <w:szCs w:val="24"/>
          <w:lang w:val="es-MX"/>
        </w:rPr>
        <w:footnoteReference w:id="12"/>
      </w:r>
      <w:r>
        <w:rPr>
          <w:rFonts w:ascii="Times New Roman" w:eastAsia="Tahoma" w:hAnsi="Times New Roman" w:cs="Times New Roman"/>
          <w:color w:val="00000A"/>
          <w:sz w:val="24"/>
          <w:szCs w:val="24"/>
          <w:lang w:val="es-MX"/>
        </w:rPr>
        <w:t xml:space="preserve"> También queda pendiente saber si, una vez que inicien los </w:t>
      </w:r>
      <w:proofErr w:type="spellStart"/>
      <w:r>
        <w:rPr>
          <w:rFonts w:ascii="Times New Roman" w:eastAsia="Tahoma" w:hAnsi="Times New Roman" w:cs="Times New Roman"/>
          <w:color w:val="00000A"/>
          <w:sz w:val="24"/>
          <w:szCs w:val="24"/>
          <w:lang w:val="es-MX"/>
        </w:rPr>
        <w:t>cilcos</w:t>
      </w:r>
      <w:proofErr w:type="spellEnd"/>
      <w:r>
        <w:rPr>
          <w:rFonts w:ascii="Times New Roman" w:eastAsia="Tahoma" w:hAnsi="Times New Roman" w:cs="Times New Roman"/>
          <w:color w:val="00000A"/>
          <w:sz w:val="24"/>
          <w:szCs w:val="24"/>
          <w:lang w:val="es-MX"/>
        </w:rPr>
        <w:t xml:space="preserve"> de reelección, la cartografía electoral va a ser actualizada utilizando un modelo optimización combinatoria cada década (esto implicaría que el legislador que inicie en el primer periodo de cada ciclo de 12 años tendrá que construir un vínculo con un nuevo electorado que fue determinado de forma </w:t>
      </w:r>
      <w:r>
        <w:rPr>
          <w:rFonts w:ascii="Times New Roman" w:eastAsia="Tahoma" w:hAnsi="Times New Roman" w:cs="Times New Roman"/>
          <w:i/>
          <w:color w:val="00000A"/>
          <w:sz w:val="24"/>
          <w:szCs w:val="24"/>
          <w:lang w:val="es-MX"/>
        </w:rPr>
        <w:t>aleatoria</w:t>
      </w:r>
      <w:r>
        <w:rPr>
          <w:rFonts w:ascii="Times New Roman" w:eastAsia="Tahoma" w:hAnsi="Times New Roman" w:cs="Times New Roman"/>
          <w:color w:val="00000A"/>
          <w:sz w:val="24"/>
          <w:szCs w:val="24"/>
          <w:lang w:val="es-MX"/>
        </w:rPr>
        <w:t xml:space="preserve"> por una computadora), o si se tratará de preservar un carácter histórico para que los intereses sociopolíticos de una región se </w:t>
      </w:r>
      <w:proofErr w:type="spellStart"/>
      <w:r>
        <w:rPr>
          <w:rFonts w:ascii="Times New Roman" w:eastAsia="Tahoma" w:hAnsi="Times New Roman" w:cs="Times New Roman"/>
          <w:color w:val="00000A"/>
          <w:sz w:val="24"/>
          <w:szCs w:val="24"/>
          <w:lang w:val="es-MX"/>
        </w:rPr>
        <w:t>mentengar</w:t>
      </w:r>
      <w:proofErr w:type="spellEnd"/>
      <w:r>
        <w:rPr>
          <w:rFonts w:ascii="Times New Roman" w:eastAsia="Tahoma" w:hAnsi="Times New Roman" w:cs="Times New Roman"/>
          <w:color w:val="00000A"/>
          <w:sz w:val="24"/>
          <w:szCs w:val="24"/>
          <w:lang w:val="es-MX"/>
        </w:rPr>
        <w:t xml:space="preserve"> a través del tiempo. </w:t>
      </w:r>
    </w:p>
    <w:p w:rsidR="000A012B" w:rsidRPr="00FC77BF" w:rsidRDefault="00CC6390">
      <w:pPr>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Hasta el día de hoy, la </w:t>
      </w:r>
      <w:proofErr w:type="spellStart"/>
      <w:r>
        <w:rPr>
          <w:rFonts w:ascii="Times New Roman" w:eastAsia="Tahoma" w:hAnsi="Times New Roman" w:cs="Times New Roman"/>
          <w:color w:val="00000A"/>
          <w:sz w:val="24"/>
          <w:szCs w:val="24"/>
          <w:lang w:val="es-MX"/>
        </w:rPr>
        <w:t>redistritación</w:t>
      </w:r>
      <w:proofErr w:type="spellEnd"/>
      <w:r>
        <w:rPr>
          <w:rFonts w:ascii="Times New Roman" w:eastAsia="Tahoma" w:hAnsi="Times New Roman" w:cs="Times New Roman"/>
          <w:color w:val="00000A"/>
          <w:sz w:val="24"/>
          <w:szCs w:val="24"/>
          <w:lang w:val="es-MX"/>
        </w:rPr>
        <w:t xml:space="preserve"> en México no ha sido un tema que se haya </w:t>
      </w:r>
      <w:r>
        <w:rPr>
          <w:rFonts w:ascii="Times New Roman" w:eastAsia="Tahoma" w:hAnsi="Times New Roman" w:cs="Times New Roman"/>
          <w:color w:val="00000A"/>
          <w:sz w:val="24"/>
          <w:szCs w:val="24"/>
          <w:lang w:val="es-MX"/>
        </w:rPr>
        <w:lastRenderedPageBreak/>
        <w:t xml:space="preserve">caracterizado por los altos niveles de politización o cuyo </w:t>
      </w:r>
      <w:proofErr w:type="spellStart"/>
      <w:r>
        <w:rPr>
          <w:rFonts w:ascii="Times New Roman" w:eastAsia="Tahoma" w:hAnsi="Times New Roman" w:cs="Times New Roman"/>
          <w:color w:val="00000A"/>
          <w:sz w:val="24"/>
          <w:szCs w:val="24"/>
          <w:lang w:val="es-MX"/>
        </w:rPr>
        <w:t>descenalce</w:t>
      </w:r>
      <w:proofErr w:type="spellEnd"/>
      <w:r>
        <w:rPr>
          <w:rFonts w:ascii="Times New Roman" w:eastAsia="Tahoma" w:hAnsi="Times New Roman" w:cs="Times New Roman"/>
          <w:color w:val="00000A"/>
          <w:sz w:val="24"/>
          <w:szCs w:val="24"/>
          <w:lang w:val="es-MX"/>
        </w:rPr>
        <w:t xml:space="preserve"> haya terminado en el tribunal electoral. A nivel </w:t>
      </w:r>
      <w:proofErr w:type="spellStart"/>
      <w:r>
        <w:rPr>
          <w:rFonts w:ascii="Times New Roman" w:eastAsia="Tahoma" w:hAnsi="Times New Roman" w:cs="Times New Roman"/>
          <w:color w:val="00000A"/>
          <w:sz w:val="24"/>
          <w:szCs w:val="24"/>
          <w:lang w:val="es-MX"/>
        </w:rPr>
        <w:t>fedearl</w:t>
      </w:r>
      <w:proofErr w:type="spellEnd"/>
      <w:r>
        <w:rPr>
          <w:rFonts w:ascii="Times New Roman" w:eastAsia="Tahoma" w:hAnsi="Times New Roman" w:cs="Times New Roman"/>
          <w:color w:val="00000A"/>
          <w:sz w:val="24"/>
          <w:szCs w:val="24"/>
          <w:lang w:val="es-MX"/>
        </w:rPr>
        <w:t xml:space="preserve">, </w:t>
      </w:r>
      <w:r w:rsidRPr="00FC77BF">
        <w:rPr>
          <w:rFonts w:ascii="Times New Roman" w:eastAsia="Tahoma" w:hAnsi="Times New Roman" w:cs="Times New Roman"/>
          <w:color w:val="00000A"/>
          <w:sz w:val="24"/>
          <w:szCs w:val="24"/>
          <w:lang w:val="es-MX"/>
        </w:rPr>
        <w:t xml:space="preserve">los partidos políticos respaldaron los procesos en los que participaron y que fueron aprobados por la autoridad electoral en 1996 y en 2005 (no así en 2013) </w:t>
      </w:r>
      <w:r>
        <w:rPr>
          <w:rFonts w:ascii="Times New Roman" w:eastAsia="Tahoma" w:hAnsi="Times New Roman" w:cs="Times New Roman"/>
          <w:color w:val="00000A"/>
          <w:sz w:val="24"/>
          <w:szCs w:val="24"/>
          <w:lang w:val="es-MX"/>
        </w:rPr>
        <w:t xml:space="preserve">y, en ese sentido, la </w:t>
      </w:r>
      <w:proofErr w:type="spellStart"/>
      <w:r>
        <w:rPr>
          <w:rFonts w:ascii="Times New Roman" w:eastAsia="Tahoma" w:hAnsi="Times New Roman" w:cs="Times New Roman"/>
          <w:color w:val="00000A"/>
          <w:sz w:val="24"/>
          <w:szCs w:val="24"/>
          <w:lang w:val="es-MX"/>
        </w:rPr>
        <w:t>redistritación</w:t>
      </w:r>
      <w:proofErr w:type="spellEnd"/>
      <w:r>
        <w:rPr>
          <w:rFonts w:ascii="Times New Roman" w:eastAsia="Tahoma" w:hAnsi="Times New Roman" w:cs="Times New Roman"/>
          <w:color w:val="00000A"/>
          <w:sz w:val="24"/>
          <w:szCs w:val="24"/>
          <w:lang w:val="es-MX"/>
        </w:rPr>
        <w:t xml:space="preserve"> se puede percibir como un proceso relativamente exitoso.</w:t>
      </w:r>
      <w:r w:rsidRPr="00FC77BF">
        <w:rPr>
          <w:rFonts w:ascii="Times New Roman" w:eastAsia="Tahoma" w:hAnsi="Times New Roman" w:cs="Times New Roman"/>
          <w:color w:val="00000A"/>
          <w:sz w:val="24"/>
          <w:szCs w:val="24"/>
          <w:lang w:val="es-MX"/>
        </w:rPr>
        <w:t xml:space="preserve"> </w:t>
      </w:r>
      <w:r w:rsidRPr="00FC77BF">
        <w:rPr>
          <w:rFonts w:ascii="Times New Roman" w:hAnsi="Times New Roman" w:cs="Times New Roman"/>
          <w:color w:val="00000A"/>
          <w:sz w:val="24"/>
          <w:szCs w:val="24"/>
          <w:lang w:val="es-MX"/>
        </w:rPr>
        <w:t xml:space="preserve">En comparación con otros países, la autoridad electoral logró jerarquizar los criterios normativos para facilitar su aplicación en 2005 y, por primera vez, el comité de expertos pudo entablar discusiones con los partidos basadas en herramienta técnicas </w:t>
      </w:r>
      <w:r w:rsidRPr="00FC77BF">
        <w:rPr>
          <w:rFonts w:ascii="Times New Roman" w:eastAsia="Tahoma" w:hAnsi="Times New Roman" w:cs="Times New Roman"/>
          <w:color w:val="00000A"/>
          <w:sz w:val="24"/>
          <w:szCs w:val="24"/>
          <w:lang w:val="es-MX"/>
        </w:rPr>
        <w:t xml:space="preserve">–como </w:t>
      </w:r>
      <w:r w:rsidRPr="00FC77BF">
        <w:rPr>
          <w:rFonts w:ascii="Times New Roman" w:hAnsi="Times New Roman" w:cs="Times New Roman"/>
          <w:color w:val="00000A"/>
          <w:sz w:val="24"/>
          <w:szCs w:val="24"/>
          <w:lang w:val="es-MX"/>
        </w:rPr>
        <w:t>la calculadora de la función de costos</w:t>
      </w:r>
      <w:r w:rsidRPr="00FC77BF">
        <w:rPr>
          <w:rFonts w:ascii="Times New Roman" w:eastAsia="Tahoma" w:hAnsi="Times New Roman" w:cs="Times New Roman"/>
          <w:color w:val="00000A"/>
          <w:sz w:val="24"/>
          <w:szCs w:val="24"/>
          <w:lang w:val="es-MX"/>
        </w:rPr>
        <w:t xml:space="preserve">– </w:t>
      </w:r>
      <w:r w:rsidRPr="00FC77BF">
        <w:rPr>
          <w:rFonts w:ascii="Times New Roman" w:hAnsi="Times New Roman" w:cs="Times New Roman"/>
          <w:color w:val="00000A"/>
          <w:sz w:val="24"/>
          <w:szCs w:val="24"/>
          <w:lang w:val="es-MX"/>
        </w:rPr>
        <w:t xml:space="preserve">que permitieron evaluar cuantitativamente la conformación de distintos escenarios (Trelles y Martínez 2007). </w:t>
      </w:r>
      <w:r w:rsidRPr="00FC77BF">
        <w:rPr>
          <w:rFonts w:ascii="Times New Roman" w:eastAsia="Tahoma" w:hAnsi="Times New Roman" w:cs="Times New Roman"/>
          <w:color w:val="00000A"/>
          <w:sz w:val="24"/>
          <w:szCs w:val="24"/>
          <w:lang w:val="es-MX"/>
        </w:rPr>
        <w:t xml:space="preserve"> </w:t>
      </w:r>
    </w:p>
    <w:p w:rsidR="000A012B" w:rsidRPr="00FC77BF" w:rsidRDefault="00CC6390">
      <w:pPr>
        <w:spacing w:line="480" w:lineRule="auto"/>
        <w:ind w:firstLine="720"/>
        <w:rPr>
          <w:rFonts w:ascii="Times New Roman" w:eastAsia="Tahoma" w:hAnsi="Times New Roman" w:cs="Times New Roman"/>
          <w:color w:val="00000A"/>
          <w:sz w:val="24"/>
          <w:szCs w:val="24"/>
          <w:lang w:val="es-MX"/>
        </w:rPr>
      </w:pPr>
      <w:r w:rsidRPr="00FC77BF">
        <w:rPr>
          <w:rFonts w:ascii="Times New Roman" w:eastAsia="Tahoma" w:hAnsi="Times New Roman" w:cs="Times New Roman"/>
          <w:color w:val="00000A"/>
          <w:sz w:val="24"/>
          <w:szCs w:val="24"/>
          <w:lang w:val="es-MX"/>
        </w:rPr>
        <w:t xml:space="preserve">Por otro lado, la experiencia de la </w:t>
      </w:r>
      <w:proofErr w:type="spellStart"/>
      <w:r w:rsidRPr="00FC77BF">
        <w:rPr>
          <w:rFonts w:ascii="Times New Roman" w:eastAsia="Tahoma" w:hAnsi="Times New Roman" w:cs="Times New Roman"/>
          <w:color w:val="00000A"/>
          <w:sz w:val="24"/>
          <w:szCs w:val="24"/>
          <w:lang w:val="es-MX"/>
        </w:rPr>
        <w:t>redistritación</w:t>
      </w:r>
      <w:proofErr w:type="spellEnd"/>
      <w:r w:rsidRPr="00FC77BF">
        <w:rPr>
          <w:rFonts w:ascii="Times New Roman" w:eastAsia="Tahoma" w:hAnsi="Times New Roman" w:cs="Times New Roman"/>
          <w:color w:val="00000A"/>
          <w:sz w:val="24"/>
          <w:szCs w:val="24"/>
          <w:lang w:val="es-MX"/>
        </w:rPr>
        <w:t xml:space="preserve"> a nivel local antes de la reforma electoral de 2014 se caracterizó por sus elevados niveles de opacidad y arbitrariedad.  Había casos, como el Estado de México, en donde la cartografía electoral no se había actualizado en casi dos décadas (desde 1996) por un desacuerdo político entre el partido en el poder –que contaba con mayoría legislativa– y los partidos de oposición. En gran medida, la decisión para centralizar la responsabilidad de los procesos de </w:t>
      </w:r>
      <w:proofErr w:type="spellStart"/>
      <w:r w:rsidRPr="00FC77BF">
        <w:rPr>
          <w:rFonts w:ascii="Times New Roman" w:eastAsia="Tahoma" w:hAnsi="Times New Roman" w:cs="Times New Roman"/>
          <w:color w:val="00000A"/>
          <w:sz w:val="24"/>
          <w:szCs w:val="24"/>
          <w:lang w:val="es-MX"/>
        </w:rPr>
        <w:t>redistritación</w:t>
      </w:r>
      <w:proofErr w:type="spellEnd"/>
      <w:r w:rsidRPr="00FC77BF">
        <w:rPr>
          <w:rFonts w:ascii="Times New Roman" w:eastAsia="Tahoma" w:hAnsi="Times New Roman" w:cs="Times New Roman"/>
          <w:color w:val="00000A"/>
          <w:sz w:val="24"/>
          <w:szCs w:val="24"/>
          <w:lang w:val="es-MX"/>
        </w:rPr>
        <w:t xml:space="preserve"> en los estados en el INE respondió a la falta de confianza de los mismos partidos a nivel nacional para que las autoridades electorales en los estados pudiesen llevar a cabo este proceso –así como otros aspectos clave de la administración electoral– de manera transparente e imparcial. La falta de un sistema efectivo de pesos y contrapesos en los institutos electorales locales era evidente. En gran medida, la ausencia de reelección legislativa en el país, entre otras cosas, ha distanciado a los ciudadanos de sus representantes en el congreso (</w:t>
      </w:r>
      <w:proofErr w:type="spellStart"/>
      <w:r w:rsidRPr="00FC77BF">
        <w:rPr>
          <w:rFonts w:ascii="Times New Roman" w:eastAsia="Tahoma" w:hAnsi="Times New Roman" w:cs="Times New Roman"/>
          <w:color w:val="00000A"/>
          <w:sz w:val="24"/>
          <w:szCs w:val="24"/>
          <w:lang w:val="es-MX"/>
        </w:rPr>
        <w:t>Dworak</w:t>
      </w:r>
      <w:proofErr w:type="spellEnd"/>
      <w:r w:rsidRPr="00FC77BF">
        <w:rPr>
          <w:rFonts w:ascii="Times New Roman" w:eastAsia="Tahoma" w:hAnsi="Times New Roman" w:cs="Times New Roman"/>
          <w:color w:val="00000A"/>
          <w:sz w:val="24"/>
          <w:szCs w:val="24"/>
          <w:lang w:val="es-MX"/>
        </w:rPr>
        <w:t xml:space="preserve"> 2003). Desde nuestra perspectiva, este contexto permitió que los procesos de </w:t>
      </w:r>
      <w:proofErr w:type="spellStart"/>
      <w:r w:rsidRPr="00FC77BF">
        <w:rPr>
          <w:rFonts w:ascii="Times New Roman" w:eastAsia="Tahoma" w:hAnsi="Times New Roman" w:cs="Times New Roman"/>
          <w:color w:val="00000A"/>
          <w:sz w:val="24"/>
          <w:szCs w:val="24"/>
          <w:lang w:val="es-MX"/>
        </w:rPr>
        <w:t>redistritación</w:t>
      </w:r>
      <w:proofErr w:type="spellEnd"/>
      <w:r w:rsidRPr="00FC77BF">
        <w:rPr>
          <w:rFonts w:ascii="Times New Roman" w:eastAsia="Tahoma" w:hAnsi="Times New Roman" w:cs="Times New Roman"/>
          <w:color w:val="00000A"/>
          <w:sz w:val="24"/>
          <w:szCs w:val="24"/>
          <w:lang w:val="es-MX"/>
        </w:rPr>
        <w:t xml:space="preserve"> en México, tanto federales como locales, no se hayan politizado como en otros países. Los electores, desde hace muchos años, no han podido formar </w:t>
      </w:r>
      <w:r w:rsidRPr="00FC77BF">
        <w:rPr>
          <w:rFonts w:ascii="Times New Roman" w:eastAsia="Tahoma" w:hAnsi="Times New Roman" w:cs="Times New Roman"/>
          <w:color w:val="00000A"/>
          <w:sz w:val="24"/>
          <w:szCs w:val="24"/>
          <w:lang w:val="es-MX"/>
        </w:rPr>
        <w:lastRenderedPageBreak/>
        <w:t xml:space="preserve">un vínculo con sus legisladores. En las elecciones legislativas, la gran mayoría de los ciudadanos vota por un partido, no para castigar o reconocer el desempeño de los representantes en cada distrito. </w:t>
      </w:r>
    </w:p>
    <w:p w:rsidR="000A012B" w:rsidRDefault="00CC6390">
      <w:pPr>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En síntesis, México tiene casi dos décadas de crear distritos de manera automatizada a nivel federal y, en comparación con otros países que ac</w:t>
      </w:r>
      <w:r w:rsidR="00913B51">
        <w:rPr>
          <w:rFonts w:ascii="Times New Roman" w:eastAsia="Tahoma" w:hAnsi="Times New Roman" w:cs="Times New Roman"/>
          <w:color w:val="00000A"/>
          <w:sz w:val="24"/>
          <w:szCs w:val="24"/>
          <w:lang w:val="es-MX"/>
        </w:rPr>
        <w:t>tualizan periódicamente sus fron</w:t>
      </w:r>
      <w:r>
        <w:rPr>
          <w:rFonts w:ascii="Times New Roman" w:eastAsia="Tahoma" w:hAnsi="Times New Roman" w:cs="Times New Roman"/>
          <w:color w:val="00000A"/>
          <w:sz w:val="24"/>
          <w:szCs w:val="24"/>
          <w:lang w:val="es-MX"/>
        </w:rPr>
        <w:t xml:space="preserve">teras electorales, los procesos de </w:t>
      </w:r>
      <w:proofErr w:type="spellStart"/>
      <w:r>
        <w:rPr>
          <w:rFonts w:ascii="Times New Roman" w:eastAsia="Tahoma" w:hAnsi="Times New Roman" w:cs="Times New Roman"/>
          <w:color w:val="00000A"/>
          <w:sz w:val="24"/>
          <w:szCs w:val="24"/>
          <w:lang w:val="es-MX"/>
        </w:rPr>
        <w:t>redistiratción</w:t>
      </w:r>
      <w:proofErr w:type="spellEnd"/>
      <w:r>
        <w:rPr>
          <w:rFonts w:ascii="Times New Roman" w:eastAsia="Tahoma" w:hAnsi="Times New Roman" w:cs="Times New Roman"/>
          <w:color w:val="00000A"/>
          <w:sz w:val="24"/>
          <w:szCs w:val="24"/>
          <w:lang w:val="es-MX"/>
        </w:rPr>
        <w:t xml:space="preserve"> no han sido </w:t>
      </w:r>
      <w:proofErr w:type="gramStart"/>
      <w:r>
        <w:rPr>
          <w:rFonts w:ascii="Times New Roman" w:eastAsia="Tahoma" w:hAnsi="Times New Roman" w:cs="Times New Roman"/>
          <w:color w:val="00000A"/>
          <w:sz w:val="24"/>
          <w:szCs w:val="24"/>
          <w:lang w:val="es-MX"/>
        </w:rPr>
        <w:t>impugnados</w:t>
      </w:r>
      <w:proofErr w:type="gramEnd"/>
      <w:r>
        <w:rPr>
          <w:rFonts w:ascii="Times New Roman" w:eastAsia="Tahoma" w:hAnsi="Times New Roman" w:cs="Times New Roman"/>
          <w:color w:val="00000A"/>
          <w:sz w:val="24"/>
          <w:szCs w:val="24"/>
          <w:lang w:val="es-MX"/>
        </w:rPr>
        <w:t xml:space="preserve"> en los tribunales. Sin embargo, el proceso está lejos de ser transparente. Los cambios en la selección de métodos y criterios para </w:t>
      </w:r>
      <w:proofErr w:type="spellStart"/>
      <w:r>
        <w:rPr>
          <w:rFonts w:ascii="Times New Roman" w:eastAsia="Tahoma" w:hAnsi="Times New Roman" w:cs="Times New Roman"/>
          <w:color w:val="00000A"/>
          <w:sz w:val="24"/>
          <w:szCs w:val="24"/>
          <w:lang w:val="es-MX"/>
        </w:rPr>
        <w:t>redistritar</w:t>
      </w:r>
      <w:proofErr w:type="spellEnd"/>
      <w:r>
        <w:rPr>
          <w:rFonts w:ascii="Times New Roman" w:eastAsia="Tahoma" w:hAnsi="Times New Roman" w:cs="Times New Roman"/>
          <w:color w:val="00000A"/>
          <w:sz w:val="24"/>
          <w:szCs w:val="24"/>
          <w:lang w:val="es-MX"/>
        </w:rPr>
        <w:t xml:space="preserve">, así como su ponderación, no han sido consistentes a través del tiempo y, en algunos casos, la selección de los criterios carece de sustento teórico y normativo. La rigidez para permitir que distintos actores sociales evalúen, utilicen, y participen activamente en estos procesos, representa un riesgo importante para la credibilidad y para que la </w:t>
      </w:r>
      <w:proofErr w:type="spellStart"/>
      <w:r>
        <w:rPr>
          <w:rFonts w:ascii="Times New Roman" w:eastAsia="Tahoma" w:hAnsi="Times New Roman" w:cs="Times New Roman"/>
          <w:color w:val="00000A"/>
          <w:sz w:val="24"/>
          <w:szCs w:val="24"/>
          <w:lang w:val="es-MX"/>
        </w:rPr>
        <w:t>redistritación</w:t>
      </w:r>
      <w:proofErr w:type="spellEnd"/>
      <w:r>
        <w:rPr>
          <w:rFonts w:ascii="Times New Roman" w:eastAsia="Tahoma" w:hAnsi="Times New Roman" w:cs="Times New Roman"/>
          <w:color w:val="00000A"/>
          <w:sz w:val="24"/>
          <w:szCs w:val="24"/>
          <w:lang w:val="es-MX"/>
        </w:rPr>
        <w:t xml:space="preserve"> se convierta en un proceso altamente politizado, sobre todo cuando se reintroduzca la reelección legislativa en el 2018.</w:t>
      </w:r>
    </w:p>
    <w:p w:rsidR="000A012B" w:rsidRPr="00FC77BF" w:rsidRDefault="00CC6390" w:rsidP="00FC77BF">
      <w:pPr>
        <w:pStyle w:val="Ttulo2"/>
        <w:rPr>
          <w:lang w:val="es-MX"/>
        </w:rPr>
      </w:pPr>
      <w:r w:rsidRPr="00FC77BF">
        <w:rPr>
          <w:lang w:val="es-MX"/>
        </w:rPr>
        <w:t>2.2. Una agenda pendiente: el acceso a la información pública y la iniciativa de datos abiertos en México</w:t>
      </w:r>
    </w:p>
    <w:p w:rsidR="000A012B" w:rsidRPr="00FC77BF" w:rsidRDefault="00CC6390">
      <w:pPr>
        <w:pStyle w:val="LO-normal"/>
        <w:spacing w:line="480" w:lineRule="auto"/>
        <w:rPr>
          <w:rFonts w:ascii="Times New Roman" w:eastAsia="Times New Roman" w:hAnsi="Times New Roman" w:cs="Times New Roman"/>
          <w:color w:val="00000A"/>
          <w:sz w:val="24"/>
          <w:lang w:val="es-MX"/>
        </w:rPr>
      </w:pPr>
      <w:r w:rsidRPr="00FC77BF">
        <w:rPr>
          <w:rFonts w:ascii="Times New Roman" w:eastAsia="Times New Roman" w:hAnsi="Times New Roman" w:cs="Times New Roman"/>
          <w:color w:val="00000A"/>
          <w:sz w:val="24"/>
          <w:lang w:val="es-MX"/>
        </w:rPr>
        <w:t xml:space="preserve">La política gubernamental de datos abiertos está basada en los principios de transparencia, rendición de cuentas y participación ciudadana. Con ella, se busca poner a disposición de la ciudadanía la información generada por instituciones públicas en formatos accesibles, tanto técnicos como legales, para evaluar las políticas y acciones gubernamentales. A su vez, la política de datos abiertos permite que dicha información sea utilizada, reutilizada y redistribuida para cualquier propósito legal (Robinson et. al. 2009; </w:t>
      </w:r>
      <w:proofErr w:type="spellStart"/>
      <w:r w:rsidRPr="00FC77BF">
        <w:rPr>
          <w:rFonts w:ascii="Times New Roman" w:eastAsia="Times New Roman" w:hAnsi="Times New Roman" w:cs="Times New Roman"/>
          <w:color w:val="00000A"/>
          <w:sz w:val="24"/>
          <w:lang w:val="es-MX"/>
        </w:rPr>
        <w:t>Sunlight</w:t>
      </w:r>
      <w:proofErr w:type="spellEnd"/>
      <w:r w:rsidRPr="00FC77BF">
        <w:rPr>
          <w:rFonts w:ascii="Times New Roman" w:eastAsia="Times New Roman" w:hAnsi="Times New Roman" w:cs="Times New Roman"/>
          <w:color w:val="00000A"/>
          <w:sz w:val="24"/>
          <w:lang w:val="es-MX"/>
        </w:rPr>
        <w:t xml:space="preserve"> </w:t>
      </w:r>
      <w:proofErr w:type="spellStart"/>
      <w:r w:rsidRPr="00FC77BF">
        <w:rPr>
          <w:rFonts w:ascii="Times New Roman" w:eastAsia="Times New Roman" w:hAnsi="Times New Roman" w:cs="Times New Roman"/>
          <w:color w:val="00000A"/>
          <w:sz w:val="24"/>
          <w:lang w:val="es-MX"/>
        </w:rPr>
        <w:t>Foundation</w:t>
      </w:r>
      <w:proofErr w:type="spellEnd"/>
      <w:r w:rsidRPr="00FC77BF">
        <w:rPr>
          <w:rFonts w:ascii="Times New Roman" w:eastAsia="Times New Roman" w:hAnsi="Times New Roman" w:cs="Times New Roman"/>
          <w:color w:val="00000A"/>
          <w:sz w:val="24"/>
          <w:lang w:val="es-MX"/>
        </w:rPr>
        <w:t xml:space="preserve"> 2010). </w:t>
      </w:r>
    </w:p>
    <w:p w:rsidR="000A012B" w:rsidRPr="00FC77BF" w:rsidRDefault="00CC6390">
      <w:pPr>
        <w:pStyle w:val="LO-normal"/>
        <w:spacing w:line="480" w:lineRule="auto"/>
        <w:ind w:firstLine="720"/>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El marco normativo en México, desde la Constitución hasta los reglamentos y estatutos </w:t>
      </w:r>
      <w:r w:rsidRPr="00FC77BF">
        <w:rPr>
          <w:rFonts w:ascii="Times New Roman" w:eastAsia="Times New Roman" w:hAnsi="Times New Roman" w:cs="Times New Roman"/>
          <w:color w:val="000000"/>
          <w:sz w:val="24"/>
          <w:lang w:val="es-MX"/>
        </w:rPr>
        <w:lastRenderedPageBreak/>
        <w:t xml:space="preserve">de instituciones públicas, reconocen el acceso a la información pública como un derecho fundamental. El artículo 6º constitucional establece que para el ejercicio del derecho de acceso a la información, toda la información en posesión de cualquier autoridad, entidad, órgano y organismo de los Poderes Ejecutivo, Legislativo y Judicial, órganos autónomos, partidos políticos y fideicomisos, así como toda la información generada por cualquier persona física, moral o sindicato que reciba y ejerza recursos públicos en la Federación, los Estados y el Distrito Federal, será reconocida como pública. El artículo 30, párrafo 2 de la Ley General de Instituciones y Procedimientos Electorales (LEGIPE), dispone que todas las actividades del INE se </w:t>
      </w:r>
      <w:proofErr w:type="gramStart"/>
      <w:r w:rsidRPr="00FC77BF">
        <w:rPr>
          <w:rFonts w:ascii="Times New Roman" w:eastAsia="Times New Roman" w:hAnsi="Times New Roman" w:cs="Times New Roman"/>
          <w:color w:val="000000"/>
          <w:sz w:val="24"/>
          <w:lang w:val="es-MX"/>
        </w:rPr>
        <w:t>regirán</w:t>
      </w:r>
      <w:proofErr w:type="gramEnd"/>
      <w:r w:rsidRPr="00FC77BF">
        <w:rPr>
          <w:rFonts w:ascii="Times New Roman" w:eastAsia="Times New Roman" w:hAnsi="Times New Roman" w:cs="Times New Roman"/>
          <w:color w:val="000000"/>
          <w:sz w:val="24"/>
          <w:lang w:val="es-MX"/>
        </w:rPr>
        <w:t xml:space="preserve"> por los principios de certeza, legalidad, independencia, imparcialidad, máxima publicidad y objetividad. El Reglamento del INE en materia de Transparencia y Acceso a la Información Pública también establece en su título segundo las obligaciones de transparencia del Instituto, entre ellas la de generar “información socialmente útil” y la obligación de poner a disposición del público la cartografía electoral en el portal de Internet del Instituto (Instituto Nacional Electoral 2015).</w:t>
      </w:r>
    </w:p>
    <w:p w:rsidR="000A012B" w:rsidRPr="00FC77BF" w:rsidRDefault="00CC6390">
      <w:pPr>
        <w:pStyle w:val="LO-normal"/>
        <w:spacing w:line="480" w:lineRule="auto"/>
        <w:ind w:firstLine="720"/>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existe un rezago importante,  tanto a nivel federal y local, en materia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México requiere una política de datos abiertos que pueda atender este rezago y un esfuerzo de coordinación institucional para recopilar, organizar y poner a disposición del público la información generada por distintas instituciones con recursos públicos. La transparencia y la participación ciudadana en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no sólo </w:t>
      </w:r>
      <w:proofErr w:type="gramStart"/>
      <w:r w:rsidRPr="00FC77BF">
        <w:rPr>
          <w:rFonts w:ascii="Times New Roman" w:eastAsia="Times New Roman" w:hAnsi="Times New Roman" w:cs="Times New Roman"/>
          <w:color w:val="000000"/>
          <w:sz w:val="24"/>
          <w:lang w:val="es-MX"/>
        </w:rPr>
        <w:lastRenderedPageBreak/>
        <w:t>requiere</w:t>
      </w:r>
      <w:proofErr w:type="gramEnd"/>
      <w:r w:rsidRPr="00FC77BF">
        <w:rPr>
          <w:rFonts w:ascii="Times New Roman" w:eastAsia="Times New Roman" w:hAnsi="Times New Roman" w:cs="Times New Roman"/>
          <w:color w:val="000000"/>
          <w:sz w:val="24"/>
          <w:lang w:val="es-MX"/>
        </w:rPr>
        <w:t xml:space="preserve"> procesos abiertos, sino también datos, formatos, código y </w:t>
      </w:r>
      <w:r w:rsidRPr="00FC77BF">
        <w:rPr>
          <w:rFonts w:ascii="Times New Roman" w:eastAsia="Times New Roman" w:hAnsi="Times New Roman" w:cs="Times New Roman"/>
          <w:i/>
          <w:color w:val="000000"/>
          <w:sz w:val="24"/>
          <w:lang w:val="es-MX"/>
        </w:rPr>
        <w:t xml:space="preserve">software </w:t>
      </w:r>
      <w:r w:rsidRPr="00FC77BF">
        <w:rPr>
          <w:rFonts w:ascii="Times New Roman" w:eastAsia="Times New Roman" w:hAnsi="Times New Roman" w:cs="Times New Roman"/>
          <w:color w:val="000000"/>
          <w:sz w:val="24"/>
          <w:lang w:val="es-MX"/>
        </w:rPr>
        <w:t>abierto.</w:t>
      </w:r>
      <w:r>
        <w:rPr>
          <w:rStyle w:val="FootnoteAnchor"/>
          <w:rFonts w:ascii="Times New Roman" w:eastAsia="Times New Roman" w:hAnsi="Times New Roman" w:cs="Times New Roman"/>
          <w:color w:val="000000"/>
          <w:sz w:val="24"/>
        </w:rPr>
        <w:footnoteReference w:id="13"/>
      </w:r>
      <w:r w:rsidRPr="00FC77BF">
        <w:rPr>
          <w:rFonts w:ascii="Times New Roman" w:eastAsia="Times New Roman" w:hAnsi="Times New Roman" w:cs="Times New Roman"/>
          <w:color w:val="000000"/>
          <w:sz w:val="24"/>
          <w:lang w:val="es-MX"/>
        </w:rPr>
        <w:t xml:space="preserve"> </w:t>
      </w:r>
    </w:p>
    <w:p w:rsidR="000A012B" w:rsidRPr="00FC77BF" w:rsidRDefault="00CC6390">
      <w:pPr>
        <w:pStyle w:val="LO-normal"/>
        <w:spacing w:line="480" w:lineRule="auto"/>
        <w:ind w:firstLine="720"/>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En la última década, el gobierno mexicano ha reconocido la trascendencia de contar con una política de datos abiertos. Recientemente, se han hecho esfuerzos en la Administración Pública Federal para regular la política de gobierno abierto y para difundir esta política a través de un portal </w:t>
      </w:r>
      <w:r w:rsidRPr="00FC77BF">
        <w:rPr>
          <w:rFonts w:ascii="Times New Roman" w:eastAsia="Times New Roman" w:hAnsi="Times New Roman" w:cs="Times New Roman"/>
          <w:i/>
          <w:color w:val="000000"/>
          <w:sz w:val="24"/>
          <w:lang w:val="es-MX"/>
        </w:rPr>
        <w:t>web</w:t>
      </w:r>
      <w:r w:rsidRPr="00FC77BF">
        <w:rPr>
          <w:rFonts w:ascii="Times New Roman" w:eastAsia="Times New Roman" w:hAnsi="Times New Roman" w:cs="Times New Roman"/>
          <w:color w:val="000000"/>
          <w:sz w:val="24"/>
          <w:lang w:val="es-MX"/>
        </w:rPr>
        <w:t xml:space="preserve"> gubernamental.</w:t>
      </w:r>
      <w:r>
        <w:rPr>
          <w:rStyle w:val="FootnoteAnchor"/>
          <w:rFonts w:ascii="Times New Roman" w:eastAsia="Times New Roman" w:hAnsi="Times New Roman" w:cs="Times New Roman"/>
          <w:color w:val="000000"/>
          <w:sz w:val="24"/>
        </w:rPr>
        <w:footnoteReference w:id="14"/>
      </w:r>
      <w:r w:rsidRPr="00FC77BF">
        <w:rPr>
          <w:rFonts w:ascii="Times New Roman" w:eastAsia="Times New Roman" w:hAnsi="Times New Roman" w:cs="Times New Roman"/>
          <w:color w:val="000000"/>
          <w:sz w:val="24"/>
          <w:lang w:val="es-MX"/>
        </w:rPr>
        <w:t xml:space="preserve"> Consideramos que el INE, y cada uno de los 32 Organismos Públicos Locales, pueden sumarse a las prácticas y estándares internacionales del gobierno abierto, ya que queda pendiente transitar de una sociedad en donde la información es pública –</w:t>
      </w:r>
      <w:r w:rsidRPr="00FC77BF">
        <w:rPr>
          <w:rFonts w:ascii="Times New Roman" w:eastAsia="Times New Roman" w:hAnsi="Times New Roman" w:cs="Times New Roman"/>
          <w:i/>
          <w:color w:val="000000"/>
          <w:sz w:val="24"/>
          <w:lang w:val="es-MX"/>
        </w:rPr>
        <w:t xml:space="preserve">de jure– </w:t>
      </w:r>
      <w:r w:rsidRPr="00FC77BF">
        <w:rPr>
          <w:rFonts w:ascii="Times New Roman" w:eastAsia="Times New Roman" w:hAnsi="Times New Roman" w:cs="Times New Roman"/>
          <w:color w:val="000000"/>
          <w:sz w:val="24"/>
          <w:lang w:val="es-MX"/>
        </w:rPr>
        <w:t xml:space="preserve">porque así lo establece el marco normativo, a una sociedad en donde la información que se genere con recursos públicos esté sistematizada, disponible y sea utilizable por cualquier persona interesada.  A su vez, queda pendiente regular la generación de información y la  política de datos abiertos para todas las instituciones del Estado Mexicano, incluidos los organismos autónomos. En las siguientes líneas describimos de manera detallada el vacío que existe en materia de transparencia y participación ciudadana alrededor de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en México y discutimos posibles salidas a este problema. </w:t>
      </w:r>
    </w:p>
    <w:p w:rsidR="000A012B" w:rsidRDefault="000A012B">
      <w:pPr>
        <w:spacing w:after="360" w:line="240" w:lineRule="auto"/>
        <w:contextualSpacing/>
        <w:rPr>
          <w:rFonts w:ascii="Times New Roman" w:eastAsia="Tahoma" w:hAnsi="Times New Roman" w:cs="Times New Roman"/>
          <w:color w:val="00000A"/>
          <w:sz w:val="24"/>
          <w:szCs w:val="24"/>
          <w:lang w:val="es-MX"/>
        </w:rPr>
      </w:pPr>
    </w:p>
    <w:p w:rsidR="000A012B" w:rsidRDefault="00CC6390" w:rsidP="00FC77BF">
      <w:pPr>
        <w:pStyle w:val="Ttulo2"/>
        <w:rPr>
          <w:lang w:val="es-MX"/>
        </w:rPr>
      </w:pPr>
      <w:r>
        <w:rPr>
          <w:lang w:val="es-MX"/>
        </w:rPr>
        <w:t xml:space="preserve">2.3 Anotaciones teóricas y desafíos en materia de transparencia y participación ciudadana </w:t>
      </w:r>
    </w:p>
    <w:p w:rsidR="000A012B" w:rsidRPr="00FC77BF" w:rsidRDefault="00CC6390">
      <w:pPr>
        <w:spacing w:line="480" w:lineRule="auto"/>
        <w:rPr>
          <w:rFonts w:ascii="Times New Roman" w:eastAsia="Times New Roman" w:hAnsi="Times New Roman" w:cs="Times New Roman"/>
          <w:color w:val="00000A"/>
          <w:sz w:val="24"/>
          <w:lang w:val="es-MX"/>
        </w:rPr>
      </w:pPr>
      <w:r w:rsidRPr="00FC77BF">
        <w:rPr>
          <w:rFonts w:ascii="Times New Roman" w:eastAsia="Times New Roman" w:hAnsi="Times New Roman" w:cs="Times New Roman"/>
          <w:color w:val="00000A"/>
          <w:sz w:val="24"/>
          <w:lang w:val="es-MX"/>
        </w:rPr>
        <w:t xml:space="preserve">Desde el ámbito académico, existen contribuciones importantes al estudio de la geografía electoral en México. El trabajo de autores como Martínez </w:t>
      </w:r>
      <w:proofErr w:type="spellStart"/>
      <w:r w:rsidRPr="00FC77BF">
        <w:rPr>
          <w:rFonts w:ascii="Times New Roman" w:eastAsia="Times New Roman" w:hAnsi="Times New Roman" w:cs="Times New Roman"/>
          <w:color w:val="00000A"/>
          <w:sz w:val="24"/>
          <w:lang w:val="es-MX"/>
        </w:rPr>
        <w:t>Asaad</w:t>
      </w:r>
      <w:proofErr w:type="spellEnd"/>
      <w:r w:rsidRPr="00FC77BF">
        <w:rPr>
          <w:rFonts w:ascii="Times New Roman" w:eastAsia="Times New Roman" w:hAnsi="Times New Roman" w:cs="Times New Roman"/>
          <w:color w:val="00000A"/>
          <w:sz w:val="24"/>
          <w:lang w:val="es-MX"/>
        </w:rPr>
        <w:t xml:space="preserve"> (1990), Molinar (1990), y </w:t>
      </w:r>
      <w:proofErr w:type="spellStart"/>
      <w:r w:rsidRPr="00FC77BF">
        <w:rPr>
          <w:rFonts w:ascii="Times New Roman" w:eastAsia="Times New Roman" w:hAnsi="Times New Roman" w:cs="Times New Roman"/>
          <w:color w:val="00000A"/>
          <w:sz w:val="24"/>
          <w:lang w:val="es-MX"/>
        </w:rPr>
        <w:t>Emmerich</w:t>
      </w:r>
      <w:proofErr w:type="spellEnd"/>
      <w:r w:rsidRPr="00FC77BF">
        <w:rPr>
          <w:rFonts w:ascii="Times New Roman" w:eastAsia="Times New Roman" w:hAnsi="Times New Roman" w:cs="Times New Roman"/>
          <w:color w:val="00000A"/>
          <w:sz w:val="24"/>
          <w:lang w:val="es-MX"/>
        </w:rPr>
        <w:t xml:space="preserve"> (1993) analiza cómo los cambios en la geografía electoral en México han afectado los </w:t>
      </w:r>
      <w:r w:rsidRPr="00FC77BF">
        <w:rPr>
          <w:rFonts w:ascii="Times New Roman" w:eastAsia="Times New Roman" w:hAnsi="Times New Roman" w:cs="Times New Roman"/>
          <w:color w:val="00000A"/>
          <w:sz w:val="24"/>
          <w:lang w:val="es-MX"/>
        </w:rPr>
        <w:lastRenderedPageBreak/>
        <w:t>resultados electorales y la dinámica política en el país. A su ve</w:t>
      </w:r>
      <w:r w:rsidR="00913B51">
        <w:rPr>
          <w:rFonts w:ascii="Times New Roman" w:eastAsia="Times New Roman" w:hAnsi="Times New Roman" w:cs="Times New Roman"/>
          <w:color w:val="00000A"/>
          <w:sz w:val="24"/>
          <w:lang w:val="es-MX"/>
        </w:rPr>
        <w:t>z, autores como Gómez Tagle y Va</w:t>
      </w:r>
      <w:r w:rsidRPr="00FC77BF">
        <w:rPr>
          <w:rFonts w:ascii="Times New Roman" w:eastAsia="Times New Roman" w:hAnsi="Times New Roman" w:cs="Times New Roman"/>
          <w:color w:val="00000A"/>
          <w:sz w:val="24"/>
          <w:lang w:val="es-MX"/>
        </w:rPr>
        <w:t xml:space="preserve">ldés (2000) e Islas (2007) resaltan el vínculo que existe entre los rasgos socioeconómicos  de la población, su distribución a lo largo del territorio y las preferencias electorales de los ciudadanos. En esa misma línea, </w:t>
      </w:r>
      <w:proofErr w:type="spellStart"/>
      <w:r w:rsidRPr="00FC77BF">
        <w:rPr>
          <w:rFonts w:ascii="Times New Roman" w:eastAsia="Times New Roman" w:hAnsi="Times New Roman" w:cs="Times New Roman"/>
          <w:color w:val="00000A"/>
          <w:sz w:val="24"/>
          <w:lang w:val="es-MX"/>
        </w:rPr>
        <w:t>Sonnleitner</w:t>
      </w:r>
      <w:proofErr w:type="spellEnd"/>
      <w:r w:rsidRPr="00FC77BF">
        <w:rPr>
          <w:rFonts w:ascii="Times New Roman" w:eastAsia="Times New Roman" w:hAnsi="Times New Roman" w:cs="Times New Roman"/>
          <w:color w:val="00000A"/>
          <w:sz w:val="24"/>
          <w:lang w:val="es-MX"/>
        </w:rPr>
        <w:t xml:space="preserve"> (2013a) enfatiza el carácter social, colectivo y territorial del voto. </w:t>
      </w:r>
      <w:r w:rsidRPr="00FC77BF">
        <w:rPr>
          <w:rFonts w:ascii="Times New Roman" w:eastAsia="Times New Roman" w:hAnsi="Times New Roman" w:cs="Times New Roman"/>
          <w:color w:val="00000A"/>
          <w:sz w:val="24"/>
          <w:szCs w:val="24"/>
          <w:lang w:val="es-MX"/>
        </w:rPr>
        <w:t xml:space="preserve">A su vez, </w:t>
      </w:r>
      <w:proofErr w:type="spellStart"/>
      <w:r w:rsidRPr="00FC77BF">
        <w:rPr>
          <w:rFonts w:ascii="Times New Roman" w:eastAsia="Times New Roman" w:hAnsi="Times New Roman" w:cs="Times New Roman"/>
          <w:color w:val="00000A"/>
          <w:sz w:val="24"/>
          <w:szCs w:val="24"/>
          <w:lang w:val="es-MX"/>
        </w:rPr>
        <w:t>Sonnleitner</w:t>
      </w:r>
      <w:proofErr w:type="spellEnd"/>
      <w:r w:rsidRPr="00FC77BF">
        <w:rPr>
          <w:rFonts w:ascii="Times New Roman" w:eastAsia="Times New Roman" w:hAnsi="Times New Roman" w:cs="Times New Roman"/>
          <w:color w:val="00000A"/>
          <w:sz w:val="24"/>
          <w:szCs w:val="24"/>
          <w:lang w:val="es-MX"/>
        </w:rPr>
        <w:t xml:space="preserve"> (2001, 2013) y González (2008) resaltan la importancia de tomar en cuenta las diferencias sociopolíticas entre los pueblos indígenas y la falta de calidad que hay en la representación política de este grupo, a pesar del cambio normativo que se ha dado en las últimas dos décadas.</w:t>
      </w:r>
      <w:r>
        <w:rPr>
          <w:rStyle w:val="FootnoteAnchor"/>
          <w:rFonts w:ascii="Times New Roman" w:eastAsia="Times New Roman" w:hAnsi="Times New Roman" w:cs="Times New Roman"/>
          <w:color w:val="00000A"/>
          <w:sz w:val="24"/>
          <w:szCs w:val="24"/>
        </w:rPr>
        <w:footnoteReference w:id="15"/>
      </w:r>
      <w:r w:rsidRPr="00FC77BF">
        <w:rPr>
          <w:rFonts w:ascii="Times New Roman" w:eastAsia="Times New Roman" w:hAnsi="Times New Roman" w:cs="Times New Roman"/>
          <w:color w:val="00000A"/>
          <w:sz w:val="24"/>
          <w:szCs w:val="24"/>
          <w:lang w:val="es-MX"/>
        </w:rPr>
        <w:t xml:space="preserve"> </w:t>
      </w:r>
      <w:r w:rsidRPr="00FC77BF">
        <w:rPr>
          <w:rFonts w:ascii="Times New Roman" w:eastAsia="Times New Roman" w:hAnsi="Times New Roman" w:cs="Times New Roman"/>
          <w:color w:val="00000A"/>
          <w:sz w:val="24"/>
          <w:lang w:val="es-MX"/>
        </w:rPr>
        <w:t xml:space="preserve">Algunos autores han incluido recientemente la dimensión de la geografía plurinominal y sus efectos sobre la representación política (Palacios y Tirado 2009). </w:t>
      </w:r>
    </w:p>
    <w:p w:rsidR="000A012B" w:rsidRPr="00FC77BF" w:rsidRDefault="00CC6390">
      <w:pPr>
        <w:spacing w:line="480" w:lineRule="auto"/>
        <w:ind w:firstLine="720"/>
        <w:rPr>
          <w:rFonts w:ascii="Times New Roman" w:eastAsia="Times New Roman" w:hAnsi="Times New Roman" w:cs="Times New Roman"/>
          <w:color w:val="00000A"/>
          <w:sz w:val="24"/>
          <w:szCs w:val="24"/>
          <w:lang w:val="es-MX"/>
        </w:rPr>
      </w:pPr>
      <w:r w:rsidRPr="00FC77BF">
        <w:rPr>
          <w:rFonts w:ascii="Times New Roman" w:eastAsia="Times New Roman" w:hAnsi="Times New Roman" w:cs="Times New Roman"/>
          <w:color w:val="00000A"/>
          <w:sz w:val="24"/>
          <w:szCs w:val="24"/>
          <w:lang w:val="es-MX"/>
        </w:rPr>
        <w:t xml:space="preserve"> Los trabajos en este rubro son variaciones monográficas –en su mayoría descriptivas– de la distribución territorial del voto. Sin embargo, son muy pocos los trabajos que estudian, desde una perspectiva teórica y metodológica, los criterios – y ponderación– utilizados por la autoridad electoral (como López 2006; López y Soto 2008), los distintos modelos de optimización empleados en la </w:t>
      </w:r>
      <w:proofErr w:type="spellStart"/>
      <w:r w:rsidRPr="00FC77BF">
        <w:rPr>
          <w:rFonts w:ascii="Times New Roman" w:eastAsia="Times New Roman" w:hAnsi="Times New Roman" w:cs="Times New Roman"/>
          <w:color w:val="00000A"/>
          <w:sz w:val="24"/>
          <w:szCs w:val="24"/>
          <w:lang w:val="es-MX"/>
        </w:rPr>
        <w:t>redistritación</w:t>
      </w:r>
      <w:proofErr w:type="spellEnd"/>
      <w:r w:rsidRPr="00FC77BF">
        <w:rPr>
          <w:rFonts w:ascii="Times New Roman" w:eastAsia="Times New Roman" w:hAnsi="Times New Roman" w:cs="Times New Roman"/>
          <w:color w:val="00000A"/>
          <w:sz w:val="24"/>
          <w:szCs w:val="24"/>
          <w:lang w:val="es-MX"/>
        </w:rPr>
        <w:t xml:space="preserve"> (como el trabajo de Rincón-García et al. 2015), o la interacción entre los partidos políticos y la autoridad electoral (como lo hacen Trelles et al. 2015). Creemos que hay un campo fértil para seguir analizando la intersección entre los aspectos técnicos, normativos, y metodológicos que rodean la </w:t>
      </w:r>
      <w:proofErr w:type="spellStart"/>
      <w:r w:rsidRPr="00FC77BF">
        <w:rPr>
          <w:rFonts w:ascii="Times New Roman" w:eastAsia="Times New Roman" w:hAnsi="Times New Roman" w:cs="Times New Roman"/>
          <w:color w:val="00000A"/>
          <w:sz w:val="24"/>
          <w:szCs w:val="24"/>
          <w:lang w:val="es-MX"/>
        </w:rPr>
        <w:t>redistritación</w:t>
      </w:r>
      <w:proofErr w:type="spellEnd"/>
      <w:r w:rsidRPr="00FC77BF">
        <w:rPr>
          <w:rFonts w:ascii="Times New Roman" w:eastAsia="Times New Roman" w:hAnsi="Times New Roman" w:cs="Times New Roman"/>
          <w:color w:val="00000A"/>
          <w:sz w:val="24"/>
          <w:szCs w:val="24"/>
          <w:lang w:val="es-MX"/>
        </w:rPr>
        <w:t xml:space="preserve"> y el impacto político de los mismos. En esta nota, ofrecemos una reflexión sobre dos requisitos indispensables para poder desarrollar esta línea de investigación en el futuro: a) la transparencia; y b) los mecanismos de acceso a la </w:t>
      </w:r>
      <w:r w:rsidRPr="00FC77BF">
        <w:rPr>
          <w:rFonts w:ascii="Times New Roman" w:eastAsia="Times New Roman" w:hAnsi="Times New Roman" w:cs="Times New Roman"/>
          <w:color w:val="00000A"/>
          <w:sz w:val="24"/>
          <w:szCs w:val="24"/>
          <w:lang w:val="es-MX"/>
        </w:rPr>
        <w:lastRenderedPageBreak/>
        <w:t xml:space="preserve">información y a la participación alrededor de los procesos de </w:t>
      </w:r>
      <w:proofErr w:type="spellStart"/>
      <w:r w:rsidRPr="00FC77BF">
        <w:rPr>
          <w:rFonts w:ascii="Times New Roman" w:eastAsia="Times New Roman" w:hAnsi="Times New Roman" w:cs="Times New Roman"/>
          <w:color w:val="00000A"/>
          <w:sz w:val="24"/>
          <w:szCs w:val="24"/>
          <w:lang w:val="es-MX"/>
        </w:rPr>
        <w:t>redistritación</w:t>
      </w:r>
      <w:proofErr w:type="spellEnd"/>
      <w:r w:rsidRPr="00FC77BF">
        <w:rPr>
          <w:rFonts w:ascii="Times New Roman" w:eastAsia="Times New Roman" w:hAnsi="Times New Roman" w:cs="Times New Roman"/>
          <w:color w:val="00000A"/>
          <w:sz w:val="24"/>
          <w:szCs w:val="24"/>
          <w:lang w:val="es-MX"/>
        </w:rPr>
        <w:t xml:space="preserve">. </w:t>
      </w:r>
    </w:p>
    <w:p w:rsidR="000A012B" w:rsidRPr="00FC77BF" w:rsidRDefault="00CC6390">
      <w:pPr>
        <w:spacing w:line="480" w:lineRule="auto"/>
        <w:ind w:firstLine="720"/>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A"/>
          <w:sz w:val="24"/>
          <w:szCs w:val="24"/>
          <w:lang w:val="es-MX"/>
        </w:rPr>
        <w:t xml:space="preserve">En lo que se refiere a la </w:t>
      </w:r>
      <w:r w:rsidRPr="00FC77BF">
        <w:rPr>
          <w:rFonts w:ascii="Times New Roman" w:eastAsia="Times New Roman" w:hAnsi="Times New Roman" w:cs="Times New Roman"/>
          <w:i/>
          <w:color w:val="00000A"/>
          <w:sz w:val="24"/>
          <w:szCs w:val="24"/>
          <w:lang w:val="es-MX"/>
        </w:rPr>
        <w:t>transparencia</w:t>
      </w:r>
      <w:r w:rsidRPr="00FC77BF">
        <w:rPr>
          <w:rFonts w:ascii="Times New Roman" w:eastAsia="Times New Roman" w:hAnsi="Times New Roman" w:cs="Times New Roman"/>
          <w:color w:val="00000A"/>
          <w:sz w:val="24"/>
          <w:szCs w:val="24"/>
          <w:lang w:val="es-MX"/>
        </w:rPr>
        <w:t>,</w:t>
      </w:r>
      <w:r w:rsidRPr="00FC77BF">
        <w:rPr>
          <w:rFonts w:ascii="Times New Roman" w:eastAsia="Times New Roman" w:hAnsi="Times New Roman" w:cs="Times New Roman"/>
          <w:color w:val="FF0000"/>
          <w:sz w:val="24"/>
          <w:szCs w:val="24"/>
          <w:lang w:val="es-MX"/>
        </w:rPr>
        <w:t xml:space="preserve"> </w:t>
      </w:r>
      <w:r w:rsidRPr="00FC77BF">
        <w:rPr>
          <w:rFonts w:ascii="Times New Roman" w:eastAsia="Times New Roman" w:hAnsi="Times New Roman" w:cs="Times New Roman"/>
          <w:color w:val="00000A"/>
          <w:sz w:val="24"/>
          <w:szCs w:val="24"/>
          <w:lang w:val="es-MX"/>
        </w:rPr>
        <w:t xml:space="preserve">la información que se utiliza en la </w:t>
      </w:r>
      <w:proofErr w:type="spellStart"/>
      <w:r w:rsidRPr="00FC77BF">
        <w:rPr>
          <w:rFonts w:ascii="Times New Roman" w:eastAsia="Times New Roman" w:hAnsi="Times New Roman" w:cs="Times New Roman"/>
          <w:color w:val="00000A"/>
          <w:sz w:val="24"/>
          <w:szCs w:val="24"/>
          <w:lang w:val="es-MX"/>
        </w:rPr>
        <w:t>redistritación</w:t>
      </w:r>
      <w:proofErr w:type="spellEnd"/>
      <w:r w:rsidRPr="00FC77BF">
        <w:rPr>
          <w:rFonts w:ascii="Times New Roman" w:eastAsia="Times New Roman" w:hAnsi="Times New Roman" w:cs="Times New Roman"/>
          <w:color w:val="00000A"/>
          <w:sz w:val="24"/>
          <w:szCs w:val="24"/>
          <w:lang w:val="es-MX"/>
        </w:rPr>
        <w:t xml:space="preserve"> tiene tres orígenes distintos. Por un lado, está la información produce un agente o institución externa a la autoridad electoral.  </w:t>
      </w:r>
      <w:r w:rsidRPr="00FC77BF">
        <w:rPr>
          <w:rFonts w:ascii="Times New Roman" w:eastAsia="Times New Roman" w:hAnsi="Times New Roman" w:cs="Times New Roman"/>
          <w:color w:val="000000"/>
          <w:sz w:val="24"/>
          <w:lang w:val="es-MX"/>
        </w:rPr>
        <w:t>Por ejemplo, la información censal para determinar en dónde viven los mexicanos, así como la cartografía administrativa y territorial del país, son generadas por el Instituto Nacional de Estadística y Geografía (INEGI); la información de vialidades y carreteras de las entidades y municipios para estimar los tiempos de traslado proviene de la Secretaría de Comunicaciones y Transportes (SCT); y la información sobre la ubicación y concentración de la población indígena para dar cumplimiento al artículo 2º constitucional es generada por la Comisión Nacional para el Desarrollo de los Pueblos Indígenas (CDI). A su vez, cada entidad, de acuerdo a lo que establece su marco normativo puede canalizar la información que requiera el INE a través de los Organismo Públicos Locales (</w:t>
      </w:r>
      <w:proofErr w:type="spellStart"/>
      <w:r w:rsidRPr="00FC77BF">
        <w:rPr>
          <w:rFonts w:ascii="Times New Roman" w:eastAsia="Times New Roman" w:hAnsi="Times New Roman" w:cs="Times New Roman"/>
          <w:color w:val="000000"/>
          <w:sz w:val="24"/>
          <w:lang w:val="es-MX"/>
        </w:rPr>
        <w:t>OPLEs</w:t>
      </w:r>
      <w:proofErr w:type="spellEnd"/>
      <w:r w:rsidRPr="00FC77BF">
        <w:rPr>
          <w:rFonts w:ascii="Times New Roman" w:eastAsia="Times New Roman" w:hAnsi="Times New Roman" w:cs="Times New Roman"/>
          <w:color w:val="000000"/>
          <w:sz w:val="24"/>
          <w:lang w:val="es-MX"/>
        </w:rPr>
        <w:t xml:space="preserve">) –antes esto trabajo era responsabilidad de los institutos electorales locales. </w:t>
      </w:r>
      <w:r w:rsidRPr="00FC77BF">
        <w:rPr>
          <w:rFonts w:ascii="Times New Roman" w:eastAsia="Times New Roman" w:hAnsi="Times New Roman" w:cs="Times New Roman"/>
          <w:sz w:val="24"/>
          <w:lang w:val="es-MX"/>
        </w:rPr>
        <w:t xml:space="preserve">En el  apéndice I, describimos con más detalle los datos e información generada por distintas instancias gubernamentales y autoridades electorales durante los procesos de </w:t>
      </w:r>
      <w:proofErr w:type="spellStart"/>
      <w:r w:rsidRPr="00FC77BF">
        <w:rPr>
          <w:rFonts w:ascii="Times New Roman" w:eastAsia="Times New Roman" w:hAnsi="Times New Roman" w:cs="Times New Roman"/>
          <w:sz w:val="24"/>
          <w:lang w:val="es-MX"/>
        </w:rPr>
        <w:t>redistritación</w:t>
      </w:r>
      <w:proofErr w:type="spellEnd"/>
      <w:r w:rsidRPr="00FC77BF">
        <w:rPr>
          <w:rFonts w:ascii="Times New Roman" w:eastAsia="Times New Roman" w:hAnsi="Times New Roman" w:cs="Times New Roman"/>
          <w:color w:val="000000"/>
          <w:sz w:val="24"/>
          <w:lang w:val="es-MX"/>
        </w:rPr>
        <w:t>.</w:t>
      </w:r>
    </w:p>
    <w:p w:rsidR="000A012B" w:rsidRPr="00FC77BF" w:rsidRDefault="00CC6390">
      <w:pPr>
        <w:spacing w:line="480" w:lineRule="auto"/>
        <w:ind w:firstLine="720"/>
        <w:rPr>
          <w:rFonts w:ascii="Times New Roman" w:eastAsia="Times New Roman" w:hAnsi="Times New Roman" w:cs="Times New Roman"/>
          <w:color w:val="00000A"/>
          <w:sz w:val="24"/>
          <w:szCs w:val="24"/>
          <w:lang w:val="es-MX"/>
        </w:rPr>
      </w:pPr>
      <w:r w:rsidRPr="00FC77BF">
        <w:rPr>
          <w:rFonts w:ascii="Times New Roman" w:eastAsia="Times New Roman" w:hAnsi="Times New Roman" w:cs="Times New Roman"/>
          <w:color w:val="00000A"/>
          <w:sz w:val="24"/>
          <w:szCs w:val="24"/>
          <w:lang w:val="es-MX"/>
        </w:rPr>
        <w:t>Por el otro, está la información generada por la misma institución y que también es utilizada con finalidades distintas. Por ejemplo, la información sobre el número y ubicación de las secciones electorales se utiliza para homologar la estadística demográfica generada por el INEGI con las escalas geo-electorales utilizada por el INE.</w:t>
      </w:r>
      <w:r>
        <w:rPr>
          <w:rStyle w:val="FootnoteAnchor"/>
          <w:rFonts w:ascii="Times New Roman" w:eastAsia="Times New Roman" w:hAnsi="Times New Roman" w:cs="Times New Roman"/>
          <w:color w:val="00000A"/>
          <w:sz w:val="24"/>
          <w:szCs w:val="24"/>
        </w:rPr>
        <w:footnoteReference w:id="16"/>
      </w:r>
      <w:r w:rsidRPr="00FC77BF">
        <w:rPr>
          <w:rFonts w:ascii="Times New Roman" w:eastAsia="Times New Roman" w:hAnsi="Times New Roman" w:cs="Times New Roman"/>
          <w:color w:val="00000A"/>
          <w:sz w:val="24"/>
          <w:szCs w:val="24"/>
          <w:lang w:val="es-MX"/>
        </w:rPr>
        <w:t xml:space="preserve"> A su vez, el marco seccional de cada estado también es utilizado en otras actividades clave para el proceso de organización electoral, como el monitoreo de medios de comunicación (radio y televisión), la distribución de </w:t>
      </w:r>
      <w:r w:rsidRPr="00FC77BF">
        <w:rPr>
          <w:rFonts w:ascii="Times New Roman" w:eastAsia="Times New Roman" w:hAnsi="Times New Roman" w:cs="Times New Roman"/>
          <w:color w:val="00000A"/>
          <w:sz w:val="24"/>
          <w:szCs w:val="24"/>
          <w:lang w:val="es-MX"/>
        </w:rPr>
        <w:lastRenderedPageBreak/>
        <w:t xml:space="preserve">módulos de atención ciudadana o la ubicación de casillas a lo largo del país en cada elección. Aunque la información sobre los resultados electorales en elecciones anteriores no se utiliza formalmente en los procesos de </w:t>
      </w:r>
      <w:proofErr w:type="spellStart"/>
      <w:r w:rsidRPr="00FC77BF">
        <w:rPr>
          <w:rFonts w:ascii="Times New Roman" w:eastAsia="Times New Roman" w:hAnsi="Times New Roman" w:cs="Times New Roman"/>
          <w:color w:val="00000A"/>
          <w:sz w:val="24"/>
          <w:szCs w:val="24"/>
          <w:lang w:val="es-MX"/>
        </w:rPr>
        <w:t>redistritación</w:t>
      </w:r>
      <w:proofErr w:type="spellEnd"/>
      <w:r w:rsidRPr="00FC77BF">
        <w:rPr>
          <w:rFonts w:ascii="Times New Roman" w:eastAsia="Times New Roman" w:hAnsi="Times New Roman" w:cs="Times New Roman"/>
          <w:color w:val="00000A"/>
          <w:sz w:val="24"/>
          <w:szCs w:val="24"/>
          <w:lang w:val="es-MX"/>
        </w:rPr>
        <w:t xml:space="preserve">, la autoridad electoral es la encargada de sistematizar, ordenar y publicar dicha información para que cada usuario pueda utilizar dicha información con distintos fines. Informalmente, algunos partidos políticos utilizan esta información con fines de planificación y estrategia política durante las campañas electorales, pero también la utilizan –de manera interna– durante los procesos de </w:t>
      </w:r>
      <w:proofErr w:type="spellStart"/>
      <w:r w:rsidRPr="00FC77BF">
        <w:rPr>
          <w:rFonts w:ascii="Times New Roman" w:eastAsia="Times New Roman" w:hAnsi="Times New Roman" w:cs="Times New Roman"/>
          <w:color w:val="00000A"/>
          <w:sz w:val="24"/>
          <w:szCs w:val="24"/>
          <w:lang w:val="es-MX"/>
        </w:rPr>
        <w:t>redistritación</w:t>
      </w:r>
      <w:proofErr w:type="spellEnd"/>
      <w:r w:rsidRPr="00FC77BF">
        <w:rPr>
          <w:rFonts w:ascii="Times New Roman" w:eastAsia="Times New Roman" w:hAnsi="Times New Roman" w:cs="Times New Roman"/>
          <w:color w:val="00000A"/>
          <w:sz w:val="24"/>
          <w:szCs w:val="24"/>
          <w:lang w:val="es-MX"/>
        </w:rPr>
        <w:t xml:space="preserve"> para evaluar el efecto político que tienen los distintos escenarios generados por la autoridad electoral y aquellos que son generados por el resto de los partidos.  </w:t>
      </w:r>
    </w:p>
    <w:p w:rsidR="000A012B" w:rsidRPr="00FC77BF" w:rsidRDefault="00CC6390">
      <w:pPr>
        <w:spacing w:line="480" w:lineRule="auto"/>
        <w:ind w:firstLine="720"/>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A"/>
          <w:sz w:val="24"/>
          <w:szCs w:val="24"/>
          <w:lang w:val="es-MX"/>
        </w:rPr>
        <w:t xml:space="preserve">Por último, está la información que es generada por la propia autoridad electoral y que se utiliza exclusivamente en los procesos de </w:t>
      </w:r>
      <w:proofErr w:type="spellStart"/>
      <w:r w:rsidRPr="00FC77BF">
        <w:rPr>
          <w:rFonts w:ascii="Times New Roman" w:eastAsia="Times New Roman" w:hAnsi="Times New Roman" w:cs="Times New Roman"/>
          <w:color w:val="00000A"/>
          <w:sz w:val="24"/>
          <w:szCs w:val="24"/>
          <w:lang w:val="es-MX"/>
        </w:rPr>
        <w:t>redistritación</w:t>
      </w:r>
      <w:proofErr w:type="spellEnd"/>
      <w:r w:rsidRPr="00FC77BF">
        <w:rPr>
          <w:rFonts w:ascii="Times New Roman" w:eastAsia="Times New Roman" w:hAnsi="Times New Roman" w:cs="Times New Roman"/>
          <w:color w:val="00000A"/>
          <w:sz w:val="24"/>
          <w:szCs w:val="24"/>
          <w:lang w:val="es-MX"/>
        </w:rPr>
        <w:t>. Entre ella se encuentran</w:t>
      </w:r>
      <w:r w:rsidRPr="00FC77BF">
        <w:rPr>
          <w:rFonts w:ascii="Times New Roman" w:eastAsia="Times New Roman" w:hAnsi="Times New Roman" w:cs="Times New Roman"/>
          <w:color w:val="000000"/>
          <w:sz w:val="24"/>
          <w:lang w:val="es-MX"/>
        </w:rPr>
        <w:t xml:space="preserve">: a) las fórmulas matemáticas para calibrar cada componente del modelo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(como la compacidad geométrica, la integridad municipal o los tiempos de traslado entre cabeceras municipales); b) la función de costo (función objetivo) para el proceso de optimización; c) la ponderación de cada componente; d) la integración o fragmentación de municipios para construir distritos con municipios completos; e) la construcción de distritos de mayoría indígena; f) el </w:t>
      </w:r>
      <w:r w:rsidRPr="00FC77BF">
        <w:rPr>
          <w:rFonts w:ascii="Times New Roman" w:eastAsia="Times New Roman" w:hAnsi="Times New Roman" w:cs="Times New Roman"/>
          <w:i/>
          <w:color w:val="000000"/>
          <w:sz w:val="24"/>
          <w:lang w:val="es-MX"/>
        </w:rPr>
        <w:t>software</w:t>
      </w:r>
      <w:r w:rsidRPr="00FC77BF">
        <w:rPr>
          <w:rFonts w:ascii="Times New Roman" w:eastAsia="Times New Roman" w:hAnsi="Times New Roman" w:cs="Times New Roman"/>
          <w:color w:val="000000"/>
          <w:sz w:val="24"/>
          <w:lang w:val="es-MX"/>
        </w:rPr>
        <w:t xml:space="preserve"> para procesar los algoritmos de optimización combinatoria y encontrar un escenario base (por ejemplo: recocido simulado u optimización por enjambre); g) el procedimiento para determinar y seleccionar las secciones –conocidas como “semillas”– que son utilizadas como punto de partida;  h) el </w:t>
      </w:r>
      <w:r w:rsidRPr="00FC77BF">
        <w:rPr>
          <w:rFonts w:ascii="Times New Roman" w:eastAsia="Times New Roman" w:hAnsi="Times New Roman" w:cs="Times New Roman"/>
          <w:i/>
          <w:color w:val="000000"/>
          <w:sz w:val="24"/>
          <w:lang w:val="es-MX"/>
        </w:rPr>
        <w:t>software</w:t>
      </w:r>
      <w:r w:rsidRPr="00FC77BF">
        <w:rPr>
          <w:rFonts w:ascii="Times New Roman" w:eastAsia="Times New Roman" w:hAnsi="Times New Roman" w:cs="Times New Roman"/>
          <w:color w:val="000000"/>
          <w:sz w:val="24"/>
          <w:lang w:val="es-MX"/>
        </w:rPr>
        <w:t xml:space="preserve"> que permite evaluar los distintos escenarios a partir de indicadores cuantitativos; e i) la plataforma interna para socializar los distintos escenarios con los partidos políticos.</w:t>
      </w:r>
    </w:p>
    <w:p w:rsidR="000A012B" w:rsidRPr="00FC77BF" w:rsidRDefault="00CC6390">
      <w:pPr>
        <w:spacing w:line="480" w:lineRule="auto"/>
        <w:ind w:firstLine="720"/>
        <w:rPr>
          <w:rFonts w:ascii="Times New Roman" w:eastAsia="Times New Roman" w:hAnsi="Times New Roman" w:cs="Times New Roman"/>
          <w:color w:val="00000A"/>
          <w:sz w:val="24"/>
          <w:szCs w:val="24"/>
          <w:lang w:val="es-MX"/>
        </w:rPr>
      </w:pPr>
      <w:r w:rsidRPr="00FC77BF">
        <w:rPr>
          <w:rFonts w:ascii="Times New Roman" w:eastAsia="Times New Roman" w:hAnsi="Times New Roman" w:cs="Times New Roman"/>
          <w:color w:val="00000A"/>
          <w:sz w:val="24"/>
          <w:szCs w:val="24"/>
          <w:lang w:val="es-MX"/>
        </w:rPr>
        <w:t xml:space="preserve">La Tabla 1 sintetiza la disponibilidad de la información relacionada con los procesos de </w:t>
      </w:r>
      <w:proofErr w:type="spellStart"/>
      <w:r w:rsidRPr="00FC77BF">
        <w:rPr>
          <w:rFonts w:ascii="Times New Roman" w:eastAsia="Times New Roman" w:hAnsi="Times New Roman" w:cs="Times New Roman"/>
          <w:color w:val="00000A"/>
          <w:sz w:val="24"/>
          <w:szCs w:val="24"/>
          <w:lang w:val="es-MX"/>
        </w:rPr>
        <w:t>redistritación</w:t>
      </w:r>
      <w:proofErr w:type="spellEnd"/>
      <w:r w:rsidRPr="00FC77BF">
        <w:rPr>
          <w:rFonts w:ascii="Times New Roman" w:eastAsia="Times New Roman" w:hAnsi="Times New Roman" w:cs="Times New Roman"/>
          <w:color w:val="00000A"/>
          <w:sz w:val="24"/>
          <w:szCs w:val="24"/>
          <w:lang w:val="es-MX"/>
        </w:rPr>
        <w:t xml:space="preserve"> en México. A pesar de que toda la información utilizada en estos procesos es </w:t>
      </w:r>
      <w:r w:rsidRPr="00FC77BF">
        <w:rPr>
          <w:rFonts w:ascii="Times New Roman" w:eastAsia="Times New Roman" w:hAnsi="Times New Roman" w:cs="Times New Roman"/>
          <w:color w:val="00000A"/>
          <w:sz w:val="24"/>
          <w:szCs w:val="24"/>
          <w:lang w:val="es-MX"/>
        </w:rPr>
        <w:lastRenderedPageBreak/>
        <w:t>pública, no toda está disponible en formatos accesibles y, en algunos casos, es muy difícil de conseguir.</w:t>
      </w:r>
      <w:r>
        <w:rPr>
          <w:rStyle w:val="FootnoteAnchor"/>
          <w:rFonts w:ascii="Times New Roman" w:eastAsia="Times New Roman" w:hAnsi="Times New Roman" w:cs="Times New Roman"/>
          <w:color w:val="00000A"/>
          <w:sz w:val="24"/>
          <w:szCs w:val="24"/>
        </w:rPr>
        <w:footnoteReference w:id="17"/>
      </w:r>
      <w:r w:rsidRPr="00FC77BF">
        <w:rPr>
          <w:rFonts w:ascii="Times New Roman" w:eastAsia="Times New Roman" w:hAnsi="Times New Roman" w:cs="Times New Roman"/>
          <w:color w:val="00000A"/>
          <w:sz w:val="24"/>
          <w:szCs w:val="24"/>
          <w:lang w:val="es-MX"/>
        </w:rPr>
        <w:t xml:space="preserve">  A nivel local, la disponibilidad de información es aún menor.</w:t>
      </w:r>
      <w:r>
        <w:rPr>
          <w:rStyle w:val="FootnoteAnchor"/>
          <w:rFonts w:ascii="Times New Roman" w:eastAsia="Times New Roman" w:hAnsi="Times New Roman" w:cs="Times New Roman"/>
          <w:color w:val="00000A"/>
          <w:sz w:val="24"/>
          <w:szCs w:val="24"/>
        </w:rPr>
        <w:footnoteReference w:id="18"/>
      </w:r>
      <w:r w:rsidRPr="00FC77BF">
        <w:rPr>
          <w:rFonts w:ascii="Times New Roman" w:eastAsia="Times New Roman" w:hAnsi="Times New Roman" w:cs="Times New Roman"/>
          <w:color w:val="00000A"/>
          <w:sz w:val="24"/>
          <w:szCs w:val="24"/>
          <w:lang w:val="es-MX"/>
        </w:rPr>
        <w:t xml:space="preserve"> Por la naturaleza técnica –y administrativa– de los procesos de </w:t>
      </w:r>
      <w:proofErr w:type="spellStart"/>
      <w:r w:rsidRPr="00FC77BF">
        <w:rPr>
          <w:rFonts w:ascii="Times New Roman" w:eastAsia="Times New Roman" w:hAnsi="Times New Roman" w:cs="Times New Roman"/>
          <w:color w:val="00000A"/>
          <w:sz w:val="24"/>
          <w:szCs w:val="24"/>
          <w:lang w:val="es-MX"/>
        </w:rPr>
        <w:t>redistritación</w:t>
      </w:r>
      <w:proofErr w:type="spellEnd"/>
      <w:r w:rsidRPr="00FC77BF">
        <w:rPr>
          <w:rFonts w:ascii="Times New Roman" w:eastAsia="Times New Roman" w:hAnsi="Times New Roman" w:cs="Times New Roman"/>
          <w:color w:val="00000A"/>
          <w:sz w:val="24"/>
          <w:szCs w:val="24"/>
          <w:lang w:val="es-MX"/>
        </w:rPr>
        <w:t xml:space="preserve">, la transparencia exige que ciertas herramientas de información estén disponibles para que cualquier interesado pueda conocer las distintas etapas y el desenlace del proceso. En México, las herramientas clave como el </w:t>
      </w:r>
      <w:r w:rsidRPr="00FC77BF">
        <w:rPr>
          <w:rFonts w:ascii="Times New Roman" w:eastAsia="Times New Roman" w:hAnsi="Times New Roman" w:cs="Times New Roman"/>
          <w:i/>
          <w:color w:val="00000A"/>
          <w:sz w:val="24"/>
          <w:szCs w:val="24"/>
          <w:lang w:val="es-MX"/>
        </w:rPr>
        <w:t xml:space="preserve">software </w:t>
      </w:r>
      <w:r w:rsidRPr="00FC77BF">
        <w:rPr>
          <w:rFonts w:ascii="Times New Roman" w:eastAsia="Times New Roman" w:hAnsi="Times New Roman" w:cs="Times New Roman"/>
          <w:color w:val="00000A"/>
          <w:sz w:val="24"/>
          <w:szCs w:val="24"/>
          <w:lang w:val="es-MX"/>
        </w:rPr>
        <w:t xml:space="preserve">utilizado para </w:t>
      </w:r>
      <w:proofErr w:type="spellStart"/>
      <w:r w:rsidRPr="00FC77BF">
        <w:rPr>
          <w:rFonts w:ascii="Times New Roman" w:eastAsia="Times New Roman" w:hAnsi="Times New Roman" w:cs="Times New Roman"/>
          <w:color w:val="00000A"/>
          <w:sz w:val="24"/>
          <w:szCs w:val="24"/>
          <w:lang w:val="es-MX"/>
        </w:rPr>
        <w:t>redistritar</w:t>
      </w:r>
      <w:proofErr w:type="spellEnd"/>
      <w:r w:rsidRPr="00FC77BF">
        <w:rPr>
          <w:rFonts w:ascii="Times New Roman" w:eastAsia="Times New Roman" w:hAnsi="Times New Roman" w:cs="Times New Roman"/>
          <w:color w:val="00000A"/>
          <w:sz w:val="24"/>
          <w:szCs w:val="24"/>
          <w:lang w:val="es-MX"/>
        </w:rPr>
        <w:t xml:space="preserve">, la información relacionada a las distintas etapas de la </w:t>
      </w:r>
      <w:proofErr w:type="spellStart"/>
      <w:r w:rsidRPr="00FC77BF">
        <w:rPr>
          <w:rFonts w:ascii="Times New Roman" w:eastAsia="Times New Roman" w:hAnsi="Times New Roman" w:cs="Times New Roman"/>
          <w:color w:val="00000A"/>
          <w:sz w:val="24"/>
          <w:szCs w:val="24"/>
          <w:lang w:val="es-MX"/>
        </w:rPr>
        <w:t>redistritación</w:t>
      </w:r>
      <w:proofErr w:type="spellEnd"/>
      <w:r w:rsidRPr="00FC77BF">
        <w:rPr>
          <w:rFonts w:ascii="Times New Roman" w:eastAsia="Times New Roman" w:hAnsi="Times New Roman" w:cs="Times New Roman"/>
          <w:color w:val="00000A"/>
          <w:sz w:val="24"/>
          <w:szCs w:val="24"/>
          <w:lang w:val="es-MX"/>
        </w:rPr>
        <w:t>, y la información relacionada a la interacción entre la autoridad electoral y los partidos políticos, no están disponibles para que el público conozca el proceso o para que pueda utilizar dichas herramientas.</w:t>
      </w:r>
    </w:p>
    <w:p w:rsidR="000A012B" w:rsidRPr="00FC77BF" w:rsidRDefault="00CC6390">
      <w:pPr>
        <w:pStyle w:val="LO-normal"/>
        <w:spacing w:line="240" w:lineRule="auto"/>
        <w:ind w:firstLine="720"/>
        <w:contextualSpacing/>
        <w:jc w:val="center"/>
        <w:rPr>
          <w:rFonts w:ascii="Times New Roman" w:eastAsia="Times New Roman" w:hAnsi="Times New Roman" w:cs="Times New Roman"/>
          <w:b/>
          <w:color w:val="000000"/>
          <w:sz w:val="24"/>
          <w:lang w:val="es-MX"/>
        </w:rPr>
      </w:pPr>
      <w:r w:rsidRPr="00FC77BF">
        <w:rPr>
          <w:rFonts w:ascii="Times New Roman" w:eastAsia="Times New Roman" w:hAnsi="Times New Roman" w:cs="Times New Roman"/>
          <w:b/>
          <w:color w:val="000000"/>
          <w:sz w:val="24"/>
          <w:lang w:val="es-MX"/>
        </w:rPr>
        <w:t xml:space="preserve">[Insertar la Tabla 1 por aquí] </w:t>
      </w:r>
    </w:p>
    <w:p w:rsidR="000A012B" w:rsidRPr="00FC77BF" w:rsidRDefault="000A012B">
      <w:pPr>
        <w:pStyle w:val="LO-normal"/>
        <w:spacing w:line="240" w:lineRule="auto"/>
        <w:contextualSpacing/>
        <w:rPr>
          <w:rFonts w:ascii="Times New Roman" w:eastAsia="Times New Roman" w:hAnsi="Times New Roman" w:cs="Times New Roman"/>
          <w:color w:val="000000"/>
          <w:sz w:val="24"/>
          <w:lang w:val="es-MX"/>
        </w:rPr>
      </w:pPr>
    </w:p>
    <w:p w:rsidR="000A012B" w:rsidRPr="00FC77BF" w:rsidRDefault="00CC6390">
      <w:pPr>
        <w:pStyle w:val="LO-normal"/>
        <w:spacing w:line="480" w:lineRule="auto"/>
        <w:ind w:firstLine="720"/>
        <w:rPr>
          <w:rFonts w:ascii="Times New Roman" w:eastAsia="Times New Roman" w:hAnsi="Times New Roman" w:cs="Times New Roman"/>
          <w:color w:val="00000A"/>
          <w:sz w:val="24"/>
          <w:szCs w:val="24"/>
          <w:lang w:val="es-MX"/>
        </w:rPr>
      </w:pPr>
      <w:r w:rsidRPr="00FC77BF">
        <w:rPr>
          <w:rFonts w:ascii="Times New Roman" w:eastAsia="Times New Roman" w:hAnsi="Times New Roman" w:cs="Times New Roman"/>
          <w:color w:val="00000A"/>
          <w:sz w:val="24"/>
          <w:lang w:val="es-MX"/>
        </w:rPr>
        <w:t xml:space="preserve">En lo que se refiere a </w:t>
      </w:r>
      <w:r w:rsidRPr="00FC77BF">
        <w:rPr>
          <w:rFonts w:ascii="Times New Roman" w:eastAsia="Times New Roman" w:hAnsi="Times New Roman" w:cs="Times New Roman"/>
          <w:color w:val="00000A"/>
          <w:sz w:val="24"/>
          <w:szCs w:val="24"/>
          <w:lang w:val="es-MX"/>
        </w:rPr>
        <w:t xml:space="preserve">los mecanismos de </w:t>
      </w:r>
      <w:r w:rsidRPr="00FC77BF">
        <w:rPr>
          <w:rFonts w:ascii="Times New Roman" w:eastAsia="Times New Roman" w:hAnsi="Times New Roman" w:cs="Times New Roman"/>
          <w:i/>
          <w:color w:val="00000A"/>
          <w:sz w:val="24"/>
          <w:szCs w:val="24"/>
          <w:lang w:val="es-MX"/>
        </w:rPr>
        <w:t>acceso a la información</w:t>
      </w:r>
      <w:r w:rsidRPr="00FC77BF">
        <w:rPr>
          <w:rFonts w:ascii="Times New Roman" w:eastAsia="Times New Roman" w:hAnsi="Times New Roman" w:cs="Times New Roman"/>
          <w:color w:val="00000A"/>
          <w:sz w:val="24"/>
          <w:szCs w:val="24"/>
          <w:lang w:val="es-MX"/>
        </w:rPr>
        <w:t xml:space="preserve"> y a la </w:t>
      </w:r>
      <w:r w:rsidRPr="00FC77BF">
        <w:rPr>
          <w:rFonts w:ascii="Times New Roman" w:eastAsia="Times New Roman" w:hAnsi="Times New Roman" w:cs="Times New Roman"/>
          <w:i/>
          <w:color w:val="00000A"/>
          <w:sz w:val="24"/>
          <w:szCs w:val="24"/>
          <w:lang w:val="es-MX"/>
        </w:rPr>
        <w:t xml:space="preserve">participación </w:t>
      </w:r>
      <w:r w:rsidRPr="00FC77BF">
        <w:rPr>
          <w:rFonts w:ascii="Times New Roman" w:eastAsia="Times New Roman" w:hAnsi="Times New Roman" w:cs="Times New Roman"/>
          <w:color w:val="00000A"/>
          <w:sz w:val="24"/>
          <w:szCs w:val="24"/>
          <w:lang w:val="es-MX"/>
        </w:rPr>
        <w:t xml:space="preserve">alrededor de los procesos de </w:t>
      </w:r>
      <w:proofErr w:type="spellStart"/>
      <w:r w:rsidRPr="00FC77BF">
        <w:rPr>
          <w:rFonts w:ascii="Times New Roman" w:eastAsia="Times New Roman" w:hAnsi="Times New Roman" w:cs="Times New Roman"/>
          <w:color w:val="00000A"/>
          <w:sz w:val="24"/>
          <w:szCs w:val="24"/>
          <w:lang w:val="es-MX"/>
        </w:rPr>
        <w:t>redistritación</w:t>
      </w:r>
      <w:proofErr w:type="spellEnd"/>
      <w:r w:rsidRPr="00FC77BF">
        <w:rPr>
          <w:rFonts w:ascii="Times New Roman" w:eastAsia="Times New Roman" w:hAnsi="Times New Roman" w:cs="Times New Roman"/>
          <w:color w:val="00000A"/>
          <w:sz w:val="24"/>
          <w:szCs w:val="24"/>
          <w:lang w:val="es-MX"/>
        </w:rPr>
        <w:t xml:space="preserve">, es importante subrayar que la inclusión de la ciudadanía, o de grupos minoritarios, tiene distintos niveles y posibilidades. Como se muestra en el Diagrama 2, es muy distinto tomar como referencia sólo el número total de habitantes que hablan alguna lengua indígena, y construir distritos que cuentan con un porcentaje  mínimo de población indígena (usualmente el 40 por ciento), a incluir las opiniones de ciudadanos y representantes comunitarios en los procesos de </w:t>
      </w:r>
      <w:proofErr w:type="spellStart"/>
      <w:r w:rsidRPr="00FC77BF">
        <w:rPr>
          <w:rFonts w:ascii="Times New Roman" w:eastAsia="Times New Roman" w:hAnsi="Times New Roman" w:cs="Times New Roman"/>
          <w:color w:val="00000A"/>
          <w:sz w:val="24"/>
          <w:szCs w:val="24"/>
          <w:lang w:val="es-MX"/>
        </w:rPr>
        <w:t>redistritación</w:t>
      </w:r>
      <w:proofErr w:type="spellEnd"/>
      <w:r w:rsidRPr="00FC77BF">
        <w:rPr>
          <w:rFonts w:ascii="Times New Roman" w:eastAsia="Times New Roman" w:hAnsi="Times New Roman" w:cs="Times New Roman"/>
          <w:color w:val="00000A"/>
          <w:sz w:val="24"/>
          <w:szCs w:val="24"/>
          <w:lang w:val="es-MX"/>
        </w:rPr>
        <w:t xml:space="preserve"> que tengan algún interés en señalar las diferencias sociales, económicas y culturales que hay entre las distintas comunidades </w:t>
      </w:r>
      <w:r w:rsidRPr="00FC77BF">
        <w:rPr>
          <w:rFonts w:ascii="Times New Roman" w:eastAsia="Times New Roman" w:hAnsi="Times New Roman" w:cs="Times New Roman"/>
          <w:color w:val="00000A"/>
          <w:sz w:val="24"/>
          <w:szCs w:val="24"/>
          <w:lang w:val="es-MX"/>
        </w:rPr>
        <w:lastRenderedPageBreak/>
        <w:t xml:space="preserve">indígenas. </w:t>
      </w:r>
    </w:p>
    <w:p w:rsidR="000A012B" w:rsidRPr="00FC77BF" w:rsidRDefault="00CC6390">
      <w:pPr>
        <w:pStyle w:val="LO-normal"/>
        <w:spacing w:line="480" w:lineRule="auto"/>
        <w:ind w:firstLine="720"/>
        <w:rPr>
          <w:rFonts w:ascii="Times New Roman" w:eastAsia="Times New Roman" w:hAnsi="Times New Roman" w:cs="Times New Roman"/>
          <w:color w:val="00000A"/>
          <w:sz w:val="24"/>
          <w:szCs w:val="24"/>
          <w:lang w:val="es-MX"/>
        </w:rPr>
      </w:pPr>
      <w:r w:rsidRPr="00FC77BF">
        <w:rPr>
          <w:rFonts w:ascii="Times New Roman" w:eastAsia="Times New Roman" w:hAnsi="Times New Roman" w:cs="Times New Roman"/>
          <w:color w:val="00000A"/>
          <w:sz w:val="24"/>
          <w:szCs w:val="24"/>
          <w:lang w:val="es-MX"/>
        </w:rPr>
        <w:t>Como lo señalamos en líneas anteriores, consideramos que hay un desfase importante entre el esfuerzo inicial que ha hecho la autoridad electoral para construir distritos de “mayoría indígena” y cómo este esfuerzo se ha materializado en una participación y representación activa de los pueblos indígenas en la vida política del país (</w:t>
      </w:r>
      <w:proofErr w:type="spellStart"/>
      <w:r w:rsidRPr="00FC77BF">
        <w:rPr>
          <w:rFonts w:ascii="Times New Roman" w:eastAsia="Times New Roman" w:hAnsi="Times New Roman" w:cs="Times New Roman"/>
          <w:color w:val="00000A"/>
          <w:sz w:val="24"/>
          <w:szCs w:val="24"/>
          <w:lang w:val="es-MX"/>
        </w:rPr>
        <w:t>Sonnleitner</w:t>
      </w:r>
      <w:proofErr w:type="spellEnd"/>
      <w:r w:rsidRPr="00FC77BF">
        <w:rPr>
          <w:rFonts w:ascii="Times New Roman" w:eastAsia="Times New Roman" w:hAnsi="Times New Roman" w:cs="Times New Roman"/>
          <w:color w:val="00000A"/>
          <w:sz w:val="24"/>
          <w:szCs w:val="24"/>
          <w:lang w:val="es-MX"/>
        </w:rPr>
        <w:t xml:space="preserve"> 2013). Para transitar de los primeros niveles de participación (de inclusión indirecta) a los niveles de participación directa y de representación política es necesario: 1) que la ciudadanía esté informada y esté consciente de que puede participar en los procesos de </w:t>
      </w:r>
      <w:proofErr w:type="spellStart"/>
      <w:r w:rsidRPr="00FC77BF">
        <w:rPr>
          <w:rFonts w:ascii="Times New Roman" w:eastAsia="Times New Roman" w:hAnsi="Times New Roman" w:cs="Times New Roman"/>
          <w:color w:val="00000A"/>
          <w:sz w:val="24"/>
          <w:szCs w:val="24"/>
          <w:lang w:val="es-MX"/>
        </w:rPr>
        <w:t>redistritación</w:t>
      </w:r>
      <w:proofErr w:type="spellEnd"/>
      <w:r w:rsidRPr="00FC77BF">
        <w:rPr>
          <w:rFonts w:ascii="Times New Roman" w:eastAsia="Times New Roman" w:hAnsi="Times New Roman" w:cs="Times New Roman"/>
          <w:color w:val="00000A"/>
          <w:sz w:val="24"/>
          <w:szCs w:val="24"/>
          <w:lang w:val="es-MX"/>
        </w:rPr>
        <w:t xml:space="preserve">, y 2) que las herramientas para que los ciudadanos puedan informarse y participar directamente estén disponibles. </w:t>
      </w:r>
    </w:p>
    <w:p w:rsidR="000A012B" w:rsidRPr="00FC77BF" w:rsidRDefault="000A012B">
      <w:pPr>
        <w:pStyle w:val="LO-normal"/>
        <w:spacing w:line="240" w:lineRule="auto"/>
        <w:contextualSpacing/>
        <w:rPr>
          <w:rFonts w:ascii="Times New Roman" w:eastAsia="Times New Roman" w:hAnsi="Times New Roman" w:cs="Times New Roman"/>
          <w:color w:val="000000"/>
          <w:sz w:val="24"/>
          <w:lang w:val="es-MX"/>
        </w:rPr>
      </w:pPr>
    </w:p>
    <w:p w:rsidR="000A012B" w:rsidRPr="00FC77BF" w:rsidRDefault="00CC6390">
      <w:pPr>
        <w:pStyle w:val="LO-normal"/>
        <w:spacing w:line="240" w:lineRule="auto"/>
        <w:contextualSpacing/>
        <w:jc w:val="center"/>
        <w:rPr>
          <w:rFonts w:ascii="Times New Roman" w:eastAsia="Times New Roman" w:hAnsi="Times New Roman" w:cs="Times New Roman"/>
          <w:b/>
          <w:color w:val="000000"/>
          <w:sz w:val="24"/>
          <w:lang w:val="es-MX"/>
        </w:rPr>
      </w:pPr>
      <w:r w:rsidRPr="00FC77BF">
        <w:rPr>
          <w:rFonts w:ascii="Times New Roman" w:eastAsia="Times New Roman" w:hAnsi="Times New Roman" w:cs="Times New Roman"/>
          <w:b/>
          <w:color w:val="000000"/>
          <w:sz w:val="24"/>
          <w:lang w:val="es-MX"/>
        </w:rPr>
        <w:t xml:space="preserve">[Insertar el Diagrama 2 por aquí] </w:t>
      </w:r>
    </w:p>
    <w:p w:rsidR="000A012B" w:rsidRPr="00FC77BF" w:rsidRDefault="000A012B">
      <w:pPr>
        <w:pStyle w:val="LO-normal"/>
        <w:spacing w:line="240" w:lineRule="auto"/>
        <w:contextualSpacing/>
        <w:rPr>
          <w:rFonts w:ascii="Times New Roman" w:eastAsia="Times New Roman" w:hAnsi="Times New Roman" w:cs="Times New Roman"/>
          <w:b/>
          <w:color w:val="000000"/>
          <w:sz w:val="24"/>
          <w:lang w:val="es-MX"/>
        </w:rPr>
      </w:pPr>
    </w:p>
    <w:p w:rsidR="000A012B" w:rsidRPr="00FC77BF" w:rsidRDefault="00CC6390">
      <w:pPr>
        <w:pStyle w:val="LO-normal"/>
        <w:spacing w:line="480" w:lineRule="auto"/>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Consideramos que transparentar la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así como construir las herramientas de acceso a la información y participación ciudadana, tendría beneficios importantes para el proceso. Hoy por hoy, el estado de la tecnología permitiría generar estos mecanismos de información a un costo marginal, especialmente si se utilizan plataformas de código de fuente abierta. Más que una amenaza para la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(como lo pueden percibir algunos actores burocráticos o partidistas), abrir el proceso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al público obligaría a la autoridad electoral –y a los partidos políticos– a adoptar criterios claros y consistentes para formular contrapropuestas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y, a su vez, abriría las puertas para poder considerar inquietudes regionales y construir escenarios que –apegándose al marco normativo– se acerquen más a la realidad social de los electores. En las siguientes líneas describimos cómo el uso de nuevas tecnologías de la información, así como la experiencia de otros países en la materia, ofrecen una posible solución para que los datos relacionados a la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puedan ser utilizados  por el público.</w:t>
      </w:r>
    </w:p>
    <w:p w:rsidR="000A012B" w:rsidRPr="00FC77BF" w:rsidRDefault="000A012B">
      <w:pPr>
        <w:pStyle w:val="LO-normal"/>
        <w:spacing w:line="240" w:lineRule="auto"/>
        <w:contextualSpacing/>
        <w:rPr>
          <w:rFonts w:ascii="Times New Roman" w:eastAsia="Times New Roman" w:hAnsi="Times New Roman" w:cs="Times New Roman"/>
          <w:b/>
          <w:color w:val="000000"/>
          <w:sz w:val="24"/>
          <w:lang w:val="es-MX"/>
        </w:rPr>
      </w:pPr>
    </w:p>
    <w:p w:rsidR="000A012B" w:rsidRPr="00FC77BF" w:rsidRDefault="00CC6390" w:rsidP="00FC77BF">
      <w:pPr>
        <w:pStyle w:val="Ttulo2"/>
        <w:rPr>
          <w:lang w:val="es-MX"/>
        </w:rPr>
      </w:pPr>
      <w:r w:rsidRPr="00FC77BF">
        <w:rPr>
          <w:lang w:val="es-MX"/>
        </w:rPr>
        <w:t xml:space="preserve">III. Experiencia internacional,  el uso de tecnologías de la información en la </w:t>
      </w:r>
      <w:proofErr w:type="spellStart"/>
      <w:r w:rsidRPr="00FC77BF">
        <w:rPr>
          <w:lang w:val="es-MX"/>
        </w:rPr>
        <w:t>redistritación</w:t>
      </w:r>
      <w:proofErr w:type="spellEnd"/>
      <w:r w:rsidRPr="00FC77BF">
        <w:rPr>
          <w:lang w:val="es-MX"/>
        </w:rPr>
        <w:t xml:space="preserve"> y principios rectores</w:t>
      </w:r>
    </w:p>
    <w:p w:rsidR="000A012B" w:rsidRPr="00FC77BF" w:rsidRDefault="00CC6390">
      <w:pPr>
        <w:pStyle w:val="LO-normal"/>
        <w:spacing w:line="480" w:lineRule="auto"/>
        <w:rPr>
          <w:rFonts w:ascii="Times New Roman" w:eastAsia="Times New Roman" w:hAnsi="Times New Roman" w:cs="Times New Roman"/>
          <w:color w:val="2F2F2F"/>
          <w:sz w:val="24"/>
          <w:lang w:val="es-MX"/>
        </w:rPr>
      </w:pPr>
      <w:r w:rsidRPr="00FC77BF">
        <w:rPr>
          <w:rFonts w:ascii="Times New Roman" w:eastAsia="Times New Roman" w:hAnsi="Times New Roman" w:cs="Times New Roman"/>
          <w:color w:val="000000"/>
          <w:sz w:val="24"/>
          <w:lang w:val="es-MX"/>
        </w:rPr>
        <w:t xml:space="preserve">La política de datos abiertos en materia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que describimos en este artículo es algo que, hoy en día, está a nuestro alcance a través del uso de tecnologías de la información y de </w:t>
      </w:r>
      <w:proofErr w:type="gramStart"/>
      <w:r w:rsidRPr="00FC77BF">
        <w:rPr>
          <w:rFonts w:ascii="Times New Roman" w:eastAsia="Times New Roman" w:hAnsi="Times New Roman" w:cs="Times New Roman"/>
          <w:i/>
          <w:color w:val="000000"/>
          <w:sz w:val="24"/>
          <w:lang w:val="es-MX"/>
        </w:rPr>
        <w:t>software</w:t>
      </w:r>
      <w:proofErr w:type="gramEnd"/>
      <w:r w:rsidRPr="00FC77BF">
        <w:rPr>
          <w:rFonts w:ascii="Times New Roman" w:eastAsia="Times New Roman" w:hAnsi="Times New Roman" w:cs="Times New Roman"/>
          <w:i/>
          <w:color w:val="000000"/>
          <w:sz w:val="24"/>
          <w:lang w:val="es-MX"/>
        </w:rPr>
        <w:t xml:space="preserve"> </w:t>
      </w:r>
      <w:r w:rsidRPr="00FC77BF">
        <w:rPr>
          <w:rFonts w:ascii="Times New Roman" w:eastAsia="Times New Roman" w:hAnsi="Times New Roman" w:cs="Times New Roman"/>
          <w:color w:val="000000"/>
          <w:sz w:val="24"/>
          <w:lang w:val="es-MX"/>
        </w:rPr>
        <w:t xml:space="preserve">de código de fuente abierta. A su vez, cada uno de los principios rectores y definiciones esbozados en los artículos 2º y 5º del “Decreto por el que se establece la regulación en materia de Datos Abiertos”,  empata a la perfección con los principios detrás de la idea de promover la transparencia y participación ciudadana en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que se llevan a cabo en México. Ambas iniciativas buscan promover de manera activa: a) un catálogo de datos abiertos, gratuitos, de libre uso y estructurados para ser legibles por equipos digitales de manera automática; b) un conjunto de datos estructurado y vinculado entre sí; c) un registro puntual, tanto cualitativo como cuantitativo, de la autoridad encargada de generar nuevas fuentes de información con datos y recursos de origen público; d) </w:t>
      </w:r>
      <w:r w:rsidRPr="00FC77BF">
        <w:rPr>
          <w:rFonts w:ascii="Times New Roman" w:eastAsia="Times New Roman" w:hAnsi="Times New Roman" w:cs="Times New Roman"/>
          <w:color w:val="2F2F2F"/>
          <w:sz w:val="24"/>
          <w:lang w:val="es-MX"/>
        </w:rPr>
        <w:t xml:space="preserve">datos digitales de carácter público que sean accesibles en línea, y puedan ser usados, reutilizados, y redistribuidos por cualquier interesado; y e) generar datos en formato abierto en donde el conjunto de características técnicas que corresponden a la estructura lógica utilizada para generar y almacenar los datos en un archivo digital también estén disponibles para el público.  </w:t>
      </w:r>
    </w:p>
    <w:p w:rsidR="000A012B" w:rsidRPr="00FC77BF" w:rsidRDefault="00CC6390">
      <w:pPr>
        <w:pStyle w:val="LO-normal"/>
        <w:spacing w:line="480" w:lineRule="auto"/>
        <w:ind w:firstLine="720"/>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En los Estados Unidos de América, la aparición y el uso de la cartografía electoral en línea ya es una realidad (</w:t>
      </w:r>
      <w:proofErr w:type="spellStart"/>
      <w:r w:rsidRPr="00FC77BF">
        <w:rPr>
          <w:rFonts w:ascii="Times New Roman" w:eastAsia="Times New Roman" w:hAnsi="Times New Roman" w:cs="Times New Roman"/>
          <w:color w:val="000000"/>
          <w:sz w:val="24"/>
          <w:lang w:val="es-MX"/>
        </w:rPr>
        <w:t>Altman</w:t>
      </w:r>
      <w:proofErr w:type="spellEnd"/>
      <w:r w:rsidRPr="00FC77BF">
        <w:rPr>
          <w:rFonts w:ascii="Times New Roman" w:eastAsia="Times New Roman" w:hAnsi="Times New Roman" w:cs="Times New Roman"/>
          <w:color w:val="000000"/>
          <w:sz w:val="24"/>
          <w:lang w:val="es-MX"/>
        </w:rPr>
        <w:t xml:space="preserve"> y McDonald 2012, 2014).</w:t>
      </w:r>
      <w:r>
        <w:rPr>
          <w:rStyle w:val="FootnoteAnchor"/>
          <w:rFonts w:ascii="Times New Roman" w:eastAsia="Times New Roman" w:hAnsi="Times New Roman" w:cs="Times New Roman"/>
          <w:color w:val="000000"/>
          <w:sz w:val="24"/>
        </w:rPr>
        <w:footnoteReference w:id="19"/>
      </w:r>
      <w:r w:rsidRPr="00FC77BF">
        <w:rPr>
          <w:rFonts w:ascii="Times New Roman" w:eastAsia="Times New Roman" w:hAnsi="Times New Roman" w:cs="Times New Roman"/>
          <w:color w:val="000000"/>
          <w:sz w:val="24"/>
          <w:lang w:val="es-MX"/>
        </w:rPr>
        <w:t xml:space="preserve">  A través del uso del Internet es posible: 1) que la ciudadanía tenga acceso directo al proceso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a la ciudadanía; 2) </w:t>
      </w:r>
      <w:r w:rsidRPr="00FC77BF">
        <w:rPr>
          <w:rFonts w:ascii="Times New Roman" w:eastAsia="Times New Roman" w:hAnsi="Times New Roman" w:cs="Times New Roman"/>
          <w:color w:val="000000"/>
          <w:sz w:val="24"/>
          <w:lang w:val="es-MX"/>
        </w:rPr>
        <w:lastRenderedPageBreak/>
        <w:t>proveer acceso a los mapas, al sistema de indicadores y a las herramientas de mapeo a cualquier persona interesada; 3) difundir los criterios utilizados y el marco normativo utilizado entre la ciudadanía; 4) integrar a la ciudadanía en el procesos –</w:t>
      </w:r>
      <w:r w:rsidRPr="00FC77BF">
        <w:rPr>
          <w:rFonts w:ascii="Times New Roman" w:eastAsia="Times New Roman" w:hAnsi="Times New Roman" w:cs="Times New Roman"/>
          <w:i/>
          <w:color w:val="000000"/>
          <w:sz w:val="24"/>
          <w:lang w:val="es-MX"/>
        </w:rPr>
        <w:t>crowdsourcing</w:t>
      </w:r>
      <w:r w:rsidRPr="00FC77BF">
        <w:rPr>
          <w:rFonts w:ascii="Times New Roman" w:eastAsia="Times New Roman" w:hAnsi="Times New Roman" w:cs="Times New Roman"/>
          <w:color w:val="000000"/>
          <w:sz w:val="24"/>
          <w:lang w:val="es-MX"/>
        </w:rPr>
        <w:t>– para crear mapas; 5) identificar a las comunidades y barrios de interés; 6) recoger y corregir información; y 7) recopilar y analizar los comentarios públicos (</w:t>
      </w:r>
      <w:proofErr w:type="spellStart"/>
      <w:r w:rsidRPr="00FC77BF">
        <w:rPr>
          <w:rFonts w:ascii="Times New Roman" w:eastAsia="Times New Roman" w:hAnsi="Times New Roman" w:cs="Times New Roman"/>
          <w:color w:val="000000"/>
          <w:sz w:val="24"/>
          <w:lang w:val="es-MX"/>
        </w:rPr>
        <w:t>Altman</w:t>
      </w:r>
      <w:proofErr w:type="spellEnd"/>
      <w:r w:rsidRPr="00FC77BF">
        <w:rPr>
          <w:rFonts w:ascii="Times New Roman" w:eastAsia="Times New Roman" w:hAnsi="Times New Roman" w:cs="Times New Roman"/>
          <w:color w:val="000000"/>
          <w:sz w:val="24"/>
          <w:lang w:val="es-MX"/>
        </w:rPr>
        <w:t xml:space="preserve">, Mann, McDonald y </w:t>
      </w:r>
      <w:proofErr w:type="spellStart"/>
      <w:r w:rsidRPr="00FC77BF">
        <w:rPr>
          <w:rFonts w:ascii="Times New Roman" w:eastAsia="Times New Roman" w:hAnsi="Times New Roman" w:cs="Times New Roman"/>
          <w:color w:val="000000"/>
          <w:sz w:val="24"/>
          <w:lang w:val="es-MX"/>
        </w:rPr>
        <w:t>Ornstein</w:t>
      </w:r>
      <w:proofErr w:type="spellEnd"/>
      <w:r w:rsidRPr="00FC77BF">
        <w:rPr>
          <w:rFonts w:ascii="Times New Roman" w:eastAsia="Times New Roman" w:hAnsi="Times New Roman" w:cs="Times New Roman"/>
          <w:color w:val="000000"/>
          <w:sz w:val="24"/>
          <w:lang w:val="es-MX"/>
        </w:rPr>
        <w:t xml:space="preserve"> 2010; </w:t>
      </w:r>
      <w:proofErr w:type="spellStart"/>
      <w:r w:rsidRPr="00FC77BF">
        <w:rPr>
          <w:rFonts w:ascii="Times New Roman" w:eastAsia="Times New Roman" w:hAnsi="Times New Roman" w:cs="Times New Roman"/>
          <w:color w:val="000000"/>
          <w:sz w:val="24"/>
          <w:lang w:val="es-MX"/>
        </w:rPr>
        <w:t>Altman</w:t>
      </w:r>
      <w:proofErr w:type="spellEnd"/>
      <w:r w:rsidRPr="00FC77BF">
        <w:rPr>
          <w:rFonts w:ascii="Times New Roman" w:eastAsia="Times New Roman" w:hAnsi="Times New Roman" w:cs="Times New Roman"/>
          <w:color w:val="000000"/>
          <w:sz w:val="24"/>
          <w:lang w:val="es-MX"/>
        </w:rPr>
        <w:t xml:space="preserve"> y McDonald 2014 ).</w:t>
      </w:r>
    </w:p>
    <w:p w:rsidR="000A012B" w:rsidRPr="00FC77BF" w:rsidRDefault="00CC6390">
      <w:pPr>
        <w:pStyle w:val="LO-normal"/>
        <w:spacing w:line="480" w:lineRule="auto"/>
        <w:ind w:firstLine="720"/>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Durante la ronda más reciente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en EUA, la participación de la ciudadanía que utilizó herramientas de mapeo basadas en Internet incrementó enormemente. La innovación tecnológica y disposición del software para </w:t>
      </w:r>
      <w:proofErr w:type="spellStart"/>
      <w:r w:rsidRPr="00FC77BF">
        <w:rPr>
          <w:rFonts w:ascii="Times New Roman" w:eastAsia="Times New Roman" w:hAnsi="Times New Roman" w:cs="Times New Roman"/>
          <w:color w:val="000000"/>
          <w:sz w:val="24"/>
          <w:lang w:val="es-MX"/>
        </w:rPr>
        <w:t>redistritar</w:t>
      </w:r>
      <w:proofErr w:type="spellEnd"/>
      <w:r w:rsidRPr="00FC77BF">
        <w:rPr>
          <w:rFonts w:ascii="Times New Roman" w:eastAsia="Times New Roman" w:hAnsi="Times New Roman" w:cs="Times New Roman"/>
          <w:color w:val="000000"/>
          <w:sz w:val="24"/>
          <w:lang w:val="es-MX"/>
        </w:rPr>
        <w:t xml:space="preserve"> en línea puso en manos de la ciudadanía la información y herramientas necesarias para trazar distritos. Miles de ciudadanos han utilizado </w:t>
      </w:r>
      <w:r w:rsidRPr="00FC77BF">
        <w:rPr>
          <w:rFonts w:ascii="Times New Roman" w:eastAsia="Times New Roman" w:hAnsi="Times New Roman" w:cs="Times New Roman"/>
          <w:i/>
          <w:color w:val="000000"/>
          <w:sz w:val="24"/>
          <w:lang w:val="es-MX"/>
        </w:rPr>
        <w:t>software</w:t>
      </w:r>
      <w:r w:rsidRPr="00FC77BF">
        <w:rPr>
          <w:rFonts w:ascii="Times New Roman" w:eastAsia="Times New Roman" w:hAnsi="Times New Roman" w:cs="Times New Roman"/>
          <w:color w:val="000000"/>
          <w:sz w:val="24"/>
          <w:lang w:val="es-MX"/>
        </w:rPr>
        <w:t xml:space="preserve"> de mapeo abierto como </w:t>
      </w:r>
      <w:proofErr w:type="spellStart"/>
      <w:r w:rsidRPr="00FC77BF">
        <w:rPr>
          <w:rFonts w:ascii="Times New Roman" w:eastAsia="Times New Roman" w:hAnsi="Times New Roman" w:cs="Times New Roman"/>
          <w:i/>
          <w:color w:val="000000"/>
          <w:sz w:val="24"/>
          <w:lang w:val="es-MX"/>
        </w:rPr>
        <w:t>District</w:t>
      </w:r>
      <w:proofErr w:type="spellEnd"/>
      <w:r w:rsidRPr="00FC77BF">
        <w:rPr>
          <w:rFonts w:ascii="Times New Roman" w:eastAsia="Times New Roman" w:hAnsi="Times New Roman" w:cs="Times New Roman"/>
          <w:i/>
          <w:color w:val="000000"/>
          <w:sz w:val="24"/>
          <w:lang w:val="es-MX"/>
        </w:rPr>
        <w:t xml:space="preserve"> </w:t>
      </w:r>
      <w:proofErr w:type="spellStart"/>
      <w:r w:rsidRPr="00FC77BF">
        <w:rPr>
          <w:rFonts w:ascii="Times New Roman" w:eastAsia="Times New Roman" w:hAnsi="Times New Roman" w:cs="Times New Roman"/>
          <w:i/>
          <w:color w:val="000000"/>
          <w:sz w:val="24"/>
          <w:lang w:val="es-MX"/>
        </w:rPr>
        <w:t>Builder</w:t>
      </w:r>
      <w:proofErr w:type="spellEnd"/>
      <w:r w:rsidRPr="00FC77BF">
        <w:rPr>
          <w:rFonts w:ascii="Times New Roman" w:eastAsia="Times New Roman" w:hAnsi="Times New Roman" w:cs="Times New Roman"/>
          <w:color w:val="000000"/>
          <w:sz w:val="24"/>
          <w:lang w:val="es-MX"/>
        </w:rPr>
        <w:t xml:space="preserve"> para crear mapas de sus comunidades, trazar nuevos distritos, proponer cientos de planes que satisfacen los requisitos técnicos y legales establecidos por la autoridad en seis estados y en cinco comunidades en los Estados Unidos (</w:t>
      </w:r>
      <w:proofErr w:type="spellStart"/>
      <w:r w:rsidRPr="00FC77BF">
        <w:rPr>
          <w:rFonts w:ascii="Times New Roman" w:eastAsia="Times New Roman" w:hAnsi="Times New Roman" w:cs="Times New Roman"/>
          <w:color w:val="000000"/>
          <w:sz w:val="24"/>
          <w:lang w:val="es-MX"/>
        </w:rPr>
        <w:t>Altman</w:t>
      </w:r>
      <w:proofErr w:type="spellEnd"/>
      <w:r w:rsidRPr="00FC77BF">
        <w:rPr>
          <w:rFonts w:ascii="Times New Roman" w:eastAsia="Times New Roman" w:hAnsi="Times New Roman" w:cs="Times New Roman"/>
          <w:color w:val="000000"/>
          <w:sz w:val="24"/>
          <w:lang w:val="es-MX"/>
        </w:rPr>
        <w:t xml:space="preserve"> y McDonald 2012, 2014a).</w:t>
      </w:r>
      <w:r>
        <w:rPr>
          <w:rStyle w:val="FootnoteAnchor"/>
          <w:rFonts w:ascii="Times New Roman" w:eastAsia="Times New Roman" w:hAnsi="Times New Roman" w:cs="Times New Roman"/>
          <w:color w:val="000000"/>
          <w:sz w:val="24"/>
        </w:rPr>
        <w:footnoteReference w:id="20"/>
      </w:r>
      <w:r w:rsidRPr="00FC77BF">
        <w:rPr>
          <w:rFonts w:ascii="Times New Roman" w:eastAsia="Times New Roman" w:hAnsi="Times New Roman" w:cs="Times New Roman"/>
          <w:color w:val="000000"/>
          <w:sz w:val="24"/>
          <w:lang w:val="es-MX"/>
        </w:rPr>
        <w:t xml:space="preserve"> La participación ciudadana ha brindado a las autoridades encargadas de definir las fronteras electorales una gama mucho más amplia de opciones para explorar, comparar y evaluar escenarios, así como la oportunidad de mejorar sustancialmente la transparencia de un proceso que se caracteriza por sus altos niveles de politización y que, hasta hace unos años, era sólo accesible a un círculo muy pequeño de políticos, burócratas y tecnócratas especializados en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w:t>
      </w:r>
      <w:proofErr w:type="spellStart"/>
      <w:r w:rsidRPr="00FC77BF">
        <w:rPr>
          <w:rFonts w:ascii="Times New Roman" w:eastAsia="Times New Roman" w:hAnsi="Times New Roman" w:cs="Times New Roman"/>
          <w:color w:val="000000"/>
          <w:sz w:val="24"/>
          <w:lang w:val="es-MX"/>
        </w:rPr>
        <w:t>Altman</w:t>
      </w:r>
      <w:proofErr w:type="spellEnd"/>
      <w:r w:rsidRPr="00FC77BF">
        <w:rPr>
          <w:rFonts w:ascii="Times New Roman" w:eastAsia="Times New Roman" w:hAnsi="Times New Roman" w:cs="Times New Roman"/>
          <w:color w:val="000000"/>
          <w:sz w:val="24"/>
          <w:lang w:val="es-MX"/>
        </w:rPr>
        <w:t xml:space="preserve"> y McDonald 2010, 2011, y 2014). </w:t>
      </w:r>
    </w:p>
    <w:p w:rsidR="000A012B" w:rsidRPr="00FC77BF" w:rsidRDefault="00CC6390">
      <w:pPr>
        <w:pStyle w:val="LO-normal"/>
        <w:spacing w:line="480" w:lineRule="auto"/>
        <w:ind w:firstLine="720"/>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La experiencia en EUA muestra que los planes creados por la ciudadanía, comparándolos con los propuestos por los legisladores, fueron mapas distintos y bien pensados. En general, los </w:t>
      </w:r>
      <w:r w:rsidRPr="00FC77BF">
        <w:rPr>
          <w:rFonts w:ascii="Times New Roman" w:eastAsia="Times New Roman" w:hAnsi="Times New Roman" w:cs="Times New Roman"/>
          <w:color w:val="000000"/>
          <w:sz w:val="24"/>
          <w:lang w:val="es-MX"/>
        </w:rPr>
        <w:lastRenderedPageBreak/>
        <w:t>planes de la ciudadanía: 1) contenían menos sesgo partidista, 2) generaron escenarios más competitivos, 3) incluyeron los intereses de comunidades locales, 4) no transgredieron los criterios legales adoptados por la autoridad, como la compacidad geométrica, el respeto a los límites estatales o la integridad municipal.</w:t>
      </w:r>
    </w:p>
    <w:p w:rsidR="000A012B" w:rsidRPr="00FC77BF" w:rsidRDefault="00CC6390">
      <w:pPr>
        <w:pStyle w:val="LO-normal"/>
        <w:spacing w:line="480" w:lineRule="auto"/>
        <w:ind w:firstLine="720"/>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En México se pueden adoptar este tipo de herramientas para fortalecer la representación política, incrementar los niveles de transparencia y crear nuevas oportunidades de participación ciudadana que permitan estrechar el vínculo entre los ciudadanos y sus representantes. Es posible lograr que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sean consistentes con el marco normativo, así como con los principios de gobierno abierto, transparencia y rendición de cuentas. Es decir, las nuevas tecnologías de mapeo abierto ofrecen la posibilidad de solucionar los vacíos en materia de transparencia, accesos a la información, y participación ciudadana, descritos en el apartado anterior. En concreto, la tecnología de la información es capaz de crear una delimitación electoral que sea plenamente coherente con los principios de gobierno abierto y que esté caracterizada por:</w:t>
      </w:r>
    </w:p>
    <w:p w:rsidR="000A012B" w:rsidRPr="00FC77BF" w:rsidRDefault="000A012B">
      <w:pPr>
        <w:pStyle w:val="LO-normal"/>
        <w:spacing w:line="240" w:lineRule="auto"/>
        <w:ind w:firstLine="720"/>
        <w:contextualSpacing/>
        <w:rPr>
          <w:rFonts w:ascii="Times New Roman" w:hAnsi="Times New Roman" w:cs="Times New Roman"/>
          <w:lang w:val="es-MX"/>
        </w:rPr>
      </w:pPr>
    </w:p>
    <w:p w:rsidR="000A012B" w:rsidRPr="00FC77BF" w:rsidRDefault="00CC6390">
      <w:pPr>
        <w:pStyle w:val="LO-normal"/>
        <w:numPr>
          <w:ilvl w:val="0"/>
          <w:numId w:val="5"/>
        </w:numPr>
        <w:spacing w:line="480" w:lineRule="auto"/>
        <w:rPr>
          <w:rFonts w:ascii="Times New Roman" w:eastAsia="Times New Roman" w:hAnsi="Times New Roman" w:cs="Times New Roman"/>
          <w:color w:val="000000"/>
          <w:sz w:val="24"/>
          <w:lang w:val="es-MX"/>
        </w:rPr>
      </w:pPr>
      <w:r w:rsidRPr="00FC77BF">
        <w:rPr>
          <w:rFonts w:ascii="Times New Roman" w:eastAsia="Times New Roman" w:hAnsi="Times New Roman" w:cs="Times New Roman"/>
          <w:b/>
          <w:color w:val="000000"/>
          <w:sz w:val="24"/>
          <w:lang w:val="es-MX"/>
        </w:rPr>
        <w:t>Transparencia</w:t>
      </w:r>
      <w:r w:rsidRPr="00FC77BF">
        <w:rPr>
          <w:rFonts w:ascii="Times New Roman" w:eastAsia="Times New Roman" w:hAnsi="Times New Roman" w:cs="Times New Roman"/>
          <w:color w:val="000000"/>
          <w:sz w:val="24"/>
          <w:lang w:val="es-MX"/>
        </w:rPr>
        <w:t xml:space="preserve">: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deben operar con total transparencia y dar al público acceso en línea continua a todos los planes propuestos y observaciones presentadas; a los datos utilizados y generados en el proceso; al análisis realizado por la autoridad; al </w:t>
      </w:r>
      <w:r w:rsidRPr="00FC77BF">
        <w:rPr>
          <w:rFonts w:ascii="Times New Roman" w:eastAsia="Times New Roman" w:hAnsi="Times New Roman" w:cs="Times New Roman"/>
          <w:i/>
          <w:color w:val="000000"/>
          <w:sz w:val="24"/>
          <w:lang w:val="es-MX"/>
        </w:rPr>
        <w:t>software</w:t>
      </w:r>
      <w:r w:rsidRPr="00FC77BF">
        <w:rPr>
          <w:rFonts w:ascii="Times New Roman" w:eastAsia="Times New Roman" w:hAnsi="Times New Roman" w:cs="Times New Roman"/>
          <w:color w:val="000000"/>
          <w:sz w:val="24"/>
          <w:lang w:val="es-MX"/>
        </w:rPr>
        <w:t xml:space="preserve"> utilizado por la autoridad; y a cualquier registro que se genere el proceso. Con ello, aumentará la confianza del público en la autoridad y se garantizará que no hubo ninguna manipulación indebida fuera del ojo público.</w:t>
      </w:r>
    </w:p>
    <w:p w:rsidR="000A012B" w:rsidRPr="00FC77BF" w:rsidRDefault="000A012B">
      <w:pPr>
        <w:pStyle w:val="LO-normal"/>
        <w:spacing w:line="240" w:lineRule="auto"/>
        <w:ind w:left="720"/>
        <w:contextualSpacing/>
        <w:rPr>
          <w:rFonts w:ascii="Times New Roman" w:hAnsi="Times New Roman" w:cs="Times New Roman"/>
          <w:color w:val="000000"/>
          <w:sz w:val="24"/>
          <w:lang w:val="es-MX"/>
        </w:rPr>
      </w:pPr>
    </w:p>
    <w:p w:rsidR="000A012B" w:rsidRPr="00FC77BF" w:rsidRDefault="00CC6390">
      <w:pPr>
        <w:pStyle w:val="LO-normal"/>
        <w:numPr>
          <w:ilvl w:val="0"/>
          <w:numId w:val="5"/>
        </w:numPr>
        <w:spacing w:line="480" w:lineRule="auto"/>
        <w:rPr>
          <w:rFonts w:ascii="Times New Roman" w:eastAsia="Times New Roman" w:hAnsi="Times New Roman" w:cs="Times New Roman"/>
          <w:color w:val="000000"/>
          <w:sz w:val="24"/>
          <w:lang w:val="es-MX"/>
        </w:rPr>
      </w:pPr>
      <w:r w:rsidRPr="00FC77BF">
        <w:rPr>
          <w:rFonts w:ascii="Times New Roman" w:eastAsia="Times New Roman" w:hAnsi="Times New Roman" w:cs="Times New Roman"/>
          <w:b/>
          <w:color w:val="000000"/>
          <w:sz w:val="24"/>
          <w:lang w:val="es-MX"/>
        </w:rPr>
        <w:t>Participación ciudadana</w:t>
      </w:r>
      <w:r w:rsidRPr="00FC77BF">
        <w:rPr>
          <w:rFonts w:ascii="Times New Roman" w:eastAsia="Times New Roman" w:hAnsi="Times New Roman" w:cs="Times New Roman"/>
          <w:color w:val="000000"/>
          <w:sz w:val="24"/>
          <w:lang w:val="es-MX"/>
        </w:rPr>
        <w:t xml:space="preserve">: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deben crear distintos canales de participación ciudadana para que pueda haber una interacción entre la autoridad y el </w:t>
      </w:r>
      <w:r w:rsidRPr="00FC77BF">
        <w:rPr>
          <w:rFonts w:ascii="Times New Roman" w:eastAsia="Times New Roman" w:hAnsi="Times New Roman" w:cs="Times New Roman"/>
          <w:color w:val="000000"/>
          <w:sz w:val="24"/>
          <w:lang w:val="es-MX"/>
        </w:rPr>
        <w:lastRenderedPageBreak/>
        <w:t>público. No recomendamos que se limite la participación de la ciudadanía al uso único de las herramientas en línea, pero creemos que éstas añaden un valor sustancial al proceso.</w:t>
      </w:r>
    </w:p>
    <w:p w:rsidR="000A012B" w:rsidRPr="00FC77BF" w:rsidRDefault="000A012B">
      <w:pPr>
        <w:pStyle w:val="LO-normal"/>
        <w:spacing w:line="240" w:lineRule="auto"/>
        <w:contextualSpacing/>
        <w:rPr>
          <w:rFonts w:ascii="Times New Roman" w:hAnsi="Times New Roman" w:cs="Times New Roman"/>
          <w:color w:val="000000"/>
          <w:sz w:val="24"/>
          <w:lang w:val="es-MX"/>
        </w:rPr>
      </w:pPr>
    </w:p>
    <w:p w:rsidR="000A012B" w:rsidRPr="00FC77BF" w:rsidRDefault="00CC6390">
      <w:pPr>
        <w:pStyle w:val="LO-normal"/>
        <w:numPr>
          <w:ilvl w:val="0"/>
          <w:numId w:val="5"/>
        </w:numPr>
        <w:spacing w:line="480" w:lineRule="auto"/>
        <w:rPr>
          <w:rFonts w:ascii="Times New Roman" w:eastAsia="Times New Roman" w:hAnsi="Times New Roman" w:cs="Times New Roman"/>
          <w:color w:val="000000"/>
          <w:sz w:val="24"/>
          <w:lang w:val="es-MX"/>
        </w:rPr>
      </w:pPr>
      <w:r w:rsidRPr="00FC77BF">
        <w:rPr>
          <w:rFonts w:ascii="Times New Roman" w:eastAsia="Times New Roman" w:hAnsi="Times New Roman" w:cs="Times New Roman"/>
          <w:b/>
          <w:color w:val="000000"/>
          <w:sz w:val="24"/>
          <w:lang w:val="es-MX"/>
        </w:rPr>
        <w:t>Acceso a los datos</w:t>
      </w:r>
      <w:r w:rsidRPr="00FC77BF">
        <w:rPr>
          <w:rFonts w:ascii="Times New Roman" w:eastAsia="Times New Roman" w:hAnsi="Times New Roman" w:cs="Times New Roman"/>
          <w:color w:val="000000"/>
          <w:sz w:val="24"/>
          <w:lang w:val="es-MX"/>
        </w:rPr>
        <w:t xml:space="preserve">: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deben generar información en formatos comprensibles a través de una interfaz estándar y accesible, así como contar con una licencia de datos abierta. Los datos abiertos deben ser integrales –incluyendo todo lo necesario para crear propuestas de delimitación electorales legales y evaluar tanto los criterios formales y consecuencias políticas de los planes propuestos. Poner a disposición del público imágenes o fotos de la cartografía electoral (como archivos en </w:t>
      </w:r>
      <w:proofErr w:type="spellStart"/>
      <w:r w:rsidRPr="00FC77BF">
        <w:rPr>
          <w:rFonts w:ascii="Times New Roman" w:eastAsia="Times New Roman" w:hAnsi="Times New Roman" w:cs="Times New Roman"/>
          <w:color w:val="000000"/>
          <w:sz w:val="24"/>
          <w:lang w:val="es-MX"/>
        </w:rPr>
        <w:t>pdf</w:t>
      </w:r>
      <w:proofErr w:type="spellEnd"/>
      <w:r w:rsidRPr="00FC77BF">
        <w:rPr>
          <w:rFonts w:ascii="Times New Roman" w:eastAsia="Times New Roman" w:hAnsi="Times New Roman" w:cs="Times New Roman"/>
          <w:color w:val="000000"/>
          <w:sz w:val="24"/>
          <w:lang w:val="es-MX"/>
        </w:rPr>
        <w:t>) no satisface la política de datos abiertos, ya que no pueden ser fácilmente convertidos en formatos legibles y no permiten el análisis o la evaluación de distintos escenarios.</w:t>
      </w:r>
    </w:p>
    <w:p w:rsidR="000A012B" w:rsidRPr="00FC77BF" w:rsidRDefault="000A012B">
      <w:pPr>
        <w:pStyle w:val="LO-normal"/>
        <w:spacing w:line="240" w:lineRule="auto"/>
        <w:contextualSpacing/>
        <w:rPr>
          <w:rFonts w:ascii="Times New Roman" w:hAnsi="Times New Roman" w:cs="Times New Roman"/>
          <w:color w:val="000000"/>
          <w:sz w:val="24"/>
          <w:lang w:val="es-MX"/>
        </w:rPr>
      </w:pPr>
    </w:p>
    <w:p w:rsidR="000A012B" w:rsidRPr="00FC77BF" w:rsidRDefault="00CC6390">
      <w:pPr>
        <w:pStyle w:val="LO-normal"/>
        <w:numPr>
          <w:ilvl w:val="0"/>
          <w:numId w:val="5"/>
        </w:numPr>
        <w:spacing w:line="480" w:lineRule="auto"/>
        <w:rPr>
          <w:rFonts w:ascii="Times New Roman" w:eastAsia="Times New Roman" w:hAnsi="Times New Roman" w:cs="Times New Roman"/>
          <w:color w:val="000000"/>
          <w:sz w:val="24"/>
          <w:lang w:val="es-MX"/>
        </w:rPr>
      </w:pPr>
      <w:r w:rsidRPr="00FC77BF">
        <w:rPr>
          <w:rFonts w:ascii="Times New Roman" w:eastAsia="Times New Roman" w:hAnsi="Times New Roman" w:cs="Times New Roman"/>
          <w:b/>
          <w:color w:val="000000"/>
          <w:sz w:val="24"/>
          <w:lang w:val="es-MX"/>
        </w:rPr>
        <w:t>Código de fuente abierta</w:t>
      </w:r>
      <w:r w:rsidRPr="00FC77BF">
        <w:rPr>
          <w:rFonts w:ascii="Times New Roman" w:eastAsia="Times New Roman" w:hAnsi="Times New Roman" w:cs="Times New Roman"/>
          <w:color w:val="000000"/>
          <w:sz w:val="24"/>
          <w:lang w:val="es-MX"/>
        </w:rPr>
        <w:t xml:space="preserve">: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deben poner a disposición del </w:t>
      </w:r>
      <w:proofErr w:type="spellStart"/>
      <w:proofErr w:type="gramStart"/>
      <w:r w:rsidRPr="00FC77BF">
        <w:rPr>
          <w:rFonts w:ascii="Times New Roman" w:eastAsia="Times New Roman" w:hAnsi="Times New Roman" w:cs="Times New Roman"/>
          <w:color w:val="000000"/>
          <w:sz w:val="24"/>
          <w:lang w:val="es-MX"/>
        </w:rPr>
        <w:t>publico</w:t>
      </w:r>
      <w:proofErr w:type="spellEnd"/>
      <w:proofErr w:type="gramEnd"/>
      <w:r w:rsidRPr="00FC77BF">
        <w:rPr>
          <w:rFonts w:ascii="Times New Roman" w:eastAsia="Times New Roman" w:hAnsi="Times New Roman" w:cs="Times New Roman"/>
          <w:color w:val="000000"/>
          <w:sz w:val="24"/>
          <w:lang w:val="es-MX"/>
        </w:rPr>
        <w:t xml:space="preserve"> el código fuente del software para que haya una inspección pública. Esto se debe hacer a través de un repositorio de software abierto a la comunidad y bajo una licencia de código abierto estándar. Esto asegura que los errores en el código fuente –intencionales o no– no afecten indebidamente los juicios sobre los planes propuestos.</w:t>
      </w:r>
    </w:p>
    <w:p w:rsidR="000A012B" w:rsidRPr="00FC77BF" w:rsidRDefault="000A012B">
      <w:pPr>
        <w:pStyle w:val="LO-normal"/>
        <w:spacing w:line="240" w:lineRule="auto"/>
        <w:contextualSpacing/>
        <w:rPr>
          <w:rFonts w:ascii="Times New Roman" w:hAnsi="Times New Roman" w:cs="Times New Roman"/>
          <w:color w:val="000000"/>
          <w:sz w:val="24"/>
          <w:lang w:val="es-MX"/>
        </w:rPr>
      </w:pPr>
    </w:p>
    <w:p w:rsidR="000A012B" w:rsidRPr="00FC77BF" w:rsidRDefault="00CC6390">
      <w:pPr>
        <w:pStyle w:val="LO-normal"/>
        <w:numPr>
          <w:ilvl w:val="0"/>
          <w:numId w:val="5"/>
        </w:numPr>
        <w:spacing w:line="480" w:lineRule="auto"/>
        <w:rPr>
          <w:rFonts w:ascii="Times New Roman" w:eastAsia="Times New Roman" w:hAnsi="Times New Roman" w:cs="Times New Roman"/>
          <w:color w:val="000000"/>
          <w:sz w:val="24"/>
          <w:lang w:val="es-MX"/>
        </w:rPr>
      </w:pPr>
      <w:r w:rsidRPr="00FC77BF">
        <w:rPr>
          <w:rFonts w:ascii="Times New Roman" w:eastAsia="Times New Roman" w:hAnsi="Times New Roman" w:cs="Times New Roman"/>
          <w:b/>
          <w:color w:val="000000"/>
          <w:sz w:val="24"/>
          <w:lang w:val="es-MX"/>
        </w:rPr>
        <w:t>Usabilidad:</w:t>
      </w:r>
      <w:r w:rsidRPr="00FC77BF">
        <w:rPr>
          <w:rFonts w:ascii="Times New Roman" w:eastAsia="Times New Roman" w:hAnsi="Times New Roman" w:cs="Times New Roman"/>
          <w:color w:val="000000"/>
          <w:sz w:val="24"/>
          <w:lang w:val="es-MX"/>
        </w:rPr>
        <w:t xml:space="preserve"> El software de mapeo debe ser diseñado para hacer que el proceso de </w:t>
      </w:r>
      <w:proofErr w:type="spellStart"/>
      <w:r w:rsidRPr="00FC77BF">
        <w:rPr>
          <w:rFonts w:ascii="Times New Roman" w:eastAsia="Times New Roman" w:hAnsi="Times New Roman" w:cs="Times New Roman"/>
          <w:color w:val="000000"/>
          <w:sz w:val="24"/>
          <w:lang w:val="es-MX"/>
        </w:rPr>
        <w:t>distritación</w:t>
      </w:r>
      <w:proofErr w:type="spellEnd"/>
      <w:r w:rsidRPr="00FC77BF">
        <w:rPr>
          <w:rFonts w:ascii="Times New Roman" w:eastAsia="Times New Roman" w:hAnsi="Times New Roman" w:cs="Times New Roman"/>
          <w:color w:val="000000"/>
          <w:sz w:val="24"/>
          <w:lang w:val="es-MX"/>
        </w:rPr>
        <w:t xml:space="preserve"> sea lo más sencillo posible para cualquier usuario. Los sistemas de información geográfica (</w:t>
      </w:r>
      <w:r w:rsidRPr="00FC77BF">
        <w:rPr>
          <w:rFonts w:ascii="Times New Roman" w:eastAsia="Times New Roman" w:hAnsi="Times New Roman" w:cs="Times New Roman"/>
          <w:i/>
          <w:color w:val="000000"/>
          <w:sz w:val="24"/>
          <w:lang w:val="es-MX"/>
        </w:rPr>
        <w:t>GIS software</w:t>
      </w:r>
      <w:r w:rsidRPr="00FC77BF">
        <w:rPr>
          <w:rFonts w:ascii="Times New Roman" w:eastAsia="Times New Roman" w:hAnsi="Times New Roman" w:cs="Times New Roman"/>
          <w:color w:val="000000"/>
          <w:sz w:val="24"/>
          <w:lang w:val="es-MX"/>
        </w:rPr>
        <w:t>) disponibles en el mercado suelen presentar una pronunciada curva de aprendizaje que disuade la participación ciudadana.</w:t>
      </w:r>
    </w:p>
    <w:p w:rsidR="000A012B" w:rsidRPr="00FC77BF" w:rsidRDefault="000A012B">
      <w:pPr>
        <w:pStyle w:val="LO-normal"/>
        <w:spacing w:line="240" w:lineRule="auto"/>
        <w:contextualSpacing/>
        <w:rPr>
          <w:rFonts w:ascii="Times New Roman" w:hAnsi="Times New Roman" w:cs="Times New Roman"/>
          <w:lang w:val="es-MX"/>
        </w:rPr>
      </w:pPr>
    </w:p>
    <w:p w:rsidR="000A012B" w:rsidRPr="00FC77BF" w:rsidRDefault="000A012B">
      <w:pPr>
        <w:pStyle w:val="LO-normal"/>
        <w:spacing w:line="240" w:lineRule="auto"/>
        <w:contextualSpacing/>
        <w:rPr>
          <w:rFonts w:ascii="Times New Roman" w:eastAsia="Times New Roman" w:hAnsi="Times New Roman" w:cs="Times New Roman"/>
          <w:b/>
          <w:color w:val="000000"/>
          <w:sz w:val="24"/>
          <w:lang w:val="es-MX"/>
        </w:rPr>
      </w:pPr>
    </w:p>
    <w:p w:rsidR="000A012B" w:rsidRPr="00FC77BF" w:rsidRDefault="00CC6390" w:rsidP="00FC77BF">
      <w:pPr>
        <w:pStyle w:val="Ttulo1"/>
        <w:rPr>
          <w:lang w:val="es-MX"/>
        </w:rPr>
      </w:pPr>
      <w:r w:rsidRPr="00FC77BF">
        <w:rPr>
          <w:lang w:val="es-MX"/>
        </w:rPr>
        <w:t xml:space="preserve">IV. El uso del </w:t>
      </w:r>
      <w:r w:rsidRPr="00FC77BF">
        <w:rPr>
          <w:i/>
          <w:lang w:val="es-MX"/>
        </w:rPr>
        <w:t xml:space="preserve">software </w:t>
      </w:r>
      <w:r w:rsidRPr="00FC77BF">
        <w:rPr>
          <w:lang w:val="es-MX"/>
        </w:rPr>
        <w:t xml:space="preserve">de fuente abierta y las plataformas públicas de </w:t>
      </w:r>
      <w:r w:rsidRPr="00FC77BF">
        <w:rPr>
          <w:lang w:val="es-MX"/>
        </w:rPr>
        <w:lastRenderedPageBreak/>
        <w:t>mapeo como una posible solución</w:t>
      </w:r>
    </w:p>
    <w:p w:rsidR="000A012B" w:rsidRPr="00FC77BF" w:rsidRDefault="00CC6390">
      <w:pPr>
        <w:pStyle w:val="LO-normal"/>
        <w:spacing w:line="480" w:lineRule="auto"/>
        <w:rPr>
          <w:rFonts w:ascii="Times New Roman" w:eastAsia="Times New Roman" w:hAnsi="Times New Roman" w:cs="Times New Roman"/>
          <w:color w:val="00000A"/>
          <w:sz w:val="24"/>
          <w:lang w:val="es-MX"/>
        </w:rPr>
      </w:pPr>
      <w:r w:rsidRPr="00FC77BF">
        <w:rPr>
          <w:rFonts w:ascii="Times New Roman" w:eastAsia="Times New Roman" w:hAnsi="Times New Roman" w:cs="Times New Roman"/>
          <w:color w:val="00000A"/>
          <w:sz w:val="24"/>
          <w:lang w:val="es-MX"/>
        </w:rPr>
        <w:t xml:space="preserve">A continuación, utilizamos el </w:t>
      </w:r>
      <w:proofErr w:type="spellStart"/>
      <w:r w:rsidRPr="00FC77BF">
        <w:rPr>
          <w:rFonts w:ascii="Times New Roman" w:eastAsia="Times New Roman" w:hAnsi="Times New Roman" w:cs="Times New Roman"/>
          <w:i/>
          <w:color w:val="00000A"/>
          <w:sz w:val="24"/>
          <w:lang w:val="es-MX"/>
        </w:rPr>
        <w:t>District</w:t>
      </w:r>
      <w:proofErr w:type="spellEnd"/>
      <w:r w:rsidRPr="00FC77BF">
        <w:rPr>
          <w:rFonts w:ascii="Times New Roman" w:eastAsia="Times New Roman" w:hAnsi="Times New Roman" w:cs="Times New Roman"/>
          <w:i/>
          <w:color w:val="00000A"/>
          <w:sz w:val="24"/>
          <w:lang w:val="es-MX"/>
        </w:rPr>
        <w:t xml:space="preserve"> </w:t>
      </w:r>
      <w:proofErr w:type="spellStart"/>
      <w:r w:rsidRPr="00FC77BF">
        <w:rPr>
          <w:rFonts w:ascii="Times New Roman" w:eastAsia="Times New Roman" w:hAnsi="Times New Roman" w:cs="Times New Roman"/>
          <w:i/>
          <w:color w:val="00000A"/>
          <w:sz w:val="24"/>
          <w:lang w:val="es-MX"/>
        </w:rPr>
        <w:t>Builder</w:t>
      </w:r>
      <w:proofErr w:type="spellEnd"/>
      <w:r w:rsidRPr="00FC77BF">
        <w:rPr>
          <w:rFonts w:ascii="Times New Roman" w:eastAsia="Times New Roman" w:hAnsi="Times New Roman" w:cs="Times New Roman"/>
          <w:i/>
          <w:color w:val="00000A"/>
          <w:sz w:val="24"/>
          <w:lang w:val="es-MX"/>
        </w:rPr>
        <w:t xml:space="preserve"> </w:t>
      </w:r>
      <w:r w:rsidRPr="00FC77BF">
        <w:rPr>
          <w:rFonts w:ascii="Times New Roman" w:eastAsia="Times New Roman" w:hAnsi="Times New Roman" w:cs="Times New Roman"/>
          <w:color w:val="00000A"/>
          <w:sz w:val="24"/>
          <w:lang w:val="es-MX"/>
        </w:rPr>
        <w:t xml:space="preserve">para ilustrar cómo las plataformas públicas de mapeo ofrecen un espacio para transparentar los procesos de </w:t>
      </w:r>
      <w:proofErr w:type="spellStart"/>
      <w:r w:rsidRPr="00FC77BF">
        <w:rPr>
          <w:rFonts w:ascii="Times New Roman" w:eastAsia="Times New Roman" w:hAnsi="Times New Roman" w:cs="Times New Roman"/>
          <w:color w:val="00000A"/>
          <w:sz w:val="24"/>
          <w:lang w:val="es-MX"/>
        </w:rPr>
        <w:t>redistritación</w:t>
      </w:r>
      <w:proofErr w:type="spellEnd"/>
      <w:r w:rsidRPr="00FC77BF">
        <w:rPr>
          <w:rFonts w:ascii="Times New Roman" w:eastAsia="Times New Roman" w:hAnsi="Times New Roman" w:cs="Times New Roman"/>
          <w:color w:val="00000A"/>
          <w:sz w:val="24"/>
          <w:lang w:val="es-MX"/>
        </w:rPr>
        <w:t xml:space="preserve"> a nivel federal –y local– y, a su vez, generar un mecanismo para que la ciudadanía participe abiertamente en dichos procesos. A través de este tipo de plataformas –que pueden ser albergadas por la autoridad electoral o por una organización no gubernamental– los ciudadanos tienen acceso a toda la información vinculada al proceso de </w:t>
      </w:r>
      <w:proofErr w:type="spellStart"/>
      <w:r w:rsidRPr="00FC77BF">
        <w:rPr>
          <w:rFonts w:ascii="Times New Roman" w:eastAsia="Times New Roman" w:hAnsi="Times New Roman" w:cs="Times New Roman"/>
          <w:color w:val="00000A"/>
          <w:sz w:val="24"/>
          <w:lang w:val="es-MX"/>
        </w:rPr>
        <w:t>redistritación</w:t>
      </w:r>
      <w:proofErr w:type="spellEnd"/>
      <w:r w:rsidRPr="00FC77BF">
        <w:rPr>
          <w:rFonts w:ascii="Times New Roman" w:eastAsia="Times New Roman" w:hAnsi="Times New Roman" w:cs="Times New Roman"/>
          <w:color w:val="00000A"/>
          <w:sz w:val="24"/>
          <w:lang w:val="es-MX"/>
        </w:rPr>
        <w:t xml:space="preserve"> (normatividad, etapas, conceptos, indicadores), pueden trazar distritos, evaluar escenarios actuales, comparar planes propuestos por distintos actores, y realizar sugerencias a la autoridad electoral. Al hacer uso de las nuevas tecnologías de la información, este tipo de plataformas permiten tener una interacción más directa entre la sociedad civil y las instituciones públicas. Este tipo de plataformas ofrecen una vía para estrechar el vínculo entre la ciudadanía, sus representantes, y las instituciones en las que éstos conviven en el ámbito federal y local. En las siguientes líneas describimos brevemente cómo funcionaría este tipo de plataforma de mapeo</w:t>
      </w:r>
      <w:r w:rsidRPr="00FC77BF">
        <w:rPr>
          <w:rFonts w:ascii="Times New Roman" w:eastAsia="Times New Roman" w:hAnsi="Times New Roman" w:cs="Times New Roman"/>
          <w:i/>
          <w:color w:val="00000A"/>
          <w:sz w:val="24"/>
          <w:lang w:val="es-MX"/>
        </w:rPr>
        <w:t xml:space="preserve"> </w:t>
      </w:r>
      <w:r w:rsidRPr="00FC77BF">
        <w:rPr>
          <w:rFonts w:ascii="Times New Roman" w:eastAsia="Times New Roman" w:hAnsi="Times New Roman" w:cs="Times New Roman"/>
          <w:color w:val="00000A"/>
          <w:sz w:val="24"/>
          <w:lang w:val="es-MX"/>
        </w:rPr>
        <w:t>en México.</w:t>
      </w:r>
      <w:r>
        <w:rPr>
          <w:rStyle w:val="FootnoteAnchor"/>
          <w:rFonts w:ascii="Times New Roman" w:eastAsia="Times New Roman" w:hAnsi="Times New Roman" w:cs="Times New Roman"/>
          <w:color w:val="00000A"/>
          <w:sz w:val="24"/>
        </w:rPr>
        <w:footnoteReference w:id="21"/>
      </w:r>
      <w:r w:rsidRPr="00FC77BF">
        <w:rPr>
          <w:rFonts w:ascii="Times New Roman" w:eastAsia="Times New Roman" w:hAnsi="Times New Roman" w:cs="Times New Roman"/>
          <w:color w:val="00000A"/>
          <w:sz w:val="24"/>
          <w:lang w:val="es-MX"/>
        </w:rPr>
        <w:t xml:space="preserve">  </w:t>
      </w:r>
    </w:p>
    <w:p w:rsidR="000A012B" w:rsidRPr="00FC77BF" w:rsidRDefault="000A012B">
      <w:pPr>
        <w:pStyle w:val="LO-normal"/>
        <w:spacing w:line="240" w:lineRule="auto"/>
        <w:contextualSpacing/>
        <w:jc w:val="center"/>
        <w:rPr>
          <w:rFonts w:ascii="Times New Roman" w:eastAsia="Times New Roman" w:hAnsi="Times New Roman" w:cs="Times New Roman"/>
          <w:b/>
          <w:color w:val="000000"/>
          <w:sz w:val="24"/>
          <w:lang w:val="es-MX"/>
        </w:rPr>
      </w:pPr>
    </w:p>
    <w:p w:rsidR="000A012B" w:rsidRPr="00FC77BF" w:rsidRDefault="00CC6390">
      <w:pPr>
        <w:pStyle w:val="LO-normal"/>
        <w:spacing w:line="240" w:lineRule="auto"/>
        <w:contextualSpacing/>
        <w:jc w:val="center"/>
        <w:rPr>
          <w:rFonts w:ascii="Times New Roman" w:eastAsia="Times New Roman" w:hAnsi="Times New Roman" w:cs="Times New Roman"/>
          <w:b/>
          <w:color w:val="000000"/>
          <w:sz w:val="24"/>
          <w:lang w:val="es-MX"/>
        </w:rPr>
      </w:pPr>
      <w:r w:rsidRPr="00FC77BF">
        <w:rPr>
          <w:rFonts w:ascii="Times New Roman" w:eastAsia="Times New Roman" w:hAnsi="Times New Roman" w:cs="Times New Roman"/>
          <w:b/>
          <w:color w:val="000000"/>
          <w:sz w:val="24"/>
          <w:lang w:val="es-MX"/>
        </w:rPr>
        <w:t xml:space="preserve"> [Insertar la Figura 1 por aquí]</w:t>
      </w:r>
    </w:p>
    <w:p w:rsidR="000A012B" w:rsidRPr="00FC77BF" w:rsidRDefault="000A012B">
      <w:pPr>
        <w:pStyle w:val="LO-normal"/>
        <w:spacing w:line="240" w:lineRule="auto"/>
        <w:contextualSpacing/>
        <w:jc w:val="center"/>
        <w:rPr>
          <w:rFonts w:ascii="Times New Roman" w:eastAsia="Times New Roman" w:hAnsi="Times New Roman" w:cs="Times New Roman"/>
          <w:b/>
          <w:color w:val="000000"/>
          <w:sz w:val="24"/>
          <w:lang w:val="es-MX"/>
        </w:rPr>
      </w:pPr>
    </w:p>
    <w:p w:rsidR="000A012B" w:rsidRPr="00FC77BF" w:rsidRDefault="00CC6390">
      <w:pPr>
        <w:pStyle w:val="LO-normal"/>
        <w:spacing w:line="480" w:lineRule="auto"/>
        <w:ind w:firstLine="720"/>
        <w:rPr>
          <w:rFonts w:ascii="Times New Roman" w:eastAsia="Times New Roman" w:hAnsi="Times New Roman" w:cs="Times New Roman"/>
          <w:color w:val="00000A"/>
          <w:sz w:val="24"/>
          <w:lang w:val="es-MX"/>
        </w:rPr>
      </w:pPr>
      <w:r w:rsidRPr="00FC77BF">
        <w:rPr>
          <w:rFonts w:ascii="Times New Roman" w:eastAsia="Times New Roman" w:hAnsi="Times New Roman" w:cs="Times New Roman"/>
          <w:color w:val="00000A"/>
          <w:sz w:val="24"/>
          <w:lang w:val="es-MX"/>
        </w:rPr>
        <w:t xml:space="preserve">Como se muestra en la Figura 1, la plataforma tiene la capacidad de desplegarse en distintos idiomas o lenguas (incluidas las lenguas indígenas). Los usuarios pueden ingresar sin registro, y visualizar sólo la cartografía vigente y los mapas compartidos por otros usuarios, o pueden registrase –creando un nombre de usuario y contraseña– para visualizar, crear o editar </w:t>
      </w:r>
      <w:r w:rsidRPr="00FC77BF">
        <w:rPr>
          <w:rFonts w:ascii="Times New Roman" w:eastAsia="Times New Roman" w:hAnsi="Times New Roman" w:cs="Times New Roman"/>
          <w:color w:val="00000A"/>
          <w:sz w:val="24"/>
          <w:lang w:val="es-MX"/>
        </w:rPr>
        <w:lastRenderedPageBreak/>
        <w:t>cualquier mapa. La plataforma es pública y cualquier usuario es bienvenido.</w:t>
      </w:r>
      <w:r>
        <w:rPr>
          <w:rStyle w:val="FootnoteAnchor"/>
          <w:rFonts w:ascii="Times New Roman" w:eastAsia="Times New Roman" w:hAnsi="Times New Roman" w:cs="Times New Roman"/>
          <w:color w:val="00000A"/>
          <w:sz w:val="24"/>
        </w:rPr>
        <w:footnoteReference w:id="22"/>
      </w:r>
      <w:r w:rsidRPr="00FC77BF">
        <w:rPr>
          <w:rFonts w:ascii="Times New Roman" w:eastAsia="Times New Roman" w:hAnsi="Times New Roman" w:cs="Times New Roman"/>
          <w:color w:val="00000A"/>
          <w:sz w:val="24"/>
          <w:lang w:val="es-MX"/>
        </w:rPr>
        <w:t xml:space="preserve"> Puede ser utilizada por un gran número de usuarios de manera simultánea y el sitio contiene toda la información necesaria para que el usuario se familiarice con la plataforma y con los criterios que utiliza la autoridad electoral para conformar escenarios distritales. </w:t>
      </w:r>
    </w:p>
    <w:p w:rsidR="000A012B" w:rsidRPr="00FC77BF" w:rsidRDefault="000A012B">
      <w:pPr>
        <w:pStyle w:val="LO-normal"/>
        <w:spacing w:line="240" w:lineRule="auto"/>
        <w:ind w:left="450"/>
        <w:contextualSpacing/>
        <w:rPr>
          <w:rFonts w:ascii="Times New Roman" w:hAnsi="Times New Roman" w:cs="Times New Roman"/>
          <w:color w:val="000000"/>
          <w:sz w:val="24"/>
          <w:lang w:val="es-MX"/>
        </w:rPr>
      </w:pPr>
    </w:p>
    <w:p w:rsidR="000A012B" w:rsidRPr="00FC77BF" w:rsidRDefault="00CC6390">
      <w:pPr>
        <w:pStyle w:val="LO-normal"/>
        <w:spacing w:line="240" w:lineRule="auto"/>
        <w:contextualSpacing/>
        <w:jc w:val="center"/>
        <w:rPr>
          <w:rFonts w:ascii="Times New Roman" w:eastAsia="Times New Roman" w:hAnsi="Times New Roman" w:cs="Times New Roman"/>
          <w:b/>
          <w:color w:val="000000"/>
          <w:sz w:val="24"/>
          <w:lang w:val="es-MX"/>
        </w:rPr>
      </w:pPr>
      <w:r w:rsidRPr="00FC77BF">
        <w:rPr>
          <w:rFonts w:ascii="Times New Roman" w:eastAsia="Times New Roman" w:hAnsi="Times New Roman" w:cs="Times New Roman"/>
          <w:b/>
          <w:color w:val="000000"/>
          <w:sz w:val="24"/>
          <w:lang w:val="es-MX"/>
        </w:rPr>
        <w:t>[Insertar la Figura 2 por aquí]</w:t>
      </w:r>
    </w:p>
    <w:p w:rsidR="000A012B" w:rsidRPr="00FC77BF" w:rsidRDefault="000A012B">
      <w:pPr>
        <w:pStyle w:val="LO-normal"/>
        <w:spacing w:line="240" w:lineRule="auto"/>
        <w:contextualSpacing/>
        <w:jc w:val="center"/>
        <w:rPr>
          <w:rFonts w:ascii="Times New Roman" w:hAnsi="Times New Roman" w:cs="Times New Roman"/>
          <w:lang w:val="es-MX"/>
        </w:rPr>
      </w:pPr>
    </w:p>
    <w:p w:rsidR="000A012B" w:rsidRPr="00FC77BF" w:rsidRDefault="00CC6390">
      <w:pPr>
        <w:pStyle w:val="LO-normal"/>
        <w:spacing w:line="480" w:lineRule="auto"/>
        <w:ind w:firstLine="720"/>
        <w:rPr>
          <w:rFonts w:ascii="Times New Roman" w:eastAsia="Times New Roman" w:hAnsi="Times New Roman" w:cs="Times New Roman"/>
          <w:color w:val="000000"/>
          <w:sz w:val="24"/>
          <w:szCs w:val="24"/>
          <w:lang w:val="es-MX"/>
        </w:rPr>
      </w:pPr>
      <w:r w:rsidRPr="00FC77BF">
        <w:rPr>
          <w:rFonts w:ascii="Times New Roman" w:eastAsia="Times New Roman" w:hAnsi="Times New Roman" w:cs="Times New Roman"/>
          <w:color w:val="000000"/>
          <w:sz w:val="24"/>
          <w:szCs w:val="24"/>
          <w:lang w:val="es-MX"/>
        </w:rPr>
        <w:t xml:space="preserve">La Figura 2 muestra la interfaz de selección de planes en el </w:t>
      </w:r>
      <w:proofErr w:type="spellStart"/>
      <w:r w:rsidRPr="00FC77BF">
        <w:rPr>
          <w:rFonts w:ascii="Times New Roman" w:eastAsia="Times New Roman" w:hAnsi="Times New Roman" w:cs="Times New Roman"/>
          <w:i/>
          <w:color w:val="000000"/>
          <w:sz w:val="24"/>
          <w:szCs w:val="24"/>
          <w:lang w:val="es-MX"/>
        </w:rPr>
        <w:t>District</w:t>
      </w:r>
      <w:proofErr w:type="spellEnd"/>
      <w:r w:rsidRPr="00FC77BF">
        <w:rPr>
          <w:rFonts w:ascii="Times New Roman" w:eastAsia="Times New Roman" w:hAnsi="Times New Roman" w:cs="Times New Roman"/>
          <w:i/>
          <w:color w:val="000000"/>
          <w:sz w:val="24"/>
          <w:szCs w:val="24"/>
          <w:lang w:val="es-MX"/>
        </w:rPr>
        <w:t xml:space="preserve"> </w:t>
      </w:r>
      <w:proofErr w:type="spellStart"/>
      <w:r w:rsidRPr="00FC77BF">
        <w:rPr>
          <w:rFonts w:ascii="Times New Roman" w:eastAsia="Times New Roman" w:hAnsi="Times New Roman" w:cs="Times New Roman"/>
          <w:i/>
          <w:color w:val="000000"/>
          <w:sz w:val="24"/>
          <w:szCs w:val="24"/>
          <w:lang w:val="es-MX"/>
        </w:rPr>
        <w:t>Builder</w:t>
      </w:r>
      <w:proofErr w:type="spellEnd"/>
      <w:r w:rsidRPr="00FC77BF">
        <w:rPr>
          <w:rFonts w:ascii="Times New Roman" w:eastAsia="Times New Roman" w:hAnsi="Times New Roman" w:cs="Times New Roman"/>
          <w:i/>
          <w:color w:val="000000"/>
          <w:sz w:val="24"/>
          <w:szCs w:val="24"/>
          <w:lang w:val="es-MX"/>
        </w:rPr>
        <w:t xml:space="preserve">. </w:t>
      </w:r>
      <w:r w:rsidRPr="00FC77BF">
        <w:rPr>
          <w:rFonts w:ascii="Times New Roman" w:eastAsia="Times New Roman" w:hAnsi="Times New Roman" w:cs="Times New Roman"/>
          <w:color w:val="000000"/>
          <w:sz w:val="24"/>
          <w:szCs w:val="24"/>
          <w:lang w:val="es-MX"/>
        </w:rPr>
        <w:t xml:space="preserve">Esta interfaz  permite a los usuarios crear distritos a partir de un escenario en blanco, pero también les permite visualizar y editar los planos vigentes de la cartografía electoral tanto local, como federal. A su vez, se puede poner a disposición del público la cartografía electoral de años anteriores para realizar comparaciones o analizar el efecto político que ha tenido la evolución de la cartografía electoral en el país.  En la imagen se pueden ver enlistadas las contrapropuestas formuladas por otros usuarios, así como la hora y fecha de creación. Los usuarios pueden iniciar una sesión y empezar a conformar un escenario a partir del mapa que ha sido compartido por otro usuario. También </w:t>
      </w:r>
      <w:r w:rsidRPr="00FC77BF">
        <w:rPr>
          <w:rFonts w:ascii="Times New Roman" w:eastAsia="Times New Roman" w:hAnsi="Times New Roman" w:cs="Times New Roman"/>
          <w:color w:val="00000A"/>
          <w:sz w:val="24"/>
          <w:szCs w:val="24"/>
          <w:lang w:val="es-MX"/>
        </w:rPr>
        <w:t>pueden acceder al sistema para modificar o comentar los escenarios de otros usuarios, incluidos los propuestos por los partidos políticos y la autoridad electoral. El sistema permite compartir la información, almacenar las propuestas, y descargar los archivos en formatos de fácil acceso para cualquier sistema de información geográfica (</w:t>
      </w:r>
      <w:r w:rsidRPr="00FC77BF">
        <w:rPr>
          <w:rFonts w:ascii="Times New Roman" w:eastAsia="Times New Roman" w:hAnsi="Times New Roman" w:cs="Times New Roman"/>
          <w:i/>
          <w:color w:val="00000A"/>
          <w:sz w:val="24"/>
          <w:szCs w:val="24"/>
          <w:lang w:val="es-MX"/>
        </w:rPr>
        <w:t>GIS</w:t>
      </w:r>
      <w:r w:rsidRPr="00FC77BF">
        <w:rPr>
          <w:rFonts w:ascii="Times New Roman" w:eastAsia="Times New Roman" w:hAnsi="Times New Roman" w:cs="Times New Roman"/>
          <w:color w:val="00000A"/>
          <w:sz w:val="24"/>
          <w:szCs w:val="24"/>
          <w:lang w:val="es-MX"/>
        </w:rPr>
        <w:t>).</w:t>
      </w:r>
      <w:r w:rsidRPr="00FC77BF">
        <w:rPr>
          <w:rFonts w:ascii="Times New Roman" w:eastAsia="Times New Roman" w:hAnsi="Times New Roman" w:cs="Times New Roman"/>
          <w:color w:val="000000"/>
          <w:sz w:val="24"/>
          <w:szCs w:val="24"/>
          <w:lang w:val="es-MX"/>
        </w:rPr>
        <w:t xml:space="preserve"> Dado que el proceso de </w:t>
      </w:r>
      <w:proofErr w:type="spellStart"/>
      <w:r w:rsidRPr="00FC77BF">
        <w:rPr>
          <w:rFonts w:ascii="Times New Roman" w:eastAsia="Times New Roman" w:hAnsi="Times New Roman" w:cs="Times New Roman"/>
          <w:color w:val="000000"/>
          <w:sz w:val="24"/>
          <w:szCs w:val="24"/>
          <w:lang w:val="es-MX"/>
        </w:rPr>
        <w:t>redistritación</w:t>
      </w:r>
      <w:proofErr w:type="spellEnd"/>
      <w:r w:rsidRPr="00FC77BF">
        <w:rPr>
          <w:rFonts w:ascii="Times New Roman" w:eastAsia="Times New Roman" w:hAnsi="Times New Roman" w:cs="Times New Roman"/>
          <w:color w:val="000000"/>
          <w:sz w:val="24"/>
          <w:szCs w:val="24"/>
          <w:lang w:val="es-MX"/>
        </w:rPr>
        <w:t xml:space="preserve"> es un proceso complejo que conlleva distintas etapas, este tipo de plataformas ofrece –en un marco de total transparencia– un espacio para facilitar la comunicación entre los distintos actores.</w:t>
      </w:r>
    </w:p>
    <w:p w:rsidR="000A012B" w:rsidRPr="00FC77BF" w:rsidRDefault="000A012B">
      <w:pPr>
        <w:pStyle w:val="LO-normal"/>
        <w:spacing w:line="240" w:lineRule="auto"/>
        <w:contextualSpacing/>
        <w:rPr>
          <w:rFonts w:ascii="Times New Roman" w:hAnsi="Times New Roman" w:cs="Times New Roman"/>
          <w:lang w:val="es-MX"/>
        </w:rPr>
      </w:pPr>
    </w:p>
    <w:p w:rsidR="000A012B" w:rsidRPr="00FC77BF" w:rsidRDefault="00CC6390">
      <w:pPr>
        <w:pStyle w:val="LO-normal"/>
        <w:spacing w:line="240" w:lineRule="auto"/>
        <w:contextualSpacing/>
        <w:jc w:val="center"/>
        <w:rPr>
          <w:rFonts w:ascii="Times New Roman" w:eastAsia="Times New Roman" w:hAnsi="Times New Roman" w:cs="Times New Roman"/>
          <w:b/>
          <w:color w:val="000000"/>
          <w:sz w:val="24"/>
          <w:lang w:val="es-MX"/>
        </w:rPr>
      </w:pPr>
      <w:r w:rsidRPr="00FC77BF">
        <w:rPr>
          <w:rFonts w:ascii="Times New Roman" w:eastAsia="Times New Roman" w:hAnsi="Times New Roman" w:cs="Times New Roman"/>
          <w:b/>
          <w:color w:val="000000"/>
          <w:sz w:val="24"/>
          <w:lang w:val="es-MX"/>
        </w:rPr>
        <w:t>[Insertar la Figura 3 por aquí]</w:t>
      </w:r>
    </w:p>
    <w:p w:rsidR="000A012B" w:rsidRPr="00FC77BF" w:rsidRDefault="000A012B">
      <w:pPr>
        <w:pStyle w:val="LO-normal"/>
        <w:spacing w:line="240" w:lineRule="auto"/>
        <w:contextualSpacing/>
        <w:jc w:val="center"/>
        <w:rPr>
          <w:rFonts w:ascii="Times New Roman" w:hAnsi="Times New Roman" w:cs="Times New Roman"/>
          <w:lang w:val="es-MX"/>
        </w:rPr>
      </w:pPr>
    </w:p>
    <w:p w:rsidR="000A012B" w:rsidRPr="00FC77BF" w:rsidRDefault="00CC6390">
      <w:pPr>
        <w:pStyle w:val="LO-normal"/>
        <w:spacing w:line="480" w:lineRule="auto"/>
        <w:ind w:firstLine="720"/>
        <w:rPr>
          <w:rFonts w:ascii="Times New Roman" w:hAnsi="Times New Roman" w:cs="Times New Roman"/>
          <w:sz w:val="24"/>
          <w:szCs w:val="24"/>
          <w:lang w:val="es-MX"/>
        </w:rPr>
      </w:pPr>
      <w:r w:rsidRPr="00FC77BF">
        <w:rPr>
          <w:rFonts w:ascii="Times New Roman" w:hAnsi="Times New Roman" w:cs="Times New Roman"/>
          <w:sz w:val="24"/>
          <w:szCs w:val="24"/>
          <w:lang w:val="es-MX"/>
        </w:rPr>
        <w:t xml:space="preserve">Las figuras 3 y 4 muestran el despliegue visual de la cartografía electoral en el Estado de México. La Figura 3 muestra la cartografía a nivel distrito y la Figura 4 a nivel seccional. La plataforma cambia las capas automáticamente al hacer acercamientos con el cursor (muy similar a la interfaz de </w:t>
      </w:r>
      <w:r w:rsidRPr="00FC77BF">
        <w:rPr>
          <w:rFonts w:ascii="Times New Roman" w:hAnsi="Times New Roman" w:cs="Times New Roman"/>
          <w:i/>
          <w:sz w:val="24"/>
          <w:szCs w:val="24"/>
          <w:lang w:val="es-MX"/>
        </w:rPr>
        <w:t xml:space="preserve">Google </w:t>
      </w:r>
      <w:proofErr w:type="spellStart"/>
      <w:r w:rsidRPr="00FC77BF">
        <w:rPr>
          <w:rFonts w:ascii="Times New Roman" w:hAnsi="Times New Roman" w:cs="Times New Roman"/>
          <w:i/>
          <w:sz w:val="24"/>
          <w:szCs w:val="24"/>
          <w:lang w:val="es-MX"/>
        </w:rPr>
        <w:t>Maps</w:t>
      </w:r>
      <w:proofErr w:type="spellEnd"/>
      <w:r w:rsidRPr="00FC77BF">
        <w:rPr>
          <w:rFonts w:ascii="Times New Roman" w:hAnsi="Times New Roman" w:cs="Times New Roman"/>
          <w:i/>
          <w:sz w:val="24"/>
          <w:szCs w:val="24"/>
          <w:lang w:val="es-MX"/>
        </w:rPr>
        <w:t xml:space="preserve">). </w:t>
      </w:r>
      <w:r w:rsidRPr="00FC77BF">
        <w:rPr>
          <w:rFonts w:ascii="Times New Roman" w:hAnsi="Times New Roman" w:cs="Times New Roman"/>
          <w:sz w:val="24"/>
          <w:szCs w:val="24"/>
          <w:lang w:val="es-MX"/>
        </w:rPr>
        <w:t xml:space="preserve">En ambas figuras, aparece de lado derecho de la pantalla una calculadora en donde se muestran los valores asociados a distintas variables que han sido incorporadas al sistema. Toda la información sociodemográfica asociada a los resultados censales (número de habitantes, ingreso, educación, género, edad); los valores asociados a los componentes utilizados en el proceso de </w:t>
      </w:r>
      <w:proofErr w:type="spellStart"/>
      <w:r w:rsidRPr="00FC77BF">
        <w:rPr>
          <w:rFonts w:ascii="Times New Roman" w:hAnsi="Times New Roman" w:cs="Times New Roman"/>
          <w:sz w:val="24"/>
          <w:szCs w:val="24"/>
          <w:lang w:val="es-MX"/>
        </w:rPr>
        <w:t>redistritación</w:t>
      </w:r>
      <w:proofErr w:type="spellEnd"/>
      <w:r w:rsidRPr="00FC77BF">
        <w:rPr>
          <w:rFonts w:ascii="Times New Roman" w:hAnsi="Times New Roman" w:cs="Times New Roman"/>
          <w:sz w:val="24"/>
          <w:szCs w:val="24"/>
          <w:lang w:val="es-MX"/>
        </w:rPr>
        <w:t xml:space="preserve"> (como el porcentaje de población indígena, la contigüidad y continuidad geográfica, la integridad municipal, la compacidad geométrica y los tiempos de traslado inter-municipales); los resultados electorales anteriores (incluso cualquier índice de competitividad electoral); o los indicadores generados por otras instituciones (delitos, secuestro, extorsión), se pueden visualizar en este espacio. A su vez, la plataforma permite que los usuarios seleccionen una sección electoral –o un grupo de secciones– y las muevan manualmente de un distrito al otro. El sistema calcula automáticamente la nueva distribución de los variables desplegadas en la calculadora. Esto permite a los usuarios maximizar la capacidad para generar análisis geo-espacial y comunicar las necesidades o intereses comunitarios de un grupo a la autoridad electoral.</w:t>
      </w:r>
    </w:p>
    <w:p w:rsidR="000A012B" w:rsidRPr="00FC77BF" w:rsidRDefault="000A012B">
      <w:pPr>
        <w:pStyle w:val="LO-normal"/>
        <w:spacing w:line="240" w:lineRule="auto"/>
        <w:ind w:left="450"/>
        <w:contextualSpacing/>
        <w:rPr>
          <w:rFonts w:ascii="Times New Roman" w:hAnsi="Times New Roman" w:cs="Times New Roman"/>
          <w:sz w:val="24"/>
          <w:szCs w:val="24"/>
          <w:lang w:val="es-MX"/>
        </w:rPr>
      </w:pPr>
    </w:p>
    <w:p w:rsidR="000A012B" w:rsidRPr="00FC77BF" w:rsidRDefault="00CC6390">
      <w:pPr>
        <w:pStyle w:val="LO-normal"/>
        <w:spacing w:line="240" w:lineRule="auto"/>
        <w:contextualSpacing/>
        <w:jc w:val="center"/>
        <w:rPr>
          <w:rFonts w:ascii="Times New Roman" w:eastAsia="Times New Roman" w:hAnsi="Times New Roman" w:cs="Times New Roman"/>
          <w:b/>
          <w:color w:val="000000"/>
          <w:sz w:val="24"/>
          <w:lang w:val="es-MX"/>
        </w:rPr>
      </w:pPr>
      <w:r w:rsidRPr="00FC77BF">
        <w:rPr>
          <w:rFonts w:ascii="Times New Roman" w:eastAsia="Times New Roman" w:hAnsi="Times New Roman" w:cs="Times New Roman"/>
          <w:b/>
          <w:color w:val="000000"/>
          <w:sz w:val="24"/>
          <w:lang w:val="es-MX"/>
        </w:rPr>
        <w:t>[Insertar la Figura 4 por aquí]</w:t>
      </w:r>
    </w:p>
    <w:p w:rsidR="000A012B" w:rsidRPr="00FC77BF" w:rsidRDefault="000A012B">
      <w:pPr>
        <w:pStyle w:val="LO-normal"/>
        <w:spacing w:line="240" w:lineRule="auto"/>
        <w:contextualSpacing/>
        <w:jc w:val="center"/>
        <w:rPr>
          <w:rFonts w:ascii="Times New Roman" w:hAnsi="Times New Roman" w:cs="Times New Roman"/>
          <w:lang w:val="es-MX"/>
        </w:rPr>
      </w:pPr>
    </w:p>
    <w:p w:rsidR="000A012B" w:rsidRPr="00FC77BF" w:rsidRDefault="00CC6390">
      <w:pPr>
        <w:pStyle w:val="LO-normal"/>
        <w:spacing w:line="480" w:lineRule="auto"/>
        <w:rPr>
          <w:rFonts w:ascii="Times New Roman" w:hAnsi="Times New Roman" w:cs="Times New Roman"/>
          <w:sz w:val="24"/>
          <w:szCs w:val="24"/>
          <w:lang w:val="es-MX"/>
        </w:rPr>
      </w:pPr>
      <w:r w:rsidRPr="00FC77BF">
        <w:rPr>
          <w:rFonts w:ascii="Times New Roman" w:hAnsi="Times New Roman" w:cs="Times New Roman"/>
          <w:sz w:val="24"/>
          <w:szCs w:val="24"/>
          <w:lang w:val="es-MX"/>
        </w:rPr>
        <w:t xml:space="preserve">En la  Figura 5 se muestra la interfaz de análisis. Con este tipo de herramientas se puede seleccionar una variable –o un grupo de variables– y generar una base de datos descargable para que los usuarios </w:t>
      </w:r>
      <w:proofErr w:type="gramStart"/>
      <w:r w:rsidRPr="00FC77BF">
        <w:rPr>
          <w:rFonts w:ascii="Times New Roman" w:hAnsi="Times New Roman" w:cs="Times New Roman"/>
          <w:sz w:val="24"/>
          <w:szCs w:val="24"/>
          <w:lang w:val="es-MX"/>
        </w:rPr>
        <w:t>pueda</w:t>
      </w:r>
      <w:proofErr w:type="gramEnd"/>
      <w:r w:rsidRPr="00FC77BF">
        <w:rPr>
          <w:rFonts w:ascii="Times New Roman" w:hAnsi="Times New Roman" w:cs="Times New Roman"/>
          <w:sz w:val="24"/>
          <w:szCs w:val="24"/>
          <w:lang w:val="es-MX"/>
        </w:rPr>
        <w:t xml:space="preserve"> analizar la información y los cambios que se han producido en los distintos escenarios. Tanto la calculadora que se muestra en la figura anterior, como esta </w:t>
      </w:r>
      <w:r w:rsidRPr="00FC77BF">
        <w:rPr>
          <w:rFonts w:ascii="Times New Roman" w:hAnsi="Times New Roman" w:cs="Times New Roman"/>
          <w:sz w:val="24"/>
          <w:szCs w:val="24"/>
          <w:lang w:val="es-MX"/>
        </w:rPr>
        <w:lastRenderedPageBreak/>
        <w:t xml:space="preserve">herramienta de análisis, podrían incrementar sustancialmente los niveles de transparencia alrededor del proceso ya que obliga a cualquier usuario a entablar un diálogo (especialmente con las autoridades encargadas de la </w:t>
      </w:r>
      <w:proofErr w:type="spellStart"/>
      <w:r w:rsidRPr="00FC77BF">
        <w:rPr>
          <w:rFonts w:ascii="Times New Roman" w:hAnsi="Times New Roman" w:cs="Times New Roman"/>
          <w:sz w:val="24"/>
          <w:szCs w:val="24"/>
          <w:lang w:val="es-MX"/>
        </w:rPr>
        <w:t>redistritación</w:t>
      </w:r>
      <w:proofErr w:type="spellEnd"/>
      <w:r w:rsidRPr="00FC77BF">
        <w:rPr>
          <w:rFonts w:ascii="Times New Roman" w:hAnsi="Times New Roman" w:cs="Times New Roman"/>
          <w:sz w:val="24"/>
          <w:szCs w:val="24"/>
          <w:lang w:val="es-MX"/>
        </w:rPr>
        <w:t xml:space="preserve">) de forma objetiva y a través de valores cuantitativos. Esta herramienta es especialmente útil para que cualquier usuario pueda analizar los valores de cada componente (población, compacidad geométrica, integridad municipal, tiempos de traslado), así como el efecto político que tienen cada una de las contrapropuestas que formulan los distintos partidos políticos durante el proceso de </w:t>
      </w:r>
      <w:proofErr w:type="spellStart"/>
      <w:r w:rsidRPr="00FC77BF">
        <w:rPr>
          <w:rFonts w:ascii="Times New Roman" w:hAnsi="Times New Roman" w:cs="Times New Roman"/>
          <w:sz w:val="24"/>
          <w:szCs w:val="24"/>
          <w:lang w:val="es-MX"/>
        </w:rPr>
        <w:t>redistritación</w:t>
      </w:r>
      <w:proofErr w:type="spellEnd"/>
      <w:r w:rsidRPr="00FC77BF">
        <w:rPr>
          <w:rFonts w:ascii="Times New Roman" w:hAnsi="Times New Roman" w:cs="Times New Roman"/>
          <w:sz w:val="24"/>
          <w:szCs w:val="24"/>
          <w:lang w:val="es-MX"/>
        </w:rPr>
        <w:t xml:space="preserve">. </w:t>
      </w:r>
    </w:p>
    <w:p w:rsidR="000A012B" w:rsidRPr="00FC77BF" w:rsidRDefault="000A012B">
      <w:pPr>
        <w:pStyle w:val="LO-normal"/>
        <w:spacing w:line="240" w:lineRule="auto"/>
        <w:contextualSpacing/>
        <w:rPr>
          <w:rFonts w:ascii="Times New Roman" w:hAnsi="Times New Roman" w:cs="Times New Roman"/>
          <w:sz w:val="24"/>
          <w:szCs w:val="24"/>
          <w:lang w:val="es-MX"/>
        </w:rPr>
      </w:pPr>
    </w:p>
    <w:p w:rsidR="000A012B" w:rsidRPr="00FC77BF" w:rsidRDefault="00CC6390">
      <w:pPr>
        <w:pStyle w:val="LO-normal"/>
        <w:spacing w:line="240" w:lineRule="auto"/>
        <w:contextualSpacing/>
        <w:jc w:val="center"/>
        <w:rPr>
          <w:rFonts w:ascii="Times New Roman" w:eastAsia="Times New Roman" w:hAnsi="Times New Roman" w:cs="Times New Roman"/>
          <w:b/>
          <w:color w:val="000000"/>
          <w:sz w:val="24"/>
          <w:szCs w:val="24"/>
          <w:lang w:val="es-MX"/>
        </w:rPr>
      </w:pPr>
      <w:r w:rsidRPr="00FC77BF">
        <w:rPr>
          <w:rFonts w:ascii="Times New Roman" w:eastAsia="Times New Roman" w:hAnsi="Times New Roman" w:cs="Times New Roman"/>
          <w:b/>
          <w:color w:val="000000"/>
          <w:sz w:val="24"/>
          <w:szCs w:val="24"/>
          <w:lang w:val="es-MX"/>
        </w:rPr>
        <w:t>[Insertar la Figura 5 por aquí]</w:t>
      </w:r>
    </w:p>
    <w:p w:rsidR="000A012B" w:rsidRPr="00FC77BF" w:rsidRDefault="000A012B">
      <w:pPr>
        <w:pStyle w:val="LO-normal"/>
        <w:spacing w:line="240" w:lineRule="auto"/>
        <w:contextualSpacing/>
        <w:jc w:val="center"/>
        <w:rPr>
          <w:rFonts w:ascii="Times New Roman" w:hAnsi="Times New Roman" w:cs="Times New Roman"/>
          <w:sz w:val="24"/>
          <w:szCs w:val="24"/>
          <w:lang w:val="es-MX"/>
        </w:rPr>
      </w:pPr>
    </w:p>
    <w:p w:rsidR="000A012B" w:rsidRPr="00FC77BF" w:rsidRDefault="00CC6390">
      <w:pPr>
        <w:pStyle w:val="LO-normal"/>
        <w:spacing w:line="480" w:lineRule="auto"/>
        <w:rPr>
          <w:rFonts w:ascii="Times New Roman" w:hAnsi="Times New Roman" w:cs="Times New Roman"/>
          <w:sz w:val="24"/>
          <w:szCs w:val="24"/>
          <w:lang w:val="es-MX"/>
        </w:rPr>
      </w:pPr>
      <w:r w:rsidRPr="00FC77BF">
        <w:rPr>
          <w:rFonts w:ascii="Times New Roman" w:hAnsi="Times New Roman" w:cs="Times New Roman"/>
          <w:sz w:val="24"/>
          <w:szCs w:val="24"/>
          <w:lang w:val="es-MX"/>
        </w:rPr>
        <w:tab/>
        <w:t xml:space="preserve">Por último, la Figura 6 muestra la interfaz de la herramienta que permite socializar y compartir escenarios. Para ello sólo es necesario darle un nombre al escenario en el espacio que correspondiente y al dar un clic en el botón que dice </w:t>
      </w:r>
      <w:r w:rsidRPr="00FC77BF">
        <w:rPr>
          <w:rFonts w:ascii="Times New Roman" w:hAnsi="Times New Roman" w:cs="Times New Roman"/>
          <w:i/>
          <w:sz w:val="24"/>
          <w:szCs w:val="24"/>
          <w:lang w:val="es-MX"/>
        </w:rPr>
        <w:t xml:space="preserve">“Guardar y compartir” </w:t>
      </w:r>
      <w:r w:rsidRPr="00FC77BF">
        <w:rPr>
          <w:rFonts w:ascii="Times New Roman" w:hAnsi="Times New Roman" w:cs="Times New Roman"/>
          <w:sz w:val="24"/>
          <w:szCs w:val="24"/>
          <w:lang w:val="es-MX"/>
        </w:rPr>
        <w:t xml:space="preserve">el sistema automáticamente guarda los cambios realizados en el servidor y genera un link para que el usuario pueda compartir su mapa a través de un correo electrónico, medio social o mensaje. Esta parte de la plataforma también permite a los usuarios descargar la cartografía en formato CSV para que pueda ser utilizada en cualquier otro </w:t>
      </w:r>
      <w:r w:rsidRPr="00FC77BF">
        <w:rPr>
          <w:rFonts w:ascii="Times New Roman" w:hAnsi="Times New Roman" w:cs="Times New Roman"/>
          <w:i/>
          <w:sz w:val="24"/>
          <w:szCs w:val="24"/>
          <w:lang w:val="es-MX"/>
        </w:rPr>
        <w:t xml:space="preserve">software GIS. </w:t>
      </w:r>
      <w:r w:rsidRPr="00FC77BF">
        <w:rPr>
          <w:rFonts w:ascii="Times New Roman" w:hAnsi="Times New Roman" w:cs="Times New Roman"/>
          <w:sz w:val="24"/>
          <w:szCs w:val="24"/>
          <w:lang w:val="es-MX"/>
        </w:rPr>
        <w:t>Por último, la plataforma también ofrece en esta interfaz la posibilidad de que el usuario verifique que su plan distrital cumpla con todos los criterios normativos establecidos por la autoridad electoral. Al hacer clic en “</w:t>
      </w:r>
      <w:r w:rsidRPr="00FC77BF">
        <w:rPr>
          <w:rFonts w:ascii="Times New Roman" w:hAnsi="Times New Roman" w:cs="Times New Roman"/>
          <w:i/>
          <w:sz w:val="24"/>
          <w:szCs w:val="24"/>
          <w:lang w:val="es-MX"/>
        </w:rPr>
        <w:t xml:space="preserve">Verificar y enviar el plan a la tabla de posiciones” </w:t>
      </w:r>
      <w:r w:rsidRPr="00FC77BF">
        <w:rPr>
          <w:rFonts w:ascii="Times New Roman" w:hAnsi="Times New Roman" w:cs="Times New Roman"/>
          <w:sz w:val="24"/>
          <w:szCs w:val="24"/>
          <w:lang w:val="es-MX"/>
        </w:rPr>
        <w:t xml:space="preserve">la herramienta filtra el plan, verifica que cumpla con todas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w:t>
      </w:r>
      <w:r w:rsidRPr="00FC77BF">
        <w:rPr>
          <w:rFonts w:ascii="Times New Roman" w:hAnsi="Times New Roman" w:cs="Times New Roman"/>
          <w:i/>
          <w:sz w:val="24"/>
          <w:szCs w:val="24"/>
          <w:lang w:val="es-MX"/>
        </w:rPr>
        <w:t xml:space="preserve">ranking </w:t>
      </w:r>
      <w:r w:rsidRPr="00FC77BF">
        <w:rPr>
          <w:rFonts w:ascii="Times New Roman" w:hAnsi="Times New Roman" w:cs="Times New Roman"/>
          <w:sz w:val="24"/>
          <w:szCs w:val="24"/>
          <w:lang w:val="es-MX"/>
        </w:rPr>
        <w:t xml:space="preserve">es </w:t>
      </w:r>
      <w:r w:rsidRPr="00FC77BF">
        <w:rPr>
          <w:rFonts w:ascii="Times New Roman" w:hAnsi="Times New Roman" w:cs="Times New Roman"/>
          <w:sz w:val="24"/>
          <w:szCs w:val="24"/>
          <w:lang w:val="es-MX"/>
        </w:rPr>
        <w:lastRenderedPageBreak/>
        <w:t>público y</w:t>
      </w:r>
      <w:r w:rsidRPr="00FC77BF">
        <w:rPr>
          <w:rFonts w:ascii="Times New Roman" w:hAnsi="Times New Roman" w:cs="Times New Roman"/>
          <w:i/>
          <w:sz w:val="24"/>
          <w:szCs w:val="24"/>
          <w:lang w:val="es-MX"/>
        </w:rPr>
        <w:t xml:space="preserve"> </w:t>
      </w:r>
      <w:r w:rsidRPr="00FC77BF">
        <w:rPr>
          <w:rFonts w:ascii="Times New Roman" w:hAnsi="Times New Roman" w:cs="Times New Roman"/>
          <w:sz w:val="24"/>
          <w:szCs w:val="24"/>
          <w:lang w:val="es-MX"/>
        </w:rPr>
        <w:t xml:space="preserve">se hace con base en las restricciones legales y técnicas impuestas por la autoridad electoral. Con esta interfaz se abre una ventana para que cualquier ciudadano pueda participar en la </w:t>
      </w:r>
      <w:proofErr w:type="spellStart"/>
      <w:r w:rsidRPr="00FC77BF">
        <w:rPr>
          <w:rFonts w:ascii="Times New Roman" w:hAnsi="Times New Roman" w:cs="Times New Roman"/>
          <w:sz w:val="24"/>
          <w:szCs w:val="24"/>
          <w:lang w:val="es-MX"/>
        </w:rPr>
        <w:t>redistritación</w:t>
      </w:r>
      <w:proofErr w:type="spellEnd"/>
      <w:r w:rsidRPr="00FC77BF">
        <w:rPr>
          <w:rFonts w:ascii="Times New Roman" w:hAnsi="Times New Roman" w:cs="Times New Roman"/>
          <w:sz w:val="24"/>
          <w:szCs w:val="24"/>
          <w:lang w:val="es-MX"/>
        </w:rPr>
        <w:t xml:space="preserve">, comunicar sus necesidades e intereses y, al mismo tiempo, le permite a la autoridad electoral contar con más información y con una herramienta para evaluar y contrastar las contrapropuestas utilizando criterios objetivos. </w:t>
      </w:r>
    </w:p>
    <w:p w:rsidR="000A012B" w:rsidRPr="00FC77BF" w:rsidRDefault="000A012B">
      <w:pPr>
        <w:pStyle w:val="LO-normal"/>
        <w:spacing w:line="240" w:lineRule="auto"/>
        <w:contextualSpacing/>
        <w:rPr>
          <w:rFonts w:ascii="Times New Roman" w:hAnsi="Times New Roman" w:cs="Times New Roman"/>
          <w:sz w:val="24"/>
          <w:szCs w:val="24"/>
          <w:lang w:val="es-MX"/>
        </w:rPr>
      </w:pPr>
    </w:p>
    <w:p w:rsidR="000A012B" w:rsidRPr="00FC77BF" w:rsidRDefault="00CC6390">
      <w:pPr>
        <w:pStyle w:val="LO-normal"/>
        <w:spacing w:line="240" w:lineRule="auto"/>
        <w:contextualSpacing/>
        <w:jc w:val="center"/>
        <w:rPr>
          <w:rFonts w:ascii="Times New Roman" w:eastAsia="Times New Roman" w:hAnsi="Times New Roman" w:cs="Times New Roman"/>
          <w:b/>
          <w:color w:val="000000"/>
          <w:sz w:val="24"/>
          <w:szCs w:val="24"/>
          <w:lang w:val="es-MX"/>
        </w:rPr>
      </w:pPr>
      <w:r w:rsidRPr="00FC77BF">
        <w:rPr>
          <w:rFonts w:ascii="Times New Roman" w:eastAsia="Times New Roman" w:hAnsi="Times New Roman" w:cs="Times New Roman"/>
          <w:b/>
          <w:color w:val="000000"/>
          <w:sz w:val="24"/>
          <w:szCs w:val="24"/>
          <w:lang w:val="es-MX"/>
        </w:rPr>
        <w:t xml:space="preserve"> [Insertar la Figura 6 por aquí]</w:t>
      </w:r>
    </w:p>
    <w:p w:rsidR="000A012B" w:rsidRPr="00FC77BF" w:rsidRDefault="000A012B">
      <w:pPr>
        <w:pStyle w:val="LO-normal"/>
        <w:spacing w:line="240" w:lineRule="auto"/>
        <w:contextualSpacing/>
        <w:jc w:val="center"/>
        <w:rPr>
          <w:rFonts w:ascii="Times New Roman" w:eastAsia="Times New Roman" w:hAnsi="Times New Roman" w:cs="Times New Roman"/>
          <w:b/>
          <w:color w:val="000000"/>
          <w:sz w:val="24"/>
          <w:szCs w:val="24"/>
          <w:lang w:val="es-MX"/>
        </w:rPr>
      </w:pPr>
    </w:p>
    <w:p w:rsidR="000A012B" w:rsidRPr="00FC77BF" w:rsidRDefault="00CC6390">
      <w:pPr>
        <w:pStyle w:val="LO-normal"/>
        <w:spacing w:line="480" w:lineRule="auto"/>
        <w:ind w:firstLine="720"/>
        <w:rPr>
          <w:rFonts w:ascii="Times New Roman" w:eastAsia="Times New Roman" w:hAnsi="Times New Roman" w:cs="Times New Roman"/>
          <w:color w:val="00000A"/>
          <w:sz w:val="24"/>
          <w:lang w:val="es-MX"/>
        </w:rPr>
      </w:pPr>
      <w:r w:rsidRPr="00FC77BF">
        <w:rPr>
          <w:rFonts w:ascii="Times New Roman" w:eastAsia="Times New Roman" w:hAnsi="Times New Roman" w:cs="Times New Roman"/>
          <w:color w:val="00000A"/>
          <w:sz w:val="24"/>
          <w:szCs w:val="24"/>
          <w:lang w:val="es-MX"/>
        </w:rPr>
        <w:t>Finalmente, e</w:t>
      </w:r>
      <w:r w:rsidRPr="00FC77BF">
        <w:rPr>
          <w:rFonts w:ascii="Times New Roman" w:eastAsia="Times New Roman" w:hAnsi="Times New Roman" w:cs="Times New Roman"/>
          <w:color w:val="00000A"/>
          <w:sz w:val="24"/>
          <w:lang w:val="es-MX"/>
        </w:rPr>
        <w:t xml:space="preserve">ste tipo de herramientas acerca los procesos de </w:t>
      </w:r>
      <w:proofErr w:type="spellStart"/>
      <w:r w:rsidRPr="00FC77BF">
        <w:rPr>
          <w:rFonts w:ascii="Times New Roman" w:eastAsia="Times New Roman" w:hAnsi="Times New Roman" w:cs="Times New Roman"/>
          <w:color w:val="00000A"/>
          <w:sz w:val="24"/>
          <w:lang w:val="es-MX"/>
        </w:rPr>
        <w:t>redistritación</w:t>
      </w:r>
      <w:proofErr w:type="spellEnd"/>
      <w:r w:rsidRPr="00FC77BF">
        <w:rPr>
          <w:rFonts w:ascii="Times New Roman" w:eastAsia="Times New Roman" w:hAnsi="Times New Roman" w:cs="Times New Roman"/>
          <w:color w:val="00000A"/>
          <w:sz w:val="24"/>
          <w:lang w:val="es-MX"/>
        </w:rPr>
        <w:t xml:space="preserve"> con las prácticas y estrategia de gobierno abierto. Consideramos que</w:t>
      </w:r>
      <w:r w:rsidRPr="00FC77BF">
        <w:rPr>
          <w:rFonts w:ascii="Times New Roman" w:eastAsia="Times New Roman" w:hAnsi="Times New Roman" w:cs="Times New Roman"/>
          <w:i/>
          <w:color w:val="00000A"/>
          <w:sz w:val="24"/>
          <w:lang w:val="es-MX"/>
        </w:rPr>
        <w:t xml:space="preserve"> </w:t>
      </w:r>
      <w:r w:rsidRPr="00FC77BF">
        <w:rPr>
          <w:rFonts w:ascii="Times New Roman" w:eastAsia="Times New Roman" w:hAnsi="Times New Roman" w:cs="Times New Roman"/>
          <w:color w:val="00000A"/>
          <w:sz w:val="24"/>
          <w:lang w:val="es-MX"/>
        </w:rPr>
        <w:t>esto es importante porque:</w:t>
      </w:r>
      <w:r w:rsidRPr="00FC77BF">
        <w:rPr>
          <w:rFonts w:ascii="Times New Roman" w:eastAsia="Times New Roman" w:hAnsi="Times New Roman" w:cs="Times New Roman"/>
          <w:i/>
          <w:color w:val="00000A"/>
          <w:sz w:val="24"/>
          <w:lang w:val="es-MX"/>
        </w:rPr>
        <w:t xml:space="preserve"> </w:t>
      </w:r>
      <w:r w:rsidRPr="00FC77BF">
        <w:rPr>
          <w:rFonts w:ascii="Times New Roman" w:eastAsia="Times New Roman" w:hAnsi="Times New Roman" w:cs="Times New Roman"/>
          <w:color w:val="00000A"/>
          <w:sz w:val="24"/>
          <w:lang w:val="es-MX"/>
        </w:rPr>
        <w:t xml:space="preserve">a) la legislación electoral en México no establece criterios uniformes para realizar el trazo distrital a nivel federal y local; b) las instituciones académicas y las </w:t>
      </w:r>
      <w:proofErr w:type="spellStart"/>
      <w:r w:rsidRPr="00FC77BF">
        <w:rPr>
          <w:rFonts w:ascii="Times New Roman" w:eastAsia="Times New Roman" w:hAnsi="Times New Roman" w:cs="Times New Roman"/>
          <w:color w:val="00000A"/>
          <w:sz w:val="24"/>
          <w:lang w:val="es-MX"/>
        </w:rPr>
        <w:t>ONGs</w:t>
      </w:r>
      <w:proofErr w:type="spellEnd"/>
      <w:r w:rsidRPr="00FC77BF">
        <w:rPr>
          <w:rFonts w:ascii="Times New Roman" w:eastAsia="Times New Roman" w:hAnsi="Times New Roman" w:cs="Times New Roman"/>
          <w:color w:val="00000A"/>
          <w:sz w:val="24"/>
          <w:lang w:val="es-MX"/>
        </w:rPr>
        <w:t xml:space="preserve"> pueden utilizar la herramienta y ofrecer a los ciudadanos espacios alternativos de participación (cuando las autoridades no los generen) y se puede generar información útil para evaluar, complementar y observar los escenarios de </w:t>
      </w:r>
      <w:proofErr w:type="spellStart"/>
      <w:r w:rsidRPr="00FC77BF">
        <w:rPr>
          <w:rFonts w:ascii="Times New Roman" w:eastAsia="Times New Roman" w:hAnsi="Times New Roman" w:cs="Times New Roman"/>
          <w:color w:val="00000A"/>
          <w:sz w:val="24"/>
          <w:lang w:val="es-MX"/>
        </w:rPr>
        <w:t>redistritación</w:t>
      </w:r>
      <w:proofErr w:type="spellEnd"/>
      <w:r w:rsidRPr="00FC77BF">
        <w:rPr>
          <w:rFonts w:ascii="Times New Roman" w:eastAsia="Times New Roman" w:hAnsi="Times New Roman" w:cs="Times New Roman"/>
          <w:color w:val="00000A"/>
          <w:sz w:val="24"/>
          <w:lang w:val="es-MX"/>
        </w:rPr>
        <w:t xml:space="preserve"> propuestos por los partidos políticos a nivel federal y local; c) en los casos en los que la autoridad electoral no fomente la participación y transparencia en el proceso de </w:t>
      </w:r>
      <w:proofErr w:type="spellStart"/>
      <w:r w:rsidRPr="00FC77BF">
        <w:rPr>
          <w:rFonts w:ascii="Times New Roman" w:eastAsia="Times New Roman" w:hAnsi="Times New Roman" w:cs="Times New Roman"/>
          <w:color w:val="00000A"/>
          <w:sz w:val="24"/>
          <w:lang w:val="es-MX"/>
        </w:rPr>
        <w:t>redistritación</w:t>
      </w:r>
      <w:proofErr w:type="spellEnd"/>
      <w:r w:rsidRPr="00FC77BF">
        <w:rPr>
          <w:rFonts w:ascii="Times New Roman" w:eastAsia="Times New Roman" w:hAnsi="Times New Roman" w:cs="Times New Roman"/>
          <w:color w:val="00000A"/>
          <w:sz w:val="24"/>
          <w:lang w:val="es-MX"/>
        </w:rPr>
        <w:t xml:space="preserve">, este tipo de plataformas son un canal alternativo para informar a los ciudadanos y para que sus intereses puedan ser representados y sus opiniones escuchadas; y d) se genera un nuevo mecanismo para rendir cuentas. Las instituciones que utilicen este tipo de plataformas pueden generar información y fungir como centros de monitoreo sobre el estado que guardan los procesos de </w:t>
      </w:r>
      <w:proofErr w:type="spellStart"/>
      <w:r w:rsidRPr="00FC77BF">
        <w:rPr>
          <w:rFonts w:ascii="Times New Roman" w:eastAsia="Times New Roman" w:hAnsi="Times New Roman" w:cs="Times New Roman"/>
          <w:color w:val="00000A"/>
          <w:sz w:val="24"/>
          <w:lang w:val="es-MX"/>
        </w:rPr>
        <w:t>redistritación</w:t>
      </w:r>
      <w:proofErr w:type="spellEnd"/>
      <w:r w:rsidRPr="00FC77BF">
        <w:rPr>
          <w:rFonts w:ascii="Times New Roman" w:eastAsia="Times New Roman" w:hAnsi="Times New Roman" w:cs="Times New Roman"/>
          <w:color w:val="00000A"/>
          <w:sz w:val="24"/>
          <w:lang w:val="es-MX"/>
        </w:rPr>
        <w:t xml:space="preserve"> en cada entidad, los criterios que se han utilizado, los niveles de transparencia y la imparcialidad de los criterios empleados.</w:t>
      </w:r>
    </w:p>
    <w:p w:rsidR="000A012B" w:rsidRPr="00FC77BF" w:rsidRDefault="000A012B">
      <w:pPr>
        <w:pStyle w:val="LO-normal"/>
        <w:spacing w:line="240" w:lineRule="auto"/>
        <w:contextualSpacing/>
        <w:rPr>
          <w:lang w:val="es-MX"/>
        </w:rPr>
      </w:pPr>
    </w:p>
    <w:p w:rsidR="000A012B" w:rsidRPr="00FC77BF" w:rsidRDefault="00CC6390" w:rsidP="00FC77BF">
      <w:pPr>
        <w:pStyle w:val="Ttulo1"/>
        <w:rPr>
          <w:lang w:val="es-MX"/>
        </w:rPr>
      </w:pPr>
      <w:r w:rsidRPr="00FC77BF">
        <w:rPr>
          <w:lang w:val="es-MX"/>
        </w:rPr>
        <w:lastRenderedPageBreak/>
        <w:t>V. Conclusiones</w:t>
      </w:r>
    </w:p>
    <w:p w:rsidR="000A012B" w:rsidRPr="00FC77BF" w:rsidRDefault="00CC6390">
      <w:pPr>
        <w:pStyle w:val="LO-normal"/>
        <w:spacing w:line="480" w:lineRule="auto"/>
        <w:rPr>
          <w:rFonts w:ascii="Times New Roman" w:eastAsia="Times New Roman" w:hAnsi="Times New Roman" w:cs="Times New Roman"/>
          <w:color w:val="00000A"/>
          <w:sz w:val="24"/>
          <w:lang w:val="es-MX"/>
        </w:rPr>
      </w:pPr>
      <w:r w:rsidRPr="00FC77BF">
        <w:rPr>
          <w:rFonts w:ascii="Times New Roman" w:eastAsia="Times New Roman" w:hAnsi="Times New Roman" w:cs="Times New Roman"/>
          <w:color w:val="00000A"/>
          <w:sz w:val="24"/>
          <w:lang w:val="es-MX"/>
        </w:rPr>
        <w:t xml:space="preserve">En las últimas dos décadas la  joven democracia Mexicana ha pasado por momentos críticos. Por un lado, hay un desencanto generalizado por los niveles alarmantes de pobreza y desigualdad y, por el otro, los escándalos de corrupción y los niveles de violencia han aumentado sin precedente. Esta realidad ha dañado de manera importante los niveles de confianza de los ciudadanos en las instituciones públicas. En este contexto, consideramos fundamental ofrecer a los ciudadanos nuevos mecanismos para participar e informarse, así como generar nuevos vínculos –hasta ahora inexistentes– de comunicación con sus representantes políticos. A partir del 2018 entrará en vigor la cláusula de reelección legislativa a nivel federal y local. Después de muchos años, los ciudadanos podrán evaluar nuevamente el desempeño de los legisladores a través del voto. Sin embargo, es sumamente importante que haya un proceso inclusivo, equilibrado y transparente en los procesos de </w:t>
      </w:r>
      <w:proofErr w:type="spellStart"/>
      <w:r w:rsidRPr="00FC77BF">
        <w:rPr>
          <w:rFonts w:ascii="Times New Roman" w:eastAsia="Times New Roman" w:hAnsi="Times New Roman" w:cs="Times New Roman"/>
          <w:color w:val="00000A"/>
          <w:sz w:val="24"/>
          <w:lang w:val="es-MX"/>
        </w:rPr>
        <w:t>redistritación</w:t>
      </w:r>
      <w:proofErr w:type="spellEnd"/>
      <w:r w:rsidRPr="00FC77BF">
        <w:rPr>
          <w:rFonts w:ascii="Times New Roman" w:eastAsia="Times New Roman" w:hAnsi="Times New Roman" w:cs="Times New Roman"/>
          <w:color w:val="00000A"/>
          <w:sz w:val="24"/>
          <w:lang w:val="es-MX"/>
        </w:rPr>
        <w:t xml:space="preserve"> para darle sentido a los nuevos espacios de representación en el congreso federal y en cada una de las asambleas legislativas en los estados. </w:t>
      </w:r>
    </w:p>
    <w:p w:rsidR="000A012B" w:rsidRDefault="00CC6390">
      <w:pPr>
        <w:pStyle w:val="LO-normal"/>
        <w:spacing w:line="480" w:lineRule="auto"/>
        <w:ind w:firstLine="720"/>
        <w:rPr>
          <w:rFonts w:ascii="Times New Roman" w:eastAsia="Times New Roman" w:hAnsi="Times New Roman" w:cs="Times New Roman"/>
          <w:color w:val="00000A"/>
          <w:sz w:val="24"/>
          <w:lang w:val="es-MX"/>
        </w:rPr>
      </w:pPr>
      <w:r w:rsidRPr="00FC77BF">
        <w:rPr>
          <w:rFonts w:ascii="Times New Roman" w:eastAsia="Times New Roman" w:hAnsi="Times New Roman" w:cs="Times New Roman"/>
          <w:color w:val="00000A"/>
          <w:sz w:val="24"/>
          <w:lang w:val="es-MX"/>
        </w:rPr>
        <w:t xml:space="preserve">Consideramos que los procesos de </w:t>
      </w:r>
      <w:proofErr w:type="spellStart"/>
      <w:r w:rsidRPr="00FC77BF">
        <w:rPr>
          <w:rFonts w:ascii="Times New Roman" w:eastAsia="Times New Roman" w:hAnsi="Times New Roman" w:cs="Times New Roman"/>
          <w:color w:val="00000A"/>
          <w:sz w:val="24"/>
          <w:lang w:val="es-MX"/>
        </w:rPr>
        <w:t>redistritación</w:t>
      </w:r>
      <w:proofErr w:type="spellEnd"/>
      <w:r w:rsidRPr="00FC77BF">
        <w:rPr>
          <w:rFonts w:ascii="Times New Roman" w:eastAsia="Times New Roman" w:hAnsi="Times New Roman" w:cs="Times New Roman"/>
          <w:color w:val="00000A"/>
          <w:sz w:val="24"/>
          <w:lang w:val="es-MX"/>
        </w:rPr>
        <w:t xml:space="preserve"> en México, tanto federales como locales, no han recibido la atención que merecen. El análisis de la intersección entre los criterios –y métodos– utilizados en la </w:t>
      </w:r>
      <w:proofErr w:type="spellStart"/>
      <w:r w:rsidRPr="00FC77BF">
        <w:rPr>
          <w:rFonts w:ascii="Times New Roman" w:eastAsia="Times New Roman" w:hAnsi="Times New Roman" w:cs="Times New Roman"/>
          <w:color w:val="00000A"/>
          <w:sz w:val="24"/>
          <w:lang w:val="es-MX"/>
        </w:rPr>
        <w:t>redistritación</w:t>
      </w:r>
      <w:proofErr w:type="spellEnd"/>
      <w:r w:rsidRPr="00FC77BF">
        <w:rPr>
          <w:rFonts w:ascii="Times New Roman" w:eastAsia="Times New Roman" w:hAnsi="Times New Roman" w:cs="Times New Roman"/>
          <w:color w:val="00000A"/>
          <w:sz w:val="24"/>
          <w:lang w:val="es-MX"/>
        </w:rPr>
        <w:t xml:space="preserve">  y su efecto político no ha sido estudiado a profundidad. En ese sentido, hay una agenda de investigación muy importante a explotar en los próximos años. Creemos que transparentar la </w:t>
      </w:r>
      <w:proofErr w:type="spellStart"/>
      <w:r w:rsidRPr="00FC77BF">
        <w:rPr>
          <w:rFonts w:ascii="Times New Roman" w:eastAsia="Times New Roman" w:hAnsi="Times New Roman" w:cs="Times New Roman"/>
          <w:color w:val="00000A"/>
          <w:sz w:val="24"/>
          <w:lang w:val="es-MX"/>
        </w:rPr>
        <w:t>redistritación</w:t>
      </w:r>
      <w:proofErr w:type="spellEnd"/>
      <w:r w:rsidRPr="00FC77BF">
        <w:rPr>
          <w:rFonts w:ascii="Times New Roman" w:eastAsia="Times New Roman" w:hAnsi="Times New Roman" w:cs="Times New Roman"/>
          <w:color w:val="00000A"/>
          <w:sz w:val="24"/>
          <w:lang w:val="es-MX"/>
        </w:rPr>
        <w:t xml:space="preserve"> es un requisito fundamental para que la ciudadanía pueda informarse y para que cualquiera pueda entender el efecto que tiene la renovación de las fronteras electorales cada década. Las nuevas tecnologías de la información permiten poner tres tipos de información que son públicas –la cartografía, las características sociodemográficas de la población capturadas en el censo, y los resultados electorales </w:t>
      </w:r>
      <w:r w:rsidRPr="00FC77BF">
        <w:rPr>
          <w:rFonts w:ascii="Times New Roman" w:eastAsia="Times New Roman" w:hAnsi="Times New Roman" w:cs="Times New Roman"/>
          <w:color w:val="00000A"/>
          <w:sz w:val="24"/>
          <w:lang w:val="es-MX"/>
        </w:rPr>
        <w:lastRenderedPageBreak/>
        <w:t xml:space="preserve">anteriores– en las manos de cualquier ciudadano a través de un sistema que permite que la información sea accesible y utilizable. Gracias al </w:t>
      </w:r>
      <w:r w:rsidRPr="00FC77BF">
        <w:rPr>
          <w:rFonts w:ascii="Times New Roman" w:eastAsia="Times New Roman" w:hAnsi="Times New Roman" w:cs="Times New Roman"/>
          <w:i/>
          <w:color w:val="00000A"/>
          <w:sz w:val="24"/>
          <w:lang w:val="es-MX"/>
        </w:rPr>
        <w:t xml:space="preserve">software </w:t>
      </w:r>
      <w:r w:rsidRPr="00FC77BF">
        <w:rPr>
          <w:rFonts w:ascii="Times New Roman" w:eastAsia="Times New Roman" w:hAnsi="Times New Roman" w:cs="Times New Roman"/>
          <w:color w:val="00000A"/>
          <w:sz w:val="24"/>
          <w:lang w:val="es-MX"/>
        </w:rPr>
        <w:t xml:space="preserve">de código abierto es posible, por primera vez, transparentar, y hacer partícipe a la ciudadanía, en un proceso que hasta la fecha ha permanecido en la oscuridad. </w:t>
      </w:r>
    </w:p>
    <w:p w:rsidR="00913B51" w:rsidRPr="00913B51" w:rsidRDefault="00913B51" w:rsidP="00913B51">
      <w:pPr>
        <w:pStyle w:val="Ttulo1"/>
      </w:pPr>
      <w:proofErr w:type="spellStart"/>
      <w:r w:rsidRPr="00913B51">
        <w:t>Referencias</w:t>
      </w:r>
      <w:proofErr w:type="spellEnd"/>
    </w:p>
    <w:p w:rsidR="000A012B" w:rsidRDefault="00CC6390">
      <w:pPr>
        <w:pStyle w:val="LO-normal"/>
        <w:spacing w:line="240" w:lineRule="auto"/>
        <w:ind w:left="720" w:hanging="7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Altman Micah y Michael P. McDonald (2010), “The Promise and Perils of Computers in Redistricting.”</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Duke J </w:t>
      </w:r>
      <w:proofErr w:type="spellStart"/>
      <w:r>
        <w:rPr>
          <w:rFonts w:ascii="Times New Roman" w:eastAsia="Times New Roman" w:hAnsi="Times New Roman" w:cs="Times New Roman"/>
          <w:i/>
          <w:color w:val="000000"/>
          <w:sz w:val="24"/>
          <w:szCs w:val="24"/>
        </w:rPr>
        <w:t>Const</w:t>
      </w:r>
      <w:proofErr w:type="spellEnd"/>
      <w:r>
        <w:rPr>
          <w:rFonts w:ascii="Times New Roman" w:eastAsia="Times New Roman" w:hAnsi="Times New Roman" w:cs="Times New Roman"/>
          <w:i/>
          <w:color w:val="000000"/>
          <w:sz w:val="24"/>
          <w:szCs w:val="24"/>
        </w:rPr>
        <w:t xml:space="preserve"> Law Pub Poly Review</w:t>
      </w:r>
      <w:r>
        <w:rPr>
          <w:rFonts w:ascii="Times New Roman" w:eastAsia="Times New Roman" w:hAnsi="Times New Roman" w:cs="Times New Roman"/>
          <w:color w:val="000000"/>
          <w:sz w:val="24"/>
          <w:szCs w:val="24"/>
        </w:rPr>
        <w:t xml:space="preserve">. 5:69–159. </w:t>
      </w:r>
      <w:proofErr w:type="spellStart"/>
      <w:r>
        <w:rPr>
          <w:rFonts w:ascii="Times New Roman" w:eastAsia="Times New Roman" w:hAnsi="Times New Roman" w:cs="Times New Roman"/>
          <w:color w:val="000000"/>
          <w:sz w:val="24"/>
          <w:szCs w:val="24"/>
        </w:rPr>
        <w:t>En</w:t>
      </w:r>
      <w:proofErr w:type="spellEnd"/>
      <w:r>
        <w:rPr>
          <w:rFonts w:ascii="Times New Roman" w:eastAsia="Times New Roman" w:hAnsi="Times New Roman" w:cs="Times New Roman"/>
          <w:color w:val="000000"/>
          <w:sz w:val="24"/>
          <w:szCs w:val="24"/>
        </w:rPr>
        <w:t xml:space="preserve">: </w:t>
      </w:r>
      <w:hyperlink r:id="rId9">
        <w:r>
          <w:rPr>
            <w:rStyle w:val="InternetLink"/>
            <w:rFonts w:ascii="Times New Roman" w:eastAsia="Times New Roman" w:hAnsi="Times New Roman" w:cs="Times New Roman"/>
            <w:color w:val="1155CC"/>
            <w:sz w:val="24"/>
            <w:szCs w:val="24"/>
          </w:rPr>
          <w:t>http://informatics.mit.edu/publications/promise-and-perils-computers-redistricting</w:t>
        </w:r>
      </w:hyperlink>
      <w:r>
        <w:rPr>
          <w:rFonts w:ascii="Times New Roman" w:eastAsia="Times New Roman" w:hAnsi="Times New Roman" w:cs="Times New Roman"/>
          <w:color w:val="000000"/>
          <w:sz w:val="24"/>
          <w:szCs w:val="24"/>
        </w:rPr>
        <w:t>.</w:t>
      </w:r>
    </w:p>
    <w:p w:rsidR="000A012B" w:rsidRDefault="000A012B">
      <w:pPr>
        <w:pStyle w:val="LO-normal"/>
        <w:spacing w:line="240" w:lineRule="auto"/>
        <w:ind w:left="720" w:hanging="720"/>
        <w:rPr>
          <w:rFonts w:ascii="Times New Roman" w:hAnsi="Times New Roman" w:cs="Times New Roman"/>
          <w:sz w:val="24"/>
          <w:szCs w:val="24"/>
        </w:rPr>
      </w:pPr>
    </w:p>
    <w:p w:rsidR="000A012B" w:rsidRDefault="00CC6390">
      <w:pPr>
        <w:spacing w:line="240" w:lineRule="auto"/>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000000"/>
          <w:sz w:val="24"/>
          <w:szCs w:val="24"/>
        </w:rPr>
        <w:t>________ (2011).</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“Technology for Public Participation in Redistricting.”</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In </w:t>
      </w:r>
      <w:r>
        <w:rPr>
          <w:rFonts w:ascii="Times New Roman" w:eastAsia="Times New Roman" w:hAnsi="Times New Roman" w:cs="Times New Roman"/>
          <w:color w:val="222222"/>
          <w:sz w:val="24"/>
          <w:szCs w:val="24"/>
        </w:rPr>
        <w:t xml:space="preserve">Moncrief, Gary F. </w:t>
      </w:r>
      <w:r>
        <w:rPr>
          <w:rFonts w:ascii="Times New Roman" w:eastAsia="Times New Roman" w:hAnsi="Times New Roman" w:cs="Times New Roman"/>
          <w:i/>
          <w:iCs/>
          <w:color w:val="222222"/>
          <w:sz w:val="24"/>
          <w:szCs w:val="24"/>
        </w:rPr>
        <w:t>Reapportionment and Redistricting in the West</w:t>
      </w:r>
      <w:r>
        <w:rPr>
          <w:rFonts w:ascii="Times New Roman" w:eastAsia="Times New Roman" w:hAnsi="Times New Roman" w:cs="Times New Roman"/>
          <w:color w:val="222222"/>
          <w:sz w:val="24"/>
          <w:szCs w:val="24"/>
        </w:rPr>
        <w:t>.</w:t>
      </w:r>
      <w:proofErr w:type="gramEnd"/>
      <w:r>
        <w:rPr>
          <w:rFonts w:ascii="Times New Roman" w:eastAsia="Times New Roman" w:hAnsi="Times New Roman" w:cs="Times New Roman"/>
          <w:color w:val="222222"/>
          <w:sz w:val="24"/>
          <w:szCs w:val="24"/>
        </w:rPr>
        <w:t xml:space="preserve"> New York: Lexington Books Press.</w:t>
      </w:r>
    </w:p>
    <w:p w:rsidR="000A012B" w:rsidRDefault="00CC6390">
      <w:pPr>
        <w:pStyle w:val="LO-normal"/>
        <w:spacing w:line="240" w:lineRule="auto"/>
        <w:ind w:left="720" w:hanging="7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________ (2012), “Redistricting Principles for the Twenty-First Century.”</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Case Western Reserve Law Review,</w:t>
      </w:r>
      <w:r>
        <w:rPr>
          <w:rFonts w:ascii="Times New Roman" w:eastAsia="Times New Roman" w:hAnsi="Times New Roman" w:cs="Times New Roman"/>
          <w:color w:val="000000"/>
          <w:sz w:val="24"/>
          <w:szCs w:val="24"/>
        </w:rPr>
        <w:t xml:space="preserve"> 62, no. 4: 1179-1204.</w:t>
      </w:r>
    </w:p>
    <w:p w:rsidR="000A012B" w:rsidRDefault="000A012B">
      <w:pPr>
        <w:pStyle w:val="LO-normal"/>
        <w:spacing w:line="240" w:lineRule="auto"/>
        <w:ind w:left="720" w:hanging="720"/>
        <w:rPr>
          <w:rFonts w:ascii="Times New Roman" w:hAnsi="Times New Roman" w:cs="Times New Roman"/>
          <w:sz w:val="24"/>
          <w:szCs w:val="24"/>
        </w:rPr>
      </w:pPr>
    </w:p>
    <w:p w:rsidR="000A012B" w:rsidRDefault="00CC6390">
      <w:pPr>
        <w:pStyle w:val="LO-normal"/>
        <w:spacing w:line="240" w:lineRule="auto"/>
        <w:ind w:left="720" w:hanging="7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________ (2014).</w:t>
      </w:r>
      <w:proofErr w:type="gramEnd"/>
      <w:r>
        <w:rPr>
          <w:rFonts w:ascii="Times New Roman" w:eastAsia="Times New Roman" w:hAnsi="Times New Roman" w:cs="Times New Roman"/>
          <w:color w:val="000000"/>
          <w:sz w:val="24"/>
          <w:szCs w:val="24"/>
        </w:rPr>
        <w:t xml:space="preserve"> “How Independent Commissions Could Use the Internet and Open Software to Maximize Transparency and Public Engagement in Redistricting.” </w:t>
      </w:r>
      <w:proofErr w:type="gramStart"/>
      <w:r>
        <w:rPr>
          <w:rFonts w:ascii="Times New Roman" w:eastAsia="Times New Roman" w:hAnsi="Times New Roman" w:cs="Times New Roman"/>
          <w:i/>
          <w:color w:val="000000"/>
          <w:sz w:val="24"/>
          <w:szCs w:val="24"/>
        </w:rPr>
        <w:t>Scholars Strategy Network.</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En</w:t>
      </w:r>
      <w:proofErr w:type="spellEnd"/>
      <w:r>
        <w:rPr>
          <w:rFonts w:ascii="Times New Roman" w:eastAsia="Times New Roman" w:hAnsi="Times New Roman" w:cs="Times New Roman"/>
          <w:color w:val="000000"/>
          <w:sz w:val="24"/>
          <w:szCs w:val="24"/>
        </w:rPr>
        <w:t>:</w:t>
      </w:r>
    </w:p>
    <w:p w:rsidR="000A012B" w:rsidRDefault="00CC6390">
      <w:pPr>
        <w:pStyle w:val="LO-normal"/>
        <w:spacing w:line="240" w:lineRule="auto"/>
        <w:ind w:left="720"/>
        <w:rPr>
          <w:rFonts w:ascii="Times New Roman" w:eastAsia="Times New Roman" w:hAnsi="Times New Roman" w:cs="Times New Roman"/>
          <w:color w:val="000000"/>
          <w:sz w:val="24"/>
          <w:szCs w:val="24"/>
        </w:rPr>
      </w:pPr>
      <w:hyperlink r:id="rId10">
        <w:proofErr w:type="gramStart"/>
        <w:r>
          <w:rPr>
            <w:rStyle w:val="InternetLink"/>
            <w:rFonts w:ascii="Times New Roman" w:eastAsia="Times New Roman" w:hAnsi="Times New Roman" w:cs="Times New Roman"/>
            <w:color w:val="3366FF"/>
            <w:sz w:val="24"/>
            <w:szCs w:val="24"/>
          </w:rPr>
          <w:t>ssn_key_findings_altman_and_mcdonald_on_redistricting_reform_at_internet_scale.pdf</w:t>
        </w:r>
      </w:hyperlink>
      <w:r>
        <w:rPr>
          <w:rFonts w:ascii="Times New Roman" w:eastAsia="Times New Roman" w:hAnsi="Times New Roman" w:cs="Times New Roman"/>
          <w:color w:val="3366FF"/>
          <w:sz w:val="24"/>
          <w:szCs w:val="24"/>
        </w:rPr>
        <w:t xml:space="preserve"> </w:t>
      </w:r>
      <w:r>
        <w:rPr>
          <w:rFonts w:ascii="Times New Roman" w:eastAsia="Times New Roman" w:hAnsi="Times New Roman" w:cs="Times New Roman"/>
          <w:color w:val="000000"/>
          <w:sz w:val="24"/>
          <w:szCs w:val="24"/>
        </w:rPr>
        <w:t xml:space="preserve">[10 de </w:t>
      </w:r>
      <w:proofErr w:type="spellStart"/>
      <w:r>
        <w:rPr>
          <w:rFonts w:ascii="Times New Roman" w:eastAsia="Times New Roman" w:hAnsi="Times New Roman" w:cs="Times New Roman"/>
          <w:color w:val="000000"/>
          <w:sz w:val="24"/>
          <w:szCs w:val="24"/>
        </w:rPr>
        <w:t>marzo</w:t>
      </w:r>
      <w:proofErr w:type="spellEnd"/>
      <w:r>
        <w:rPr>
          <w:rFonts w:ascii="Times New Roman" w:eastAsia="Times New Roman" w:hAnsi="Times New Roman" w:cs="Times New Roman"/>
          <w:color w:val="000000"/>
          <w:sz w:val="24"/>
          <w:szCs w:val="24"/>
        </w:rPr>
        <w:t xml:space="preserve"> de 2015].</w:t>
      </w:r>
      <w:proofErr w:type="gramEnd"/>
    </w:p>
    <w:p w:rsidR="000A012B" w:rsidRDefault="000A012B">
      <w:pPr>
        <w:pStyle w:val="LO-normal"/>
        <w:spacing w:line="240" w:lineRule="auto"/>
        <w:ind w:left="720"/>
        <w:rPr>
          <w:rFonts w:ascii="Times New Roman" w:hAnsi="Times New Roman" w:cs="Times New Roman"/>
          <w:sz w:val="24"/>
          <w:szCs w:val="24"/>
        </w:rPr>
      </w:pPr>
    </w:p>
    <w:p w:rsidR="000A012B" w:rsidRPr="00FC77BF" w:rsidRDefault="00CC6390">
      <w:pPr>
        <w:pStyle w:val="LO-normal"/>
        <w:spacing w:line="240" w:lineRule="auto"/>
        <w:ind w:left="720" w:hanging="720"/>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rPr>
        <w:t xml:space="preserve">________ (2014a) “Public Participation GIS: The Case of Redistricting,” Proceedings of the 47th </w:t>
      </w:r>
      <w:r>
        <w:rPr>
          <w:rFonts w:ascii="Times New Roman" w:eastAsia="Times New Roman" w:hAnsi="Times New Roman" w:cs="Times New Roman"/>
          <w:i/>
          <w:color w:val="000000"/>
          <w:sz w:val="24"/>
          <w:szCs w:val="24"/>
        </w:rPr>
        <w:t>Annual Hawaii International Conference on Systems Sciences</w:t>
      </w:r>
      <w:r>
        <w:rPr>
          <w:rFonts w:ascii="Times New Roman" w:eastAsia="Times New Roman" w:hAnsi="Times New Roman" w:cs="Times New Roman"/>
          <w:color w:val="000000"/>
          <w:sz w:val="24"/>
          <w:szCs w:val="24"/>
        </w:rPr>
        <w:t xml:space="preserve">. </w:t>
      </w:r>
      <w:r w:rsidRPr="00FC77BF">
        <w:rPr>
          <w:rFonts w:ascii="Times New Roman" w:eastAsia="Times New Roman" w:hAnsi="Times New Roman" w:cs="Times New Roman"/>
          <w:color w:val="000000"/>
          <w:sz w:val="24"/>
          <w:szCs w:val="24"/>
          <w:lang w:val="es-MX"/>
        </w:rPr>
        <w:t xml:space="preserve">En: </w:t>
      </w:r>
      <w:hyperlink r:id="rId11">
        <w:r w:rsidRPr="00FC77BF">
          <w:rPr>
            <w:rStyle w:val="InternetLink"/>
            <w:rFonts w:ascii="Times New Roman" w:eastAsia="Times New Roman" w:hAnsi="Times New Roman" w:cs="Times New Roman"/>
            <w:color w:val="1155CC"/>
            <w:sz w:val="24"/>
            <w:szCs w:val="24"/>
            <w:lang w:val="es-MX"/>
          </w:rPr>
          <w:t>http://papers.ssrn.com/sol3/papers.cfm?abstract_id=2321870</w:t>
        </w:r>
      </w:hyperlink>
      <w:r w:rsidRPr="00FC77BF">
        <w:rPr>
          <w:rFonts w:ascii="Times New Roman" w:eastAsia="Times New Roman" w:hAnsi="Times New Roman" w:cs="Times New Roman"/>
          <w:color w:val="000000"/>
          <w:sz w:val="24"/>
          <w:szCs w:val="24"/>
          <w:lang w:val="es-MX"/>
        </w:rPr>
        <w:t>. [3 de marzo de 2015].</w:t>
      </w:r>
    </w:p>
    <w:p w:rsidR="000A012B" w:rsidRPr="00FC77BF" w:rsidRDefault="000A012B">
      <w:pPr>
        <w:pStyle w:val="LO-normal"/>
        <w:spacing w:line="240" w:lineRule="auto"/>
        <w:ind w:left="720" w:hanging="720"/>
        <w:rPr>
          <w:rFonts w:ascii="Times New Roman" w:hAnsi="Times New Roman" w:cs="Times New Roman"/>
          <w:sz w:val="24"/>
          <w:szCs w:val="24"/>
          <w:lang w:val="es-MX"/>
        </w:rPr>
      </w:pPr>
    </w:p>
    <w:p w:rsidR="000A012B" w:rsidRPr="00FC77BF" w:rsidRDefault="00CC6390">
      <w:pPr>
        <w:pStyle w:val="LO-normal"/>
        <w:spacing w:line="240" w:lineRule="auto"/>
        <w:ind w:left="720" w:hanging="720"/>
        <w:rPr>
          <w:rFonts w:ascii="Times New Roman" w:eastAsia="Times New Roman" w:hAnsi="Times New Roman" w:cs="Times New Roman"/>
          <w:color w:val="000000"/>
          <w:sz w:val="24"/>
          <w:szCs w:val="24"/>
          <w:lang w:val="es-MX"/>
        </w:rPr>
      </w:pPr>
      <w:proofErr w:type="spellStart"/>
      <w:r w:rsidRPr="00FC77BF">
        <w:rPr>
          <w:rFonts w:ascii="Times New Roman" w:eastAsia="Times New Roman" w:hAnsi="Times New Roman" w:cs="Times New Roman"/>
          <w:color w:val="000000"/>
          <w:sz w:val="24"/>
          <w:szCs w:val="24"/>
          <w:lang w:val="es-MX"/>
        </w:rPr>
        <w:t>Altman</w:t>
      </w:r>
      <w:proofErr w:type="spellEnd"/>
      <w:r w:rsidRPr="00FC77BF">
        <w:rPr>
          <w:rFonts w:ascii="Times New Roman" w:eastAsia="Times New Roman" w:hAnsi="Times New Roman" w:cs="Times New Roman"/>
          <w:color w:val="000000"/>
          <w:sz w:val="24"/>
          <w:szCs w:val="24"/>
          <w:lang w:val="es-MX"/>
        </w:rPr>
        <w:t xml:space="preserve"> </w:t>
      </w:r>
      <w:proofErr w:type="spellStart"/>
      <w:r w:rsidRPr="00FC77BF">
        <w:rPr>
          <w:rFonts w:ascii="Times New Roman" w:eastAsia="Times New Roman" w:hAnsi="Times New Roman" w:cs="Times New Roman"/>
          <w:color w:val="000000"/>
          <w:sz w:val="24"/>
          <w:szCs w:val="24"/>
          <w:lang w:val="es-MX"/>
        </w:rPr>
        <w:t>Micah</w:t>
      </w:r>
      <w:proofErr w:type="spellEnd"/>
      <w:r w:rsidRPr="00FC77BF">
        <w:rPr>
          <w:rFonts w:ascii="Times New Roman" w:eastAsia="Times New Roman" w:hAnsi="Times New Roman" w:cs="Times New Roman"/>
          <w:color w:val="000000"/>
          <w:sz w:val="24"/>
          <w:szCs w:val="24"/>
          <w:lang w:val="es-MX"/>
        </w:rPr>
        <w:t xml:space="preserve">, Thomas E., Mann, Michael P. McDonald y Norman. </w:t>
      </w:r>
      <w:r>
        <w:rPr>
          <w:rFonts w:ascii="Times New Roman" w:eastAsia="Times New Roman" w:hAnsi="Times New Roman" w:cs="Times New Roman"/>
          <w:color w:val="000000"/>
          <w:sz w:val="24"/>
          <w:szCs w:val="24"/>
        </w:rPr>
        <w:t xml:space="preserve">J. Ornstein (2010). </w:t>
      </w:r>
      <w:proofErr w:type="gramStart"/>
      <w:r>
        <w:rPr>
          <w:rFonts w:ascii="Times New Roman" w:eastAsia="Times New Roman" w:hAnsi="Times New Roman" w:cs="Times New Roman"/>
          <w:color w:val="000000"/>
          <w:sz w:val="24"/>
          <w:szCs w:val="24"/>
        </w:rPr>
        <w:t>“Principles for Transparency and Public Participation in Redistricting.”</w:t>
      </w:r>
      <w:proofErr w:type="gramEnd"/>
      <w:r>
        <w:rPr>
          <w:rFonts w:ascii="Times New Roman" w:eastAsia="Times New Roman" w:hAnsi="Times New Roman" w:cs="Times New Roman"/>
          <w:color w:val="000000"/>
          <w:sz w:val="24"/>
          <w:szCs w:val="24"/>
        </w:rPr>
        <w:t xml:space="preserve"> </w:t>
      </w:r>
      <w:r w:rsidRPr="00FC77BF">
        <w:rPr>
          <w:rFonts w:ascii="Times New Roman" w:eastAsia="Times New Roman" w:hAnsi="Times New Roman" w:cs="Times New Roman"/>
          <w:i/>
          <w:color w:val="000000"/>
          <w:sz w:val="24"/>
          <w:szCs w:val="24"/>
          <w:lang w:val="es-MX"/>
        </w:rPr>
        <w:t xml:space="preserve">Brookings </w:t>
      </w:r>
      <w:proofErr w:type="spellStart"/>
      <w:r w:rsidRPr="00FC77BF">
        <w:rPr>
          <w:rFonts w:ascii="Times New Roman" w:eastAsia="Times New Roman" w:hAnsi="Times New Roman" w:cs="Times New Roman"/>
          <w:i/>
          <w:color w:val="000000"/>
          <w:sz w:val="24"/>
          <w:szCs w:val="24"/>
          <w:lang w:val="es-MX"/>
        </w:rPr>
        <w:t>Institution</w:t>
      </w:r>
      <w:proofErr w:type="spellEnd"/>
      <w:r w:rsidRPr="00FC77BF">
        <w:rPr>
          <w:rFonts w:ascii="Times New Roman" w:eastAsia="Times New Roman" w:hAnsi="Times New Roman" w:cs="Times New Roman"/>
          <w:color w:val="000000"/>
          <w:sz w:val="24"/>
          <w:szCs w:val="24"/>
          <w:lang w:val="es-MX"/>
        </w:rPr>
        <w:t>. En:</w:t>
      </w:r>
      <w:hyperlink r:id="rId12">
        <w:r w:rsidRPr="00FC77BF">
          <w:rPr>
            <w:rStyle w:val="InternetLink"/>
            <w:rFonts w:ascii="Times New Roman" w:eastAsia="Times New Roman" w:hAnsi="Times New Roman" w:cs="Times New Roman"/>
            <w:color w:val="000000"/>
            <w:sz w:val="24"/>
            <w:szCs w:val="24"/>
            <w:lang w:val="es-MX"/>
          </w:rPr>
          <w:t xml:space="preserve"> </w:t>
        </w:r>
      </w:hyperlink>
      <w:hyperlink r:id="rId13">
        <w:r w:rsidRPr="00FC77BF">
          <w:rPr>
            <w:rStyle w:val="InternetLink"/>
            <w:rFonts w:ascii="Times New Roman" w:eastAsia="Times New Roman" w:hAnsi="Times New Roman" w:cs="Times New Roman"/>
            <w:color w:val="1155CC"/>
            <w:sz w:val="24"/>
            <w:szCs w:val="24"/>
            <w:lang w:val="es-MX"/>
          </w:rPr>
          <w:t>http://www.brookings.edu/research/opinions/2010/06/17-redistricting-statement</w:t>
        </w:r>
      </w:hyperlink>
      <w:r w:rsidRPr="00FC77BF">
        <w:rPr>
          <w:rFonts w:ascii="Times New Roman" w:eastAsia="Times New Roman" w:hAnsi="Times New Roman" w:cs="Times New Roman"/>
          <w:color w:val="1155CC"/>
          <w:sz w:val="24"/>
          <w:szCs w:val="24"/>
          <w:u w:val="single"/>
          <w:lang w:val="es-MX"/>
        </w:rPr>
        <w:t xml:space="preserve"> </w:t>
      </w:r>
      <w:bookmarkStart w:id="1" w:name="bookmark13"/>
      <w:bookmarkStart w:id="2" w:name="bookmark12"/>
      <w:bookmarkStart w:id="3" w:name="bookmark11"/>
      <w:bookmarkStart w:id="4" w:name="bookmark10"/>
      <w:bookmarkStart w:id="5" w:name="bookmark9"/>
      <w:bookmarkStart w:id="6" w:name="bookmark8"/>
      <w:bookmarkStart w:id="7" w:name="bookmark7"/>
      <w:bookmarkStart w:id="8" w:name="bookmark6"/>
      <w:bookmarkStart w:id="9" w:name="bookmark0"/>
      <w:bookmarkStart w:id="10" w:name="bookmark1"/>
      <w:bookmarkStart w:id="11" w:name="bookmark2"/>
      <w:bookmarkStart w:id="12" w:name="bookmark3"/>
      <w:bookmarkStart w:id="13" w:name="bookmark4"/>
      <w:bookmarkStart w:id="14" w:name="bookmark5"/>
      <w:bookmarkEnd w:id="1"/>
      <w:bookmarkEnd w:id="2"/>
      <w:bookmarkEnd w:id="3"/>
      <w:bookmarkEnd w:id="4"/>
      <w:bookmarkEnd w:id="5"/>
      <w:bookmarkEnd w:id="6"/>
      <w:bookmarkEnd w:id="7"/>
      <w:bookmarkEnd w:id="8"/>
      <w:bookmarkEnd w:id="9"/>
      <w:bookmarkEnd w:id="10"/>
      <w:bookmarkEnd w:id="11"/>
      <w:bookmarkEnd w:id="12"/>
      <w:bookmarkEnd w:id="13"/>
      <w:bookmarkEnd w:id="14"/>
      <w:r w:rsidRPr="00FC77BF">
        <w:rPr>
          <w:rFonts w:ascii="Times New Roman" w:eastAsia="Times New Roman" w:hAnsi="Times New Roman" w:cs="Times New Roman"/>
          <w:color w:val="000000"/>
          <w:sz w:val="24"/>
          <w:szCs w:val="24"/>
          <w:lang w:val="es-MX"/>
        </w:rPr>
        <w:t>[9 de marzo de 2015].</w:t>
      </w:r>
    </w:p>
    <w:p w:rsidR="000A012B" w:rsidRPr="00FC77BF" w:rsidRDefault="000A012B">
      <w:pPr>
        <w:pStyle w:val="LO-normal"/>
        <w:spacing w:line="240" w:lineRule="auto"/>
        <w:ind w:left="720" w:hanging="720"/>
        <w:rPr>
          <w:rFonts w:ascii="Times New Roman" w:eastAsia="Times New Roman" w:hAnsi="Times New Roman" w:cs="Times New Roman"/>
          <w:color w:val="000000"/>
          <w:sz w:val="24"/>
          <w:szCs w:val="24"/>
          <w:lang w:val="es-MX"/>
        </w:rPr>
      </w:pPr>
    </w:p>
    <w:p w:rsidR="009B3FEA" w:rsidRDefault="009B3FEA">
      <w:pPr>
        <w:pStyle w:val="LO-normal"/>
        <w:spacing w:line="240" w:lineRule="auto"/>
        <w:ind w:left="720" w:hanging="720"/>
        <w:rPr>
          <w:rFonts w:ascii="Times New Roman" w:eastAsia="Times New Roman" w:hAnsi="Times New Roman" w:cs="Times New Roman"/>
          <w:color w:val="222222"/>
          <w:sz w:val="24"/>
          <w:szCs w:val="24"/>
          <w:lang w:val="es-MX"/>
        </w:rPr>
      </w:pPr>
      <w:proofErr w:type="spellStart"/>
      <w:r>
        <w:rPr>
          <w:rFonts w:ascii="Times New Roman" w:eastAsia="Times New Roman" w:hAnsi="Times New Roman" w:cs="Times New Roman"/>
          <w:color w:val="222222"/>
          <w:sz w:val="24"/>
          <w:szCs w:val="24"/>
          <w:lang w:val="es-MX"/>
        </w:rPr>
        <w:t>Dahl</w:t>
      </w:r>
      <w:proofErr w:type="spellEnd"/>
      <w:r>
        <w:rPr>
          <w:rFonts w:ascii="Times New Roman" w:eastAsia="Times New Roman" w:hAnsi="Times New Roman" w:cs="Times New Roman"/>
          <w:color w:val="222222"/>
          <w:sz w:val="24"/>
          <w:szCs w:val="24"/>
          <w:lang w:val="es-MX"/>
        </w:rPr>
        <w:t xml:space="preserve">, Robert, 1972. </w:t>
      </w:r>
      <w:proofErr w:type="spellStart"/>
      <w:r>
        <w:rPr>
          <w:rFonts w:ascii="Times New Roman" w:eastAsia="Times New Roman" w:hAnsi="Times New Roman" w:cs="Times New Roman"/>
          <w:color w:val="222222"/>
          <w:sz w:val="24"/>
          <w:szCs w:val="24"/>
          <w:lang w:val="es-MX"/>
        </w:rPr>
        <w:t>Polyarchy</w:t>
      </w:r>
      <w:proofErr w:type="spellEnd"/>
      <w:r>
        <w:rPr>
          <w:rFonts w:ascii="Times New Roman" w:eastAsia="Times New Roman" w:hAnsi="Times New Roman" w:cs="Times New Roman"/>
          <w:color w:val="222222"/>
          <w:sz w:val="24"/>
          <w:szCs w:val="24"/>
          <w:lang w:val="es-MX"/>
        </w:rPr>
        <w:t xml:space="preserve">. </w:t>
      </w:r>
    </w:p>
    <w:p w:rsidR="009B3FEA" w:rsidRDefault="009B3FEA">
      <w:pPr>
        <w:pStyle w:val="LO-normal"/>
        <w:spacing w:line="240" w:lineRule="auto"/>
        <w:ind w:left="720" w:hanging="720"/>
        <w:rPr>
          <w:rFonts w:ascii="Times New Roman" w:eastAsia="Times New Roman" w:hAnsi="Times New Roman" w:cs="Times New Roman"/>
          <w:color w:val="222222"/>
          <w:sz w:val="24"/>
          <w:szCs w:val="24"/>
          <w:lang w:val="es-MX"/>
        </w:rPr>
      </w:pPr>
    </w:p>
    <w:p w:rsidR="000A012B" w:rsidRPr="00FC77BF" w:rsidRDefault="00CC6390">
      <w:pPr>
        <w:pStyle w:val="LO-normal"/>
        <w:spacing w:line="240" w:lineRule="auto"/>
        <w:ind w:left="720" w:hanging="720"/>
        <w:rPr>
          <w:rFonts w:ascii="Times New Roman" w:eastAsia="Times New Roman" w:hAnsi="Times New Roman" w:cs="Times New Roman"/>
          <w:color w:val="222222"/>
          <w:sz w:val="24"/>
          <w:szCs w:val="24"/>
          <w:lang w:val="es-MX"/>
        </w:rPr>
      </w:pPr>
      <w:proofErr w:type="spellStart"/>
      <w:r w:rsidRPr="00D11EB3">
        <w:rPr>
          <w:rFonts w:ascii="Times New Roman" w:eastAsia="Times New Roman" w:hAnsi="Times New Roman" w:cs="Times New Roman"/>
          <w:color w:val="222222"/>
          <w:sz w:val="24"/>
          <w:szCs w:val="24"/>
          <w:lang w:val="es-MX"/>
        </w:rPr>
        <w:t>Dworak</w:t>
      </w:r>
      <w:proofErr w:type="spellEnd"/>
      <w:r w:rsidRPr="00D11EB3">
        <w:rPr>
          <w:rFonts w:ascii="Times New Roman" w:eastAsia="Times New Roman" w:hAnsi="Times New Roman" w:cs="Times New Roman"/>
          <w:color w:val="222222"/>
          <w:sz w:val="24"/>
          <w:szCs w:val="24"/>
          <w:lang w:val="es-MX"/>
        </w:rPr>
        <w:t>,  Fernando. (2003).</w:t>
      </w:r>
      <w:r w:rsidRPr="00D11EB3">
        <w:rPr>
          <w:rStyle w:val="apple-converted-space"/>
          <w:rFonts w:ascii="Times New Roman" w:eastAsia="Times New Roman" w:hAnsi="Times New Roman" w:cs="Times New Roman"/>
          <w:color w:val="222222"/>
          <w:sz w:val="24"/>
          <w:szCs w:val="24"/>
          <w:lang w:val="es-MX"/>
        </w:rPr>
        <w:t> </w:t>
      </w:r>
      <w:r w:rsidRPr="00D11EB3">
        <w:rPr>
          <w:rFonts w:ascii="Times New Roman" w:eastAsia="Times New Roman" w:hAnsi="Times New Roman" w:cs="Times New Roman"/>
          <w:i/>
          <w:iCs/>
          <w:color w:val="222222"/>
          <w:sz w:val="24"/>
          <w:szCs w:val="24"/>
          <w:lang w:val="es-MX"/>
        </w:rPr>
        <w:t>El legislador a examen: el debate sobre la reelección legislativa en México</w:t>
      </w:r>
      <w:r w:rsidRPr="00D11EB3">
        <w:rPr>
          <w:rFonts w:ascii="Times New Roman" w:eastAsia="Times New Roman" w:hAnsi="Times New Roman" w:cs="Times New Roman"/>
          <w:color w:val="222222"/>
          <w:sz w:val="24"/>
          <w:szCs w:val="24"/>
          <w:lang w:val="es-MX"/>
        </w:rPr>
        <w:t xml:space="preserve">. </w:t>
      </w:r>
      <w:r w:rsidRPr="00FC77BF">
        <w:rPr>
          <w:rFonts w:ascii="Times New Roman" w:eastAsia="Times New Roman" w:hAnsi="Times New Roman" w:cs="Times New Roman"/>
          <w:color w:val="222222"/>
          <w:sz w:val="24"/>
          <w:szCs w:val="24"/>
          <w:lang w:val="es-MX"/>
        </w:rPr>
        <w:t>México: Fondo de Cultura Económica.</w:t>
      </w:r>
    </w:p>
    <w:p w:rsidR="000A012B" w:rsidRPr="00FC77BF" w:rsidRDefault="000A012B">
      <w:pPr>
        <w:pStyle w:val="LO-normal"/>
        <w:spacing w:line="240" w:lineRule="auto"/>
        <w:ind w:left="720" w:hanging="720"/>
        <w:rPr>
          <w:rFonts w:ascii="Times New Roman" w:eastAsia="Times New Roman" w:hAnsi="Times New Roman" w:cs="Times New Roman"/>
          <w:color w:val="222222"/>
          <w:sz w:val="24"/>
          <w:szCs w:val="24"/>
          <w:lang w:val="es-MX"/>
        </w:rPr>
      </w:pPr>
    </w:p>
    <w:p w:rsidR="000A012B" w:rsidRDefault="00CC6390">
      <w:pPr>
        <w:pStyle w:val="LO-normal"/>
        <w:spacing w:line="240" w:lineRule="auto"/>
        <w:ind w:left="720" w:hanging="720"/>
        <w:rPr>
          <w:rFonts w:ascii="Times New Roman" w:eastAsia="Times New Roman" w:hAnsi="Times New Roman" w:cs="Times New Roman"/>
          <w:color w:val="222222"/>
          <w:sz w:val="24"/>
          <w:szCs w:val="24"/>
        </w:rPr>
      </w:pPr>
      <w:r w:rsidRPr="00FC77BF">
        <w:rPr>
          <w:rFonts w:ascii="Times New Roman" w:eastAsia="Times New Roman" w:hAnsi="Times New Roman" w:cs="Times New Roman"/>
          <w:color w:val="222222"/>
          <w:sz w:val="24"/>
          <w:szCs w:val="24"/>
          <w:lang w:val="es-MX"/>
        </w:rPr>
        <w:t xml:space="preserve">Estévez, Federico, Eric </w:t>
      </w:r>
      <w:proofErr w:type="spellStart"/>
      <w:r w:rsidRPr="00FC77BF">
        <w:rPr>
          <w:rFonts w:ascii="Times New Roman" w:eastAsia="Times New Roman" w:hAnsi="Times New Roman" w:cs="Times New Roman"/>
          <w:color w:val="222222"/>
          <w:sz w:val="24"/>
          <w:szCs w:val="24"/>
          <w:lang w:val="es-MX"/>
        </w:rPr>
        <w:t>Magar</w:t>
      </w:r>
      <w:proofErr w:type="spellEnd"/>
      <w:r w:rsidRPr="00FC77BF">
        <w:rPr>
          <w:rFonts w:ascii="Times New Roman" w:eastAsia="Times New Roman" w:hAnsi="Times New Roman" w:cs="Times New Roman"/>
          <w:color w:val="222222"/>
          <w:sz w:val="24"/>
          <w:szCs w:val="24"/>
          <w:lang w:val="es-MX"/>
        </w:rPr>
        <w:t xml:space="preserve"> y Guillermo Rosas (2008). </w:t>
      </w:r>
      <w:r>
        <w:rPr>
          <w:rFonts w:ascii="Times New Roman" w:eastAsia="Times New Roman" w:hAnsi="Times New Roman" w:cs="Times New Roman"/>
          <w:color w:val="222222"/>
          <w:sz w:val="24"/>
          <w:szCs w:val="24"/>
        </w:rPr>
        <w:t>Partisanship in non-partisan electoral agencies and democratic compliance: Evidence from Mexico's Federal Electoral Institute. </w:t>
      </w:r>
      <w:r>
        <w:rPr>
          <w:rFonts w:ascii="Times New Roman" w:eastAsia="Times New Roman" w:hAnsi="Times New Roman" w:cs="Times New Roman"/>
          <w:i/>
          <w:iCs/>
          <w:color w:val="222222"/>
          <w:sz w:val="24"/>
          <w:szCs w:val="24"/>
        </w:rPr>
        <w:t>Electoral Studies</w:t>
      </w:r>
      <w:r>
        <w:rPr>
          <w:rFonts w:ascii="Times New Roman" w:eastAsia="Times New Roman" w:hAnsi="Times New Roman" w:cs="Times New Roman"/>
          <w:color w:val="222222"/>
          <w:sz w:val="24"/>
          <w:szCs w:val="24"/>
        </w:rPr>
        <w:t>, </w:t>
      </w:r>
      <w:r>
        <w:rPr>
          <w:rFonts w:ascii="Times New Roman" w:eastAsia="Times New Roman" w:hAnsi="Times New Roman" w:cs="Times New Roman"/>
          <w:i/>
          <w:iCs/>
          <w:color w:val="222222"/>
          <w:sz w:val="24"/>
          <w:szCs w:val="24"/>
        </w:rPr>
        <w:t>27</w:t>
      </w:r>
      <w:r>
        <w:rPr>
          <w:rFonts w:ascii="Times New Roman" w:eastAsia="Times New Roman" w:hAnsi="Times New Roman" w:cs="Times New Roman"/>
          <w:color w:val="222222"/>
          <w:sz w:val="24"/>
          <w:szCs w:val="24"/>
        </w:rPr>
        <w:t>(2), 257-271.</w:t>
      </w:r>
    </w:p>
    <w:p w:rsidR="000A012B" w:rsidRDefault="000A012B">
      <w:pPr>
        <w:pStyle w:val="LO-normal"/>
        <w:spacing w:line="240" w:lineRule="auto"/>
        <w:ind w:left="720" w:hanging="720"/>
        <w:rPr>
          <w:rFonts w:ascii="Times New Roman" w:eastAsia="Times New Roman" w:hAnsi="Times New Roman" w:cs="Times New Roman"/>
          <w:color w:val="222222"/>
          <w:sz w:val="24"/>
          <w:szCs w:val="24"/>
        </w:rPr>
      </w:pPr>
    </w:p>
    <w:p w:rsidR="000A012B" w:rsidRPr="00FC77BF" w:rsidRDefault="00CC6390">
      <w:pPr>
        <w:pStyle w:val="LO-normal"/>
        <w:spacing w:line="240" w:lineRule="auto"/>
        <w:ind w:left="720" w:hanging="720"/>
        <w:rPr>
          <w:rFonts w:ascii="Times New Roman" w:hAnsi="Times New Roman" w:cs="Times New Roman"/>
          <w:i/>
          <w:color w:val="00000A"/>
          <w:sz w:val="24"/>
          <w:szCs w:val="24"/>
          <w:lang w:val="es-MX"/>
        </w:rPr>
      </w:pPr>
      <w:proofErr w:type="spellStart"/>
      <w:r>
        <w:rPr>
          <w:rFonts w:ascii="Times New Roman" w:hAnsi="Times New Roman" w:cs="Times New Roman"/>
          <w:color w:val="00000A"/>
          <w:sz w:val="24"/>
          <w:szCs w:val="24"/>
        </w:rPr>
        <w:t>Emmerich</w:t>
      </w:r>
      <w:proofErr w:type="spellEnd"/>
      <w:r>
        <w:rPr>
          <w:rFonts w:ascii="Times New Roman" w:hAnsi="Times New Roman" w:cs="Times New Roman"/>
          <w:color w:val="00000A"/>
          <w:sz w:val="24"/>
          <w:szCs w:val="24"/>
        </w:rPr>
        <w:t xml:space="preserve">, Gustavo Ernesto, Cord. 1993. </w:t>
      </w:r>
      <w:proofErr w:type="spellStart"/>
      <w:r>
        <w:rPr>
          <w:rFonts w:ascii="Times New Roman" w:hAnsi="Times New Roman" w:cs="Times New Roman"/>
          <w:i/>
          <w:color w:val="00000A"/>
          <w:sz w:val="24"/>
          <w:szCs w:val="24"/>
        </w:rPr>
        <w:t>Votos</w:t>
      </w:r>
      <w:proofErr w:type="spellEnd"/>
      <w:r>
        <w:rPr>
          <w:rFonts w:ascii="Times New Roman" w:hAnsi="Times New Roman" w:cs="Times New Roman"/>
          <w:i/>
          <w:color w:val="00000A"/>
          <w:sz w:val="24"/>
          <w:szCs w:val="24"/>
        </w:rPr>
        <w:t xml:space="preserve"> y </w:t>
      </w:r>
      <w:proofErr w:type="spellStart"/>
      <w:r>
        <w:rPr>
          <w:rFonts w:ascii="Times New Roman" w:hAnsi="Times New Roman" w:cs="Times New Roman"/>
          <w:i/>
          <w:color w:val="00000A"/>
          <w:sz w:val="24"/>
          <w:szCs w:val="24"/>
        </w:rPr>
        <w:t>Mapas</w:t>
      </w:r>
      <w:proofErr w:type="spellEnd"/>
      <w:r>
        <w:rPr>
          <w:rFonts w:ascii="Times New Roman" w:hAnsi="Times New Roman" w:cs="Times New Roman"/>
          <w:i/>
          <w:color w:val="00000A"/>
          <w:sz w:val="24"/>
          <w:szCs w:val="24"/>
        </w:rPr>
        <w:t xml:space="preserve">. </w:t>
      </w:r>
      <w:r w:rsidRPr="00FC77BF">
        <w:rPr>
          <w:rFonts w:ascii="Times New Roman" w:hAnsi="Times New Roman" w:cs="Times New Roman"/>
          <w:i/>
          <w:color w:val="00000A"/>
          <w:sz w:val="24"/>
          <w:szCs w:val="24"/>
          <w:lang w:val="es-MX"/>
        </w:rPr>
        <w:t xml:space="preserve">Estudios sobre Geografía Electoral en </w:t>
      </w:r>
      <w:r w:rsidRPr="00FC77BF">
        <w:rPr>
          <w:rFonts w:ascii="Times New Roman" w:hAnsi="Times New Roman" w:cs="Times New Roman"/>
          <w:i/>
          <w:color w:val="00000A"/>
          <w:sz w:val="24"/>
          <w:szCs w:val="24"/>
          <w:lang w:val="es-MX"/>
        </w:rPr>
        <w:lastRenderedPageBreak/>
        <w:t xml:space="preserve">México. </w:t>
      </w:r>
      <w:r w:rsidRPr="00FC77BF">
        <w:rPr>
          <w:rFonts w:ascii="Times New Roman" w:hAnsi="Times New Roman" w:cs="Times New Roman"/>
          <w:color w:val="00000A"/>
          <w:sz w:val="24"/>
          <w:szCs w:val="24"/>
          <w:lang w:val="es-MX"/>
        </w:rPr>
        <w:t xml:space="preserve">Toluca: </w:t>
      </w:r>
      <w:r w:rsidRPr="00FC77BF">
        <w:rPr>
          <w:rFonts w:ascii="Times New Roman" w:hAnsi="Times New Roman" w:cs="Times New Roman"/>
          <w:i/>
          <w:color w:val="00000A"/>
          <w:sz w:val="24"/>
          <w:szCs w:val="24"/>
          <w:lang w:val="es-MX"/>
        </w:rPr>
        <w:t xml:space="preserve">Universidad Autónoma del Estado de México. </w:t>
      </w:r>
    </w:p>
    <w:p w:rsidR="000A012B" w:rsidRPr="00FC77BF" w:rsidRDefault="000A012B">
      <w:pPr>
        <w:pStyle w:val="LO-normal"/>
        <w:spacing w:line="240" w:lineRule="auto"/>
        <w:ind w:left="720" w:hanging="720"/>
        <w:rPr>
          <w:rFonts w:ascii="Times New Roman" w:hAnsi="Times New Roman" w:cs="Times New Roman"/>
          <w:color w:val="00000A"/>
          <w:sz w:val="24"/>
          <w:szCs w:val="24"/>
          <w:lang w:val="es-MX"/>
        </w:rPr>
      </w:pPr>
    </w:p>
    <w:p w:rsidR="000A012B" w:rsidRPr="00FC77BF" w:rsidRDefault="00CC6390">
      <w:pPr>
        <w:pStyle w:val="LO-normal"/>
        <w:spacing w:line="240" w:lineRule="auto"/>
        <w:ind w:left="720" w:hanging="720"/>
        <w:rPr>
          <w:rFonts w:ascii="Times New Roman" w:hAnsi="Times New Roman" w:cs="Times New Roman"/>
          <w:color w:val="00000A"/>
          <w:sz w:val="24"/>
          <w:szCs w:val="24"/>
          <w:lang w:val="es-MX"/>
        </w:rPr>
      </w:pPr>
      <w:r w:rsidRPr="00FC77BF">
        <w:rPr>
          <w:rFonts w:ascii="Times New Roman" w:hAnsi="Times New Roman" w:cs="Times New Roman"/>
          <w:color w:val="00000A"/>
          <w:sz w:val="24"/>
          <w:szCs w:val="24"/>
          <w:lang w:val="es-MX"/>
        </w:rPr>
        <w:t xml:space="preserve">Gómez Tagle, Silvia y María Eugenia Valdés. </w:t>
      </w:r>
      <w:r w:rsidRPr="00D11EB3">
        <w:rPr>
          <w:rFonts w:ascii="Times New Roman" w:hAnsi="Times New Roman" w:cs="Times New Roman"/>
          <w:color w:val="00000A"/>
          <w:sz w:val="24"/>
          <w:szCs w:val="24"/>
          <w:lang w:val="es-MX"/>
        </w:rPr>
        <w:t xml:space="preserve">2000. </w:t>
      </w:r>
      <w:r w:rsidRPr="00D11EB3">
        <w:rPr>
          <w:rFonts w:ascii="Times New Roman" w:hAnsi="Times New Roman" w:cs="Times New Roman"/>
          <w:i/>
          <w:color w:val="00000A"/>
          <w:sz w:val="24"/>
          <w:szCs w:val="24"/>
          <w:lang w:val="es-MX"/>
        </w:rPr>
        <w:t>La Geografía del Poder y las Elecciones en México</w:t>
      </w:r>
      <w:r w:rsidRPr="00D11EB3">
        <w:rPr>
          <w:rFonts w:ascii="Times New Roman" w:hAnsi="Times New Roman" w:cs="Times New Roman"/>
          <w:color w:val="00000A"/>
          <w:sz w:val="24"/>
          <w:szCs w:val="24"/>
          <w:lang w:val="es-MX"/>
        </w:rPr>
        <w:t xml:space="preserve">. </w:t>
      </w:r>
      <w:r w:rsidRPr="00FC77BF">
        <w:rPr>
          <w:rFonts w:ascii="Times New Roman" w:hAnsi="Times New Roman" w:cs="Times New Roman"/>
          <w:color w:val="00000A"/>
          <w:sz w:val="24"/>
          <w:szCs w:val="24"/>
          <w:lang w:val="es-MX"/>
        </w:rPr>
        <w:t xml:space="preserve">Ciudad de México: Instituto Federal Electoral - Plaza y Valdés. </w:t>
      </w:r>
    </w:p>
    <w:p w:rsidR="000A012B" w:rsidRPr="00FC77BF" w:rsidRDefault="000A012B">
      <w:pPr>
        <w:pStyle w:val="LO-normal"/>
        <w:spacing w:line="240" w:lineRule="auto"/>
        <w:ind w:left="720" w:hanging="720"/>
        <w:rPr>
          <w:rFonts w:ascii="Times New Roman" w:hAnsi="Times New Roman" w:cs="Times New Roman"/>
          <w:color w:val="00000A"/>
          <w:sz w:val="24"/>
          <w:szCs w:val="24"/>
          <w:lang w:val="es-MX"/>
        </w:rPr>
      </w:pPr>
    </w:p>
    <w:p w:rsidR="000A012B" w:rsidRPr="00FC77BF" w:rsidRDefault="00CC6390">
      <w:pPr>
        <w:pStyle w:val="LO-normal"/>
        <w:spacing w:line="240" w:lineRule="auto"/>
        <w:ind w:left="720" w:hanging="720"/>
        <w:rPr>
          <w:rFonts w:ascii="Times New Roman" w:eastAsia="Times New Roman" w:hAnsi="Times New Roman" w:cs="Times New Roman"/>
          <w:color w:val="222222"/>
          <w:sz w:val="24"/>
          <w:szCs w:val="24"/>
          <w:lang w:val="es-MX"/>
        </w:rPr>
      </w:pPr>
      <w:r w:rsidRPr="00FC77BF">
        <w:rPr>
          <w:rFonts w:ascii="Times New Roman" w:eastAsia="Times New Roman" w:hAnsi="Times New Roman" w:cs="Times New Roman"/>
          <w:color w:val="222222"/>
          <w:sz w:val="24"/>
          <w:szCs w:val="24"/>
          <w:lang w:val="es-MX"/>
        </w:rPr>
        <w:t xml:space="preserve">Galván, J. A. G. (2008). La </w:t>
      </w:r>
      <w:proofErr w:type="spellStart"/>
      <w:r w:rsidRPr="00FC77BF">
        <w:rPr>
          <w:rFonts w:ascii="Times New Roman" w:eastAsia="Times New Roman" w:hAnsi="Times New Roman" w:cs="Times New Roman"/>
          <w:color w:val="222222"/>
          <w:sz w:val="24"/>
          <w:szCs w:val="24"/>
          <w:lang w:val="es-MX"/>
        </w:rPr>
        <w:t>redistritación</w:t>
      </w:r>
      <w:proofErr w:type="spellEnd"/>
      <w:r w:rsidRPr="00FC77BF">
        <w:rPr>
          <w:rFonts w:ascii="Times New Roman" w:eastAsia="Times New Roman" w:hAnsi="Times New Roman" w:cs="Times New Roman"/>
          <w:color w:val="222222"/>
          <w:sz w:val="24"/>
          <w:szCs w:val="24"/>
          <w:lang w:val="es-MX"/>
        </w:rPr>
        <w:t xml:space="preserve"> electoral y la participación política de los pueblos indígenas en México. Balance y perspectivas (2006-2009). </w:t>
      </w:r>
      <w:r w:rsidRPr="00FC77BF">
        <w:rPr>
          <w:rFonts w:ascii="Times New Roman" w:eastAsia="Times New Roman" w:hAnsi="Times New Roman" w:cs="Times New Roman"/>
          <w:i/>
          <w:iCs/>
          <w:color w:val="222222"/>
          <w:sz w:val="24"/>
          <w:szCs w:val="24"/>
          <w:lang w:val="es-MX"/>
        </w:rPr>
        <w:t>Boletín Mexicano de Derecho Comparado</w:t>
      </w:r>
      <w:r w:rsidRPr="00FC77BF">
        <w:rPr>
          <w:rFonts w:ascii="Times New Roman" w:eastAsia="Times New Roman" w:hAnsi="Times New Roman" w:cs="Times New Roman"/>
          <w:color w:val="222222"/>
          <w:sz w:val="24"/>
          <w:szCs w:val="24"/>
          <w:lang w:val="es-MX"/>
        </w:rPr>
        <w:t>, (121), 173-211.</w:t>
      </w:r>
    </w:p>
    <w:p w:rsidR="000A012B" w:rsidRPr="00FC77BF" w:rsidRDefault="000A012B">
      <w:pPr>
        <w:pStyle w:val="LO-normal"/>
        <w:spacing w:line="240" w:lineRule="auto"/>
        <w:ind w:left="720" w:hanging="720"/>
        <w:rPr>
          <w:rFonts w:ascii="Times New Roman" w:hAnsi="Times New Roman" w:cs="Times New Roman"/>
          <w:sz w:val="24"/>
          <w:szCs w:val="24"/>
          <w:lang w:val="es-MX"/>
        </w:rPr>
      </w:pPr>
    </w:p>
    <w:p w:rsidR="000A012B" w:rsidRDefault="00CC6390">
      <w:pPr>
        <w:pStyle w:val="LO-normal"/>
        <w:spacing w:line="240" w:lineRule="auto"/>
        <w:ind w:left="720" w:hanging="720"/>
        <w:rPr>
          <w:rFonts w:ascii="Times New Roman" w:hAnsi="Times New Roman" w:cs="Times New Roman"/>
          <w:sz w:val="24"/>
          <w:szCs w:val="24"/>
        </w:rPr>
      </w:pPr>
      <w:proofErr w:type="spellStart"/>
      <w:r w:rsidRPr="00FC77BF">
        <w:rPr>
          <w:rFonts w:ascii="Times New Roman" w:hAnsi="Times New Roman" w:cs="Times New Roman"/>
          <w:sz w:val="24"/>
          <w:szCs w:val="24"/>
          <w:lang w:val="es-MX"/>
        </w:rPr>
        <w:t>Grofman</w:t>
      </w:r>
      <w:proofErr w:type="spellEnd"/>
      <w:r w:rsidRPr="00FC77BF">
        <w:rPr>
          <w:rFonts w:ascii="Times New Roman" w:hAnsi="Times New Roman" w:cs="Times New Roman"/>
          <w:sz w:val="24"/>
          <w:szCs w:val="24"/>
          <w:lang w:val="es-MX"/>
        </w:rPr>
        <w:t>,</w:t>
      </w:r>
      <w:r w:rsidRPr="00FC77BF">
        <w:rPr>
          <w:rFonts w:ascii="Times New Roman" w:hAnsi="Times New Roman" w:cs="Times New Roman"/>
          <w:spacing w:val="22"/>
          <w:sz w:val="24"/>
          <w:szCs w:val="24"/>
          <w:lang w:val="es-MX"/>
        </w:rPr>
        <w:t xml:space="preserve"> </w:t>
      </w:r>
      <w:r w:rsidRPr="00FC77BF">
        <w:rPr>
          <w:rFonts w:ascii="Times New Roman" w:hAnsi="Times New Roman" w:cs="Times New Roman"/>
          <w:sz w:val="24"/>
          <w:szCs w:val="24"/>
          <w:lang w:val="es-MX"/>
        </w:rPr>
        <w:t>Bernard,</w:t>
      </w:r>
      <w:r w:rsidRPr="00FC77BF">
        <w:rPr>
          <w:rFonts w:ascii="Times New Roman" w:hAnsi="Times New Roman" w:cs="Times New Roman"/>
          <w:spacing w:val="23"/>
          <w:sz w:val="24"/>
          <w:szCs w:val="24"/>
          <w:lang w:val="es-MX"/>
        </w:rPr>
        <w:t xml:space="preserve"> </w:t>
      </w:r>
      <w:r w:rsidRPr="00FC77BF">
        <w:rPr>
          <w:rFonts w:ascii="Times New Roman" w:hAnsi="Times New Roman" w:cs="Times New Roman"/>
          <w:spacing w:val="-12"/>
          <w:sz w:val="24"/>
          <w:szCs w:val="24"/>
          <w:lang w:val="es-MX"/>
        </w:rPr>
        <w:t>W.</w:t>
      </w:r>
      <w:r w:rsidRPr="00FC77BF">
        <w:rPr>
          <w:rFonts w:ascii="Times New Roman" w:hAnsi="Times New Roman" w:cs="Times New Roman"/>
          <w:spacing w:val="17"/>
          <w:sz w:val="24"/>
          <w:szCs w:val="24"/>
          <w:lang w:val="es-MX"/>
        </w:rPr>
        <w:t xml:space="preserve"> </w:t>
      </w:r>
      <w:proofErr w:type="spellStart"/>
      <w:r w:rsidRPr="00FC77BF">
        <w:rPr>
          <w:rFonts w:ascii="Times New Roman" w:hAnsi="Times New Roman" w:cs="Times New Roman"/>
          <w:spacing w:val="-2"/>
          <w:sz w:val="24"/>
          <w:szCs w:val="24"/>
          <w:lang w:val="es-MX"/>
        </w:rPr>
        <w:t>Koetzle</w:t>
      </w:r>
      <w:proofErr w:type="spellEnd"/>
      <w:r w:rsidRPr="00FC77BF">
        <w:rPr>
          <w:rFonts w:ascii="Times New Roman" w:hAnsi="Times New Roman" w:cs="Times New Roman"/>
          <w:spacing w:val="17"/>
          <w:sz w:val="24"/>
          <w:szCs w:val="24"/>
          <w:lang w:val="es-MX"/>
        </w:rPr>
        <w:t xml:space="preserve"> </w:t>
      </w:r>
      <w:r w:rsidRPr="00FC77BF">
        <w:rPr>
          <w:rFonts w:ascii="Times New Roman" w:hAnsi="Times New Roman" w:cs="Times New Roman"/>
          <w:sz w:val="24"/>
          <w:szCs w:val="24"/>
          <w:lang w:val="es-MX"/>
        </w:rPr>
        <w:t>and</w:t>
      </w:r>
      <w:r w:rsidRPr="00FC77BF">
        <w:rPr>
          <w:rFonts w:ascii="Times New Roman" w:hAnsi="Times New Roman" w:cs="Times New Roman"/>
          <w:spacing w:val="17"/>
          <w:sz w:val="24"/>
          <w:szCs w:val="24"/>
          <w:lang w:val="es-MX"/>
        </w:rPr>
        <w:t xml:space="preserve"> </w:t>
      </w:r>
      <w:r w:rsidRPr="00FC77BF">
        <w:rPr>
          <w:rFonts w:ascii="Times New Roman" w:hAnsi="Times New Roman" w:cs="Times New Roman"/>
          <w:spacing w:val="-10"/>
          <w:sz w:val="24"/>
          <w:szCs w:val="24"/>
          <w:lang w:val="es-MX"/>
        </w:rPr>
        <w:t>T.</w:t>
      </w:r>
      <w:r w:rsidRPr="00FC77BF">
        <w:rPr>
          <w:rFonts w:ascii="Times New Roman" w:hAnsi="Times New Roman" w:cs="Times New Roman"/>
          <w:spacing w:val="17"/>
          <w:sz w:val="24"/>
          <w:szCs w:val="24"/>
          <w:lang w:val="es-MX"/>
        </w:rPr>
        <w:t xml:space="preserve"> </w:t>
      </w:r>
      <w:proofErr w:type="spellStart"/>
      <w:r w:rsidRPr="00FC77BF">
        <w:rPr>
          <w:rFonts w:ascii="Times New Roman" w:hAnsi="Times New Roman" w:cs="Times New Roman"/>
          <w:sz w:val="24"/>
          <w:szCs w:val="24"/>
          <w:lang w:val="es-MX"/>
        </w:rPr>
        <w:t>Brunell</w:t>
      </w:r>
      <w:proofErr w:type="spellEnd"/>
      <w:r w:rsidRPr="00FC77BF">
        <w:rPr>
          <w:rFonts w:ascii="Times New Roman" w:hAnsi="Times New Roman" w:cs="Times New Roman"/>
          <w:sz w:val="24"/>
          <w:szCs w:val="24"/>
          <w:lang w:val="es-MX"/>
        </w:rPr>
        <w:t>.</w:t>
      </w:r>
      <w:r w:rsidRPr="00FC77BF">
        <w:rPr>
          <w:rFonts w:ascii="Times New Roman" w:hAnsi="Times New Roman" w:cs="Times New Roman"/>
          <w:spacing w:val="18"/>
          <w:sz w:val="24"/>
          <w:szCs w:val="24"/>
          <w:lang w:val="es-MX"/>
        </w:rPr>
        <w:t xml:space="preserve"> </w:t>
      </w:r>
      <w:r>
        <w:rPr>
          <w:rFonts w:ascii="Times New Roman" w:hAnsi="Times New Roman" w:cs="Times New Roman"/>
          <w:spacing w:val="18"/>
          <w:sz w:val="24"/>
          <w:szCs w:val="24"/>
        </w:rPr>
        <w:t>(</w:t>
      </w:r>
      <w:r>
        <w:rPr>
          <w:rFonts w:ascii="Times New Roman" w:hAnsi="Times New Roman" w:cs="Times New Roman"/>
          <w:sz w:val="24"/>
          <w:szCs w:val="24"/>
        </w:rPr>
        <w:t>1997)</w:t>
      </w:r>
      <w:proofErr w:type="gramStart"/>
      <w:r>
        <w:rPr>
          <w:rFonts w:ascii="Times New Roman" w:hAnsi="Times New Roman" w:cs="Times New Roman"/>
          <w:sz w:val="24"/>
          <w:szCs w:val="24"/>
        </w:rPr>
        <w:t xml:space="preserve">. </w:t>
      </w:r>
      <w:r>
        <w:rPr>
          <w:rFonts w:ascii="Times New Roman" w:hAnsi="Times New Roman" w:cs="Times New Roman"/>
          <w:spacing w:val="28"/>
          <w:sz w:val="24"/>
          <w:szCs w:val="24"/>
        </w:rPr>
        <w:t xml:space="preserve"> </w:t>
      </w:r>
      <w:r>
        <w:rPr>
          <w:rFonts w:ascii="Times New Roman" w:hAnsi="Times New Roman" w:cs="Times New Roman"/>
          <w:spacing w:val="-8"/>
          <w:sz w:val="24"/>
          <w:szCs w:val="24"/>
        </w:rPr>
        <w:t>“</w:t>
      </w:r>
      <w:proofErr w:type="gramEnd"/>
      <w:r>
        <w:rPr>
          <w:rFonts w:ascii="Times New Roman" w:hAnsi="Times New Roman" w:cs="Times New Roman"/>
          <w:spacing w:val="-8"/>
          <w:sz w:val="24"/>
          <w:szCs w:val="24"/>
        </w:rPr>
        <w:t>An</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integrated</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Perspective</w:t>
      </w:r>
      <w:r>
        <w:rPr>
          <w:rFonts w:ascii="Times New Roman" w:hAnsi="Times New Roman" w:cs="Times New Roman"/>
          <w:spacing w:val="17"/>
          <w:sz w:val="24"/>
          <w:szCs w:val="24"/>
        </w:rPr>
        <w:t xml:space="preserve"> </w:t>
      </w:r>
      <w:r>
        <w:rPr>
          <w:rFonts w:ascii="Times New Roman" w:hAnsi="Times New Roman" w:cs="Times New Roman"/>
          <w:sz w:val="24"/>
          <w:szCs w:val="24"/>
        </w:rPr>
        <w:t>on</w:t>
      </w:r>
      <w:r>
        <w:rPr>
          <w:rFonts w:ascii="Times New Roman" w:hAnsi="Times New Roman" w:cs="Times New Roman"/>
          <w:spacing w:val="18"/>
          <w:sz w:val="24"/>
          <w:szCs w:val="24"/>
        </w:rPr>
        <w:t xml:space="preserve"> </w:t>
      </w:r>
      <w:r>
        <w:rPr>
          <w:rFonts w:ascii="Times New Roman" w:hAnsi="Times New Roman" w:cs="Times New Roman"/>
          <w:sz w:val="24"/>
          <w:szCs w:val="24"/>
        </w:rPr>
        <w:t>the</w:t>
      </w:r>
      <w:r>
        <w:rPr>
          <w:rFonts w:ascii="Times New Roman" w:hAnsi="Times New Roman" w:cs="Times New Roman"/>
          <w:spacing w:val="17"/>
          <w:sz w:val="24"/>
          <w:szCs w:val="24"/>
        </w:rPr>
        <w:t xml:space="preserve"> </w:t>
      </w:r>
      <w:r>
        <w:rPr>
          <w:rFonts w:ascii="Times New Roman" w:hAnsi="Times New Roman" w:cs="Times New Roman"/>
          <w:sz w:val="24"/>
          <w:szCs w:val="24"/>
        </w:rPr>
        <w:t>three potential sources</w:t>
      </w:r>
      <w:r>
        <w:rPr>
          <w:rFonts w:ascii="Times New Roman" w:hAnsi="Times New Roman" w:cs="Times New Roman"/>
          <w:spacing w:val="1"/>
          <w:sz w:val="24"/>
          <w:szCs w:val="24"/>
        </w:rPr>
        <w:t xml:space="preserve"> </w:t>
      </w:r>
      <w:r>
        <w:rPr>
          <w:rFonts w:ascii="Times New Roman" w:hAnsi="Times New Roman" w:cs="Times New Roman"/>
          <w:sz w:val="24"/>
          <w:szCs w:val="24"/>
        </w:rPr>
        <w:t>of partisan</w:t>
      </w:r>
      <w:r>
        <w:rPr>
          <w:rFonts w:ascii="Times New Roman" w:hAnsi="Times New Roman" w:cs="Times New Roman"/>
          <w:spacing w:val="1"/>
          <w:sz w:val="24"/>
          <w:szCs w:val="24"/>
        </w:rPr>
        <w:t xml:space="preserve"> </w:t>
      </w:r>
      <w:r>
        <w:rPr>
          <w:rFonts w:ascii="Times New Roman" w:hAnsi="Times New Roman" w:cs="Times New Roman"/>
          <w:sz w:val="24"/>
          <w:szCs w:val="24"/>
        </w:rPr>
        <w:t>bias:</w:t>
      </w:r>
      <w:r>
        <w:rPr>
          <w:rFonts w:ascii="Times New Roman" w:hAnsi="Times New Roman" w:cs="Times New Roman"/>
          <w:spacing w:val="20"/>
          <w:sz w:val="24"/>
          <w:szCs w:val="24"/>
        </w:rPr>
        <w:t xml:space="preserve"> </w:t>
      </w:r>
      <w:r>
        <w:rPr>
          <w:rFonts w:ascii="Times New Roman" w:hAnsi="Times New Roman" w:cs="Times New Roman"/>
          <w:sz w:val="24"/>
          <w:szCs w:val="24"/>
        </w:rPr>
        <w:t>malapportionment,</w:t>
      </w:r>
      <w:r>
        <w:rPr>
          <w:rFonts w:ascii="Times New Roman" w:hAnsi="Times New Roman" w:cs="Times New Roman"/>
          <w:spacing w:val="2"/>
          <w:sz w:val="24"/>
          <w:szCs w:val="24"/>
        </w:rPr>
        <w:t xml:space="preserve"> </w:t>
      </w:r>
      <w:r>
        <w:rPr>
          <w:rFonts w:ascii="Times New Roman" w:hAnsi="Times New Roman" w:cs="Times New Roman"/>
          <w:sz w:val="24"/>
          <w:szCs w:val="24"/>
        </w:rPr>
        <w:t>turnout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Differences,</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the geographic</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distribution</w:t>
      </w:r>
      <w:r>
        <w:rPr>
          <w:rFonts w:ascii="Times New Roman" w:hAnsi="Times New Roman" w:cs="Times New Roman"/>
          <w:spacing w:val="-9"/>
          <w:sz w:val="24"/>
          <w:szCs w:val="24"/>
        </w:rPr>
        <w:t xml:space="preserve"> </w:t>
      </w:r>
      <w:r>
        <w:rPr>
          <w:rFonts w:ascii="Times New Roman" w:hAnsi="Times New Roman" w:cs="Times New Roman"/>
          <w:sz w:val="24"/>
          <w:szCs w:val="24"/>
        </w:rPr>
        <w:t>of</w:t>
      </w:r>
      <w:r>
        <w:rPr>
          <w:rFonts w:ascii="Times New Roman" w:hAnsi="Times New Roman" w:cs="Times New Roman"/>
          <w:spacing w:val="-9"/>
          <w:sz w:val="24"/>
          <w:szCs w:val="24"/>
        </w:rPr>
        <w:t xml:space="preserve"> </w:t>
      </w:r>
      <w:r>
        <w:rPr>
          <w:rFonts w:ascii="Times New Roman" w:hAnsi="Times New Roman" w:cs="Times New Roman"/>
          <w:sz w:val="24"/>
          <w:szCs w:val="24"/>
        </w:rPr>
        <w:t>party</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vote</w:t>
      </w:r>
      <w:r>
        <w:rPr>
          <w:rFonts w:ascii="Times New Roman" w:hAnsi="Times New Roman" w:cs="Times New Roman"/>
          <w:spacing w:val="-9"/>
          <w:sz w:val="24"/>
          <w:szCs w:val="24"/>
        </w:rPr>
        <w:t xml:space="preserve"> </w:t>
      </w:r>
      <w:r>
        <w:rPr>
          <w:rFonts w:ascii="Times New Roman" w:hAnsi="Times New Roman" w:cs="Times New Roman"/>
          <w:spacing w:val="-3"/>
          <w:sz w:val="24"/>
          <w:szCs w:val="24"/>
        </w:rPr>
        <w:t>shares.”</w:t>
      </w:r>
      <w:r>
        <w:rPr>
          <w:rFonts w:ascii="Times New Roman" w:hAnsi="Times New Roman" w:cs="Times New Roman"/>
          <w:spacing w:val="-9"/>
          <w:sz w:val="24"/>
          <w:szCs w:val="24"/>
        </w:rPr>
        <w:t xml:space="preserve"> </w:t>
      </w:r>
      <w:r>
        <w:rPr>
          <w:rFonts w:ascii="Times New Roman" w:hAnsi="Times New Roman" w:cs="Times New Roman"/>
          <w:i/>
          <w:iCs/>
          <w:spacing w:val="-1"/>
          <w:sz w:val="24"/>
          <w:szCs w:val="24"/>
        </w:rPr>
        <w:t>Electoral</w:t>
      </w:r>
      <w:r>
        <w:rPr>
          <w:rFonts w:ascii="Times New Roman" w:hAnsi="Times New Roman" w:cs="Times New Roman"/>
          <w:i/>
          <w:iCs/>
          <w:spacing w:val="-10"/>
          <w:sz w:val="24"/>
          <w:szCs w:val="24"/>
        </w:rPr>
        <w:t xml:space="preserve"> </w:t>
      </w:r>
      <w:r>
        <w:rPr>
          <w:rFonts w:ascii="Times New Roman" w:hAnsi="Times New Roman" w:cs="Times New Roman"/>
          <w:i/>
          <w:iCs/>
          <w:sz w:val="24"/>
          <w:szCs w:val="24"/>
        </w:rPr>
        <w:t>Studies</w:t>
      </w:r>
      <w:r>
        <w:rPr>
          <w:rFonts w:ascii="Times New Roman" w:hAnsi="Times New Roman" w:cs="Times New Roman"/>
          <w:i/>
          <w:iCs/>
          <w:spacing w:val="-9"/>
          <w:sz w:val="24"/>
          <w:szCs w:val="24"/>
        </w:rPr>
        <w:t xml:space="preserve"> </w:t>
      </w:r>
      <w:r>
        <w:rPr>
          <w:rFonts w:ascii="Times New Roman" w:hAnsi="Times New Roman" w:cs="Times New Roman"/>
          <w:sz w:val="24"/>
          <w:szCs w:val="24"/>
        </w:rPr>
        <w:t>16(4):457–70.</w:t>
      </w:r>
    </w:p>
    <w:p w:rsidR="000A012B" w:rsidRDefault="000A012B">
      <w:pPr>
        <w:pStyle w:val="LO-normal"/>
        <w:spacing w:line="240" w:lineRule="auto"/>
        <w:ind w:left="720" w:hanging="720"/>
        <w:rPr>
          <w:rFonts w:ascii="Times New Roman" w:eastAsia="Times New Roman" w:hAnsi="Times New Roman" w:cs="Times New Roman"/>
          <w:color w:val="222222"/>
          <w:sz w:val="24"/>
          <w:szCs w:val="24"/>
        </w:rPr>
      </w:pPr>
    </w:p>
    <w:p w:rsidR="000A012B" w:rsidRPr="00FC77BF" w:rsidRDefault="00CC6390">
      <w:pPr>
        <w:pStyle w:val="LO-normal"/>
        <w:spacing w:line="240" w:lineRule="auto"/>
        <w:ind w:left="720" w:hanging="720"/>
        <w:rPr>
          <w:rFonts w:ascii="Times New Roman" w:eastAsia="Times New Roman" w:hAnsi="Times New Roman" w:cs="Times New Roman"/>
          <w:color w:val="222222"/>
          <w:sz w:val="24"/>
          <w:szCs w:val="24"/>
          <w:lang w:val="es-MX"/>
        </w:rPr>
      </w:pPr>
      <w:r>
        <w:rPr>
          <w:rFonts w:ascii="Times New Roman" w:eastAsia="Times New Roman" w:hAnsi="Times New Roman" w:cs="Times New Roman"/>
          <w:color w:val="222222"/>
          <w:sz w:val="24"/>
          <w:szCs w:val="24"/>
        </w:rPr>
        <w:t xml:space="preserve">Handley, </w:t>
      </w:r>
      <w:proofErr w:type="gramStart"/>
      <w:r>
        <w:rPr>
          <w:rFonts w:ascii="Times New Roman" w:eastAsia="Times New Roman" w:hAnsi="Times New Roman" w:cs="Times New Roman"/>
          <w:color w:val="222222"/>
          <w:sz w:val="24"/>
          <w:szCs w:val="24"/>
        </w:rPr>
        <w:t>Lisa.,</w:t>
      </w:r>
      <w:proofErr w:type="gramEnd"/>
      <w:r>
        <w:rPr>
          <w:rFonts w:ascii="Times New Roman" w:eastAsia="Times New Roman" w:hAnsi="Times New Roman" w:cs="Times New Roman"/>
          <w:color w:val="222222"/>
          <w:sz w:val="24"/>
          <w:szCs w:val="24"/>
        </w:rPr>
        <w:t xml:space="preserve"> &amp; </w:t>
      </w:r>
      <w:proofErr w:type="spellStart"/>
      <w:r>
        <w:rPr>
          <w:rFonts w:ascii="Times New Roman" w:eastAsia="Times New Roman" w:hAnsi="Times New Roman" w:cs="Times New Roman"/>
          <w:color w:val="222222"/>
          <w:sz w:val="24"/>
          <w:szCs w:val="24"/>
        </w:rPr>
        <w:t>Grofman</w:t>
      </w:r>
      <w:proofErr w:type="spellEnd"/>
      <w:r>
        <w:rPr>
          <w:rFonts w:ascii="Times New Roman" w:eastAsia="Times New Roman" w:hAnsi="Times New Roman" w:cs="Times New Roman"/>
          <w:color w:val="222222"/>
          <w:sz w:val="24"/>
          <w:szCs w:val="24"/>
        </w:rPr>
        <w:t xml:space="preserve">, Bernard. (Eds.). </w:t>
      </w:r>
      <w:proofErr w:type="gramStart"/>
      <w:r>
        <w:rPr>
          <w:rFonts w:ascii="Times New Roman" w:eastAsia="Times New Roman" w:hAnsi="Times New Roman" w:cs="Times New Roman"/>
          <w:color w:val="222222"/>
          <w:sz w:val="24"/>
          <w:szCs w:val="24"/>
        </w:rPr>
        <w:t xml:space="preserve">(2008). </w:t>
      </w:r>
      <w:r>
        <w:rPr>
          <w:rFonts w:ascii="Times New Roman" w:eastAsia="Times New Roman" w:hAnsi="Times New Roman" w:cs="Times New Roman"/>
          <w:i/>
          <w:color w:val="222222"/>
          <w:sz w:val="24"/>
          <w:szCs w:val="24"/>
        </w:rPr>
        <w:t>Redistricting in comparative perspective</w:t>
      </w:r>
      <w:r>
        <w:rPr>
          <w:rFonts w:ascii="Times New Roman" w:eastAsia="Times New Roman" w:hAnsi="Times New Roman" w:cs="Times New Roman"/>
          <w:color w:val="222222"/>
          <w:sz w:val="24"/>
          <w:szCs w:val="24"/>
        </w:rPr>
        <w:t>.</w:t>
      </w:r>
      <w:proofErr w:type="gramEnd"/>
      <w:r>
        <w:rPr>
          <w:rFonts w:ascii="Times New Roman" w:eastAsia="Times New Roman" w:hAnsi="Times New Roman" w:cs="Times New Roman"/>
          <w:color w:val="222222"/>
          <w:sz w:val="24"/>
          <w:szCs w:val="24"/>
        </w:rPr>
        <w:t xml:space="preserve"> </w:t>
      </w:r>
      <w:r w:rsidRPr="00FC77BF">
        <w:rPr>
          <w:rFonts w:ascii="Times New Roman" w:eastAsia="Times New Roman" w:hAnsi="Times New Roman" w:cs="Times New Roman"/>
          <w:color w:val="222222"/>
          <w:sz w:val="24"/>
          <w:szCs w:val="24"/>
          <w:lang w:val="es-MX"/>
        </w:rPr>
        <w:t xml:space="preserve">Oxford: Oxford </w:t>
      </w:r>
      <w:proofErr w:type="spellStart"/>
      <w:r w:rsidRPr="00FC77BF">
        <w:rPr>
          <w:rFonts w:ascii="Times New Roman" w:eastAsia="Times New Roman" w:hAnsi="Times New Roman" w:cs="Times New Roman"/>
          <w:color w:val="222222"/>
          <w:sz w:val="24"/>
          <w:szCs w:val="24"/>
          <w:lang w:val="es-MX"/>
        </w:rPr>
        <w:t>University</w:t>
      </w:r>
      <w:proofErr w:type="spellEnd"/>
      <w:r w:rsidRPr="00FC77BF">
        <w:rPr>
          <w:rFonts w:ascii="Times New Roman" w:eastAsia="Times New Roman" w:hAnsi="Times New Roman" w:cs="Times New Roman"/>
          <w:color w:val="222222"/>
          <w:sz w:val="24"/>
          <w:szCs w:val="24"/>
          <w:lang w:val="es-MX"/>
        </w:rPr>
        <w:t xml:space="preserve"> </w:t>
      </w:r>
      <w:proofErr w:type="spellStart"/>
      <w:r w:rsidRPr="00FC77BF">
        <w:rPr>
          <w:rFonts w:ascii="Times New Roman" w:eastAsia="Times New Roman" w:hAnsi="Times New Roman" w:cs="Times New Roman"/>
          <w:color w:val="222222"/>
          <w:sz w:val="24"/>
          <w:szCs w:val="24"/>
          <w:lang w:val="es-MX"/>
        </w:rPr>
        <w:t>Press</w:t>
      </w:r>
      <w:proofErr w:type="spellEnd"/>
      <w:r w:rsidRPr="00FC77BF">
        <w:rPr>
          <w:rFonts w:ascii="Times New Roman" w:eastAsia="Times New Roman" w:hAnsi="Times New Roman" w:cs="Times New Roman"/>
          <w:color w:val="222222"/>
          <w:sz w:val="24"/>
          <w:szCs w:val="24"/>
          <w:lang w:val="es-MX"/>
        </w:rPr>
        <w:t>.</w:t>
      </w:r>
    </w:p>
    <w:p w:rsidR="000A012B" w:rsidRPr="00FC77BF" w:rsidRDefault="000A012B">
      <w:pPr>
        <w:pStyle w:val="LO-normal"/>
        <w:spacing w:line="240" w:lineRule="auto"/>
        <w:ind w:left="720" w:hanging="720"/>
        <w:rPr>
          <w:rFonts w:ascii="Times New Roman" w:hAnsi="Times New Roman" w:cs="Times New Roman"/>
          <w:sz w:val="24"/>
          <w:szCs w:val="24"/>
          <w:lang w:val="es-MX"/>
        </w:rPr>
      </w:pPr>
    </w:p>
    <w:p w:rsidR="000A012B" w:rsidRPr="00FC77BF" w:rsidRDefault="00CC6390">
      <w:pPr>
        <w:pStyle w:val="LO-normal"/>
        <w:spacing w:line="240" w:lineRule="auto"/>
        <w:ind w:left="720" w:hanging="720"/>
        <w:rPr>
          <w:rFonts w:ascii="Times New Roman" w:eastAsia="Times New Roman" w:hAnsi="Times New Roman" w:cs="Times New Roman"/>
          <w:color w:val="000000"/>
          <w:sz w:val="24"/>
          <w:szCs w:val="24"/>
          <w:lang w:val="es-MX"/>
        </w:rPr>
      </w:pPr>
      <w:r w:rsidRPr="00FC77BF">
        <w:rPr>
          <w:rFonts w:ascii="Times New Roman" w:eastAsia="Times New Roman" w:hAnsi="Times New Roman" w:cs="Times New Roman"/>
          <w:color w:val="000000"/>
          <w:sz w:val="24"/>
          <w:szCs w:val="24"/>
          <w:lang w:val="es-MX"/>
        </w:rPr>
        <w:t xml:space="preserve">Instituto Federal Electoral (2013). Acuerdo del Consejo General del Instituto Federal Electoral por el que se aprueba el presupuesto del Instituto Federal Electoral para el ejercicio fiscal del año 2013. CG12/2013, pg. 142. México, D.F. En: </w:t>
      </w:r>
      <w:hyperlink r:id="rId14">
        <w:r w:rsidRPr="00FC77BF">
          <w:rPr>
            <w:rStyle w:val="InternetLink"/>
            <w:rFonts w:ascii="Times New Roman" w:eastAsia="Times New Roman" w:hAnsi="Times New Roman" w:cs="Times New Roman"/>
            <w:sz w:val="24"/>
            <w:szCs w:val="24"/>
            <w:lang w:val="es-MX"/>
          </w:rPr>
          <w:t>http://www2.ine.mx/docs/IFE-v2/DEA/DEA-PresupuestoInformes/DEA-PresupuestoIFE/PresupuestoIFE-docs/2013/CG12_2013_ppt_2013.pdf</w:t>
        </w:r>
      </w:hyperlink>
      <w:r w:rsidRPr="00FC77BF">
        <w:rPr>
          <w:rFonts w:ascii="Times New Roman" w:eastAsia="Times New Roman" w:hAnsi="Times New Roman" w:cs="Times New Roman"/>
          <w:color w:val="000000"/>
          <w:sz w:val="24"/>
          <w:szCs w:val="24"/>
          <w:lang w:val="es-MX"/>
        </w:rPr>
        <w:t xml:space="preserve"> [5 de marzo de 2015].</w:t>
      </w:r>
    </w:p>
    <w:p w:rsidR="000A012B" w:rsidRPr="00FC77BF" w:rsidRDefault="000A012B">
      <w:pPr>
        <w:pStyle w:val="LO-normal"/>
        <w:spacing w:line="240" w:lineRule="auto"/>
        <w:ind w:left="720" w:hanging="720"/>
        <w:rPr>
          <w:rFonts w:ascii="Times New Roman" w:eastAsia="Times New Roman" w:hAnsi="Times New Roman" w:cs="Times New Roman"/>
          <w:color w:val="000000"/>
          <w:sz w:val="24"/>
          <w:szCs w:val="24"/>
          <w:lang w:val="es-MX"/>
        </w:rPr>
      </w:pPr>
    </w:p>
    <w:p w:rsidR="000A012B" w:rsidRPr="00FC77BF" w:rsidRDefault="00CC6390">
      <w:pPr>
        <w:pStyle w:val="LO-normal"/>
        <w:spacing w:line="240" w:lineRule="auto"/>
        <w:ind w:left="720" w:hanging="720"/>
        <w:rPr>
          <w:rFonts w:ascii="Times New Roman" w:eastAsia="Times New Roman" w:hAnsi="Times New Roman" w:cs="Times New Roman"/>
          <w:color w:val="000000"/>
          <w:sz w:val="24"/>
          <w:szCs w:val="24"/>
          <w:lang w:val="es-MX"/>
        </w:rPr>
      </w:pPr>
      <w:r w:rsidRPr="00FC77BF">
        <w:rPr>
          <w:rFonts w:ascii="Times New Roman" w:eastAsia="Times New Roman" w:hAnsi="Times New Roman" w:cs="Times New Roman"/>
          <w:color w:val="000000"/>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hyperlink r:id="rId15">
        <w:r w:rsidRPr="00FC77BF">
          <w:rPr>
            <w:rStyle w:val="InternetLink"/>
            <w:rFonts w:ascii="Times New Roman" w:eastAsia="Times New Roman" w:hAnsi="Times New Roman" w:cs="Times New Roman"/>
            <w:color w:val="1155CC"/>
            <w:sz w:val="24"/>
            <w:szCs w:val="24"/>
            <w:lang w:val="es-MX"/>
          </w:rPr>
          <w:t>http://www.ine.mx/docs/I</w:t>
        </w:r>
        <w:r w:rsidRPr="00FC77BF">
          <w:rPr>
            <w:rStyle w:val="InternetLink"/>
            <w:rFonts w:ascii="Times New Roman" w:eastAsia="Times New Roman" w:hAnsi="Times New Roman" w:cs="Times New Roman"/>
            <w:color w:val="1155CC"/>
            <w:sz w:val="24"/>
            <w:szCs w:val="24"/>
            <w:lang w:val="es-MX"/>
          </w:rPr>
          <w:t>F</w:t>
        </w:r>
        <w:r w:rsidRPr="00FC77BF">
          <w:rPr>
            <w:rStyle w:val="InternetLink"/>
            <w:rFonts w:ascii="Times New Roman" w:eastAsia="Times New Roman" w:hAnsi="Times New Roman" w:cs="Times New Roman"/>
            <w:color w:val="1155CC"/>
            <w:sz w:val="24"/>
            <w:szCs w:val="24"/>
            <w:lang w:val="es-MX"/>
          </w:rPr>
          <w:t>E-v2/DERFE/DERFE-CNV/2013/Redistritacion/CGe60213ap4.pdf</w:t>
        </w:r>
      </w:hyperlink>
      <w:r w:rsidRPr="00FC77BF">
        <w:rPr>
          <w:rFonts w:ascii="Times New Roman" w:eastAsia="Times New Roman" w:hAnsi="Times New Roman" w:cs="Times New Roman"/>
          <w:color w:val="000000"/>
          <w:sz w:val="24"/>
          <w:szCs w:val="24"/>
          <w:lang w:val="es-MX"/>
        </w:rPr>
        <w:t xml:space="preserve"> [5 de marzo de 2015].</w:t>
      </w:r>
    </w:p>
    <w:p w:rsidR="000A012B" w:rsidRPr="00FC77BF" w:rsidRDefault="000A012B">
      <w:pPr>
        <w:pStyle w:val="LO-normal"/>
        <w:spacing w:line="240" w:lineRule="auto"/>
        <w:ind w:left="720" w:hanging="720"/>
        <w:rPr>
          <w:rFonts w:ascii="Times New Roman" w:eastAsia="Times New Roman" w:hAnsi="Times New Roman" w:cs="Times New Roman"/>
          <w:color w:val="000000"/>
          <w:sz w:val="24"/>
          <w:szCs w:val="24"/>
          <w:lang w:val="es-MX"/>
        </w:rPr>
      </w:pPr>
    </w:p>
    <w:p w:rsidR="000A012B" w:rsidRPr="00FC77BF" w:rsidRDefault="00CC6390">
      <w:pPr>
        <w:pStyle w:val="LO-normal"/>
        <w:spacing w:line="240" w:lineRule="auto"/>
        <w:ind w:left="720" w:hanging="720"/>
        <w:rPr>
          <w:rFonts w:ascii="Times New Roman" w:eastAsia="Times New Roman" w:hAnsi="Times New Roman" w:cs="Times New Roman"/>
          <w:color w:val="000000"/>
          <w:sz w:val="24"/>
          <w:szCs w:val="24"/>
          <w:lang w:val="es-MX"/>
        </w:rPr>
      </w:pPr>
      <w:r w:rsidRPr="00FC77BF">
        <w:rPr>
          <w:rFonts w:ascii="Times New Roman" w:eastAsia="Times New Roman" w:hAnsi="Times New Roman" w:cs="Times New Roman"/>
          <w:color w:val="000000"/>
          <w:sz w:val="24"/>
          <w:szCs w:val="24"/>
          <w:lang w:val="es-MX"/>
        </w:rPr>
        <w:t>________</w:t>
      </w:r>
      <w:r w:rsidRPr="00FC77BF">
        <w:rPr>
          <w:rFonts w:ascii="Times New Roman" w:hAnsi="Times New Roman" w:cs="Times New Roman"/>
          <w:sz w:val="24"/>
          <w:szCs w:val="24"/>
          <w:lang w:val="es-MX"/>
        </w:rPr>
        <w:t xml:space="preserve"> (2013b), Intervención del Consejero Presidente, Dr. Leonardo Valdés Zurita, en la Sesión del Consejo General del IFE para aprobar los trabajos de </w:t>
      </w:r>
      <w:proofErr w:type="spellStart"/>
      <w:r w:rsidRPr="00FC77BF">
        <w:rPr>
          <w:rFonts w:ascii="Times New Roman" w:hAnsi="Times New Roman" w:cs="Times New Roman"/>
          <w:sz w:val="24"/>
          <w:szCs w:val="24"/>
          <w:lang w:val="es-MX"/>
        </w:rPr>
        <w:t>redistritación</w:t>
      </w:r>
      <w:proofErr w:type="spellEnd"/>
      <w:r w:rsidRPr="00FC77BF">
        <w:rPr>
          <w:rFonts w:ascii="Times New Roman" w:hAnsi="Times New Roman" w:cs="Times New Roman"/>
          <w:sz w:val="24"/>
          <w:szCs w:val="24"/>
          <w:lang w:val="es-MX"/>
        </w:rPr>
        <w:t xml:space="preserve">. IFE: </w:t>
      </w:r>
      <w:r>
        <w:rPr>
          <w:rFonts w:ascii="Times New Roman" w:hAnsi="Times New Roman" w:cs="Times New Roman"/>
          <w:sz w:val="24"/>
          <w:szCs w:val="24"/>
          <w:lang w:val="es-MX"/>
        </w:rPr>
        <w:t xml:space="preserve">Versión estenográfica de la sesión extraordinaria del Consejo General del Instituto Federal Electoral. México, D.F., a 28 de octubre de 2013. </w:t>
      </w:r>
      <w:r w:rsidRPr="00FC77BF">
        <w:rPr>
          <w:rFonts w:ascii="Times New Roman" w:eastAsia="Times New Roman" w:hAnsi="Times New Roman" w:cs="Times New Roman"/>
          <w:color w:val="000000"/>
          <w:sz w:val="24"/>
          <w:szCs w:val="24"/>
          <w:lang w:val="es-MX"/>
        </w:rPr>
        <w:t>[5 de marzo de 2015].</w:t>
      </w:r>
    </w:p>
    <w:p w:rsidR="000A012B" w:rsidRPr="00FC77BF" w:rsidRDefault="000A012B">
      <w:pPr>
        <w:pStyle w:val="LO-normal"/>
        <w:spacing w:line="240" w:lineRule="auto"/>
        <w:ind w:left="720" w:hanging="720"/>
        <w:rPr>
          <w:rFonts w:ascii="Times New Roman" w:eastAsia="Times New Roman" w:hAnsi="Times New Roman" w:cs="Times New Roman"/>
          <w:color w:val="000000"/>
          <w:sz w:val="24"/>
          <w:szCs w:val="24"/>
          <w:lang w:val="es-MX"/>
        </w:rPr>
      </w:pPr>
    </w:p>
    <w:p w:rsidR="000A012B" w:rsidRPr="00FC77BF" w:rsidRDefault="000A012B">
      <w:pPr>
        <w:pStyle w:val="LO-normal"/>
        <w:spacing w:line="240" w:lineRule="auto"/>
        <w:rPr>
          <w:rFonts w:ascii="Times New Roman" w:hAnsi="Times New Roman" w:cs="Times New Roman"/>
          <w:sz w:val="24"/>
          <w:szCs w:val="24"/>
          <w:lang w:val="es-MX"/>
        </w:rPr>
      </w:pPr>
    </w:p>
    <w:p w:rsidR="000A012B" w:rsidRPr="00FC77BF" w:rsidRDefault="00CC6390">
      <w:pPr>
        <w:pStyle w:val="LO-normal"/>
        <w:spacing w:line="240" w:lineRule="auto"/>
        <w:ind w:left="720" w:hanging="720"/>
        <w:rPr>
          <w:rFonts w:ascii="Times New Roman" w:eastAsia="Times New Roman" w:hAnsi="Times New Roman" w:cs="Times New Roman"/>
          <w:color w:val="000000"/>
          <w:sz w:val="24"/>
          <w:szCs w:val="24"/>
          <w:lang w:val="es-MX"/>
        </w:rPr>
      </w:pPr>
      <w:r w:rsidRPr="00FC77BF">
        <w:rPr>
          <w:rFonts w:ascii="Times New Roman" w:eastAsia="Times New Roman" w:hAnsi="Times New Roman" w:cs="Times New Roman"/>
          <w:color w:val="000000"/>
          <w:sz w:val="24"/>
          <w:szCs w:val="24"/>
          <w:lang w:val="es-MX"/>
        </w:rPr>
        <w:t xml:space="preserve">________ (2015). Reglamento del Instituto Nacional Electoral en materia de Transparencia y Acceso a la Información Pública. En </w:t>
      </w:r>
      <w:hyperlink r:id="rId16">
        <w:r w:rsidRPr="00FC77BF">
          <w:rPr>
            <w:rStyle w:val="InternetLink"/>
            <w:rFonts w:ascii="Times New Roman" w:eastAsia="Times New Roman" w:hAnsi="Times New Roman" w:cs="Times New Roman"/>
            <w:color w:val="1155CC"/>
            <w:sz w:val="24"/>
            <w:szCs w:val="24"/>
            <w:lang w:val="es-MX"/>
          </w:rPr>
          <w:t>http://norma.ine.mx/documents/27912/276852/2014_Regto_Transparencia.pdf/8dffabb3-fed9-421a-80f9-2b9ebff9d879</w:t>
        </w:r>
      </w:hyperlink>
      <w:r w:rsidRPr="00FC77BF">
        <w:rPr>
          <w:rFonts w:ascii="Times New Roman" w:eastAsia="Times New Roman" w:hAnsi="Times New Roman" w:cs="Times New Roman"/>
          <w:color w:val="1155CC"/>
          <w:sz w:val="24"/>
          <w:szCs w:val="24"/>
          <w:u w:val="single"/>
          <w:lang w:val="es-MX"/>
        </w:rPr>
        <w:t xml:space="preserve"> </w:t>
      </w:r>
      <w:r w:rsidRPr="00FC77BF">
        <w:rPr>
          <w:rFonts w:ascii="Times New Roman" w:eastAsia="Times New Roman" w:hAnsi="Times New Roman" w:cs="Times New Roman"/>
          <w:color w:val="000000"/>
          <w:sz w:val="24"/>
          <w:szCs w:val="24"/>
          <w:lang w:val="es-MX"/>
        </w:rPr>
        <w:t>[15 de marzo de 2015].</w:t>
      </w:r>
    </w:p>
    <w:p w:rsidR="000A012B" w:rsidRPr="00FC77BF" w:rsidRDefault="000A012B">
      <w:pPr>
        <w:pStyle w:val="LO-normal"/>
        <w:spacing w:line="240" w:lineRule="auto"/>
        <w:ind w:left="720" w:hanging="720"/>
        <w:rPr>
          <w:rFonts w:ascii="Times New Roman" w:hAnsi="Times New Roman" w:cs="Times New Roman"/>
          <w:lang w:val="es-MX"/>
        </w:rPr>
      </w:pPr>
    </w:p>
    <w:p w:rsidR="000A012B" w:rsidRPr="00FC77BF" w:rsidRDefault="00CC6390">
      <w:pPr>
        <w:pStyle w:val="LO-normal"/>
        <w:spacing w:line="240" w:lineRule="auto"/>
        <w:ind w:left="720" w:hanging="720"/>
        <w:rPr>
          <w:rFonts w:ascii="Times New Roman" w:hAnsi="Times New Roman" w:cs="Times New Roman"/>
          <w:sz w:val="24"/>
          <w:szCs w:val="24"/>
          <w:lang w:val="es-MX"/>
        </w:rPr>
      </w:pPr>
      <w:r w:rsidRPr="00D11EB3">
        <w:rPr>
          <w:rFonts w:ascii="Times New Roman" w:hAnsi="Times New Roman" w:cs="Times New Roman"/>
          <w:sz w:val="24"/>
          <w:szCs w:val="24"/>
          <w:lang w:val="es-MX"/>
        </w:rPr>
        <w:t>Instituto Nacional Electoral.</w:t>
      </w:r>
      <w:r w:rsidRPr="00D11EB3">
        <w:rPr>
          <w:rFonts w:ascii="Times New Roman" w:hAnsi="Times New Roman" w:cs="Times New Roman"/>
          <w:spacing w:val="-9"/>
          <w:sz w:val="24"/>
          <w:szCs w:val="24"/>
          <w:lang w:val="es-MX"/>
        </w:rPr>
        <w:t xml:space="preserve"> </w:t>
      </w:r>
      <w:r w:rsidRPr="00D11EB3">
        <w:rPr>
          <w:rFonts w:ascii="Times New Roman" w:hAnsi="Times New Roman" w:cs="Times New Roman"/>
          <w:sz w:val="24"/>
          <w:szCs w:val="24"/>
          <w:lang w:val="es-MX"/>
        </w:rPr>
        <w:t>2015.</w:t>
      </w:r>
      <w:r w:rsidRPr="00D11EB3">
        <w:rPr>
          <w:rFonts w:ascii="Times New Roman" w:hAnsi="Times New Roman" w:cs="Times New Roman"/>
          <w:spacing w:val="15"/>
          <w:sz w:val="24"/>
          <w:szCs w:val="24"/>
          <w:lang w:val="es-MX"/>
        </w:rPr>
        <w:t xml:space="preserve"> </w:t>
      </w:r>
      <w:r w:rsidRPr="00D11EB3">
        <w:rPr>
          <w:rFonts w:ascii="Times New Roman" w:hAnsi="Times New Roman" w:cs="Times New Roman"/>
          <w:sz w:val="24"/>
          <w:szCs w:val="24"/>
          <w:lang w:val="es-MX"/>
        </w:rPr>
        <w:t>“Modelo</w:t>
      </w:r>
      <w:r w:rsidRPr="00D11EB3">
        <w:rPr>
          <w:rFonts w:ascii="Times New Roman" w:hAnsi="Times New Roman" w:cs="Times New Roman"/>
          <w:spacing w:val="-8"/>
          <w:sz w:val="24"/>
          <w:szCs w:val="24"/>
          <w:lang w:val="es-MX"/>
        </w:rPr>
        <w:t xml:space="preserve"> </w:t>
      </w:r>
      <w:r w:rsidRPr="00D11EB3">
        <w:rPr>
          <w:rFonts w:ascii="Times New Roman" w:hAnsi="Times New Roman" w:cs="Times New Roman"/>
          <w:sz w:val="24"/>
          <w:szCs w:val="24"/>
          <w:lang w:val="es-MX"/>
        </w:rPr>
        <w:t>Matemático</w:t>
      </w:r>
      <w:r w:rsidRPr="00D11EB3">
        <w:rPr>
          <w:rFonts w:ascii="Times New Roman" w:hAnsi="Times New Roman" w:cs="Times New Roman"/>
          <w:spacing w:val="-9"/>
          <w:sz w:val="24"/>
          <w:szCs w:val="24"/>
          <w:lang w:val="es-MX"/>
        </w:rPr>
        <w:t xml:space="preserve"> </w:t>
      </w:r>
      <w:r w:rsidRPr="00D11EB3">
        <w:rPr>
          <w:rFonts w:ascii="Times New Roman" w:hAnsi="Times New Roman" w:cs="Times New Roman"/>
          <w:sz w:val="24"/>
          <w:szCs w:val="24"/>
          <w:lang w:val="es-MX"/>
        </w:rPr>
        <w:t>y</w:t>
      </w:r>
      <w:r w:rsidRPr="00D11EB3">
        <w:rPr>
          <w:rFonts w:ascii="Times New Roman" w:hAnsi="Times New Roman" w:cs="Times New Roman"/>
          <w:spacing w:val="-8"/>
          <w:sz w:val="24"/>
          <w:szCs w:val="24"/>
          <w:lang w:val="es-MX"/>
        </w:rPr>
        <w:t xml:space="preserve"> </w:t>
      </w:r>
      <w:proofErr w:type="spellStart"/>
      <w:r w:rsidRPr="00D11EB3">
        <w:rPr>
          <w:rFonts w:ascii="Times New Roman" w:hAnsi="Times New Roman" w:cs="Times New Roman"/>
          <w:spacing w:val="-2"/>
          <w:sz w:val="24"/>
          <w:szCs w:val="24"/>
          <w:lang w:val="es-MX"/>
        </w:rPr>
        <w:t>Algorítmos</w:t>
      </w:r>
      <w:proofErr w:type="spellEnd"/>
      <w:r w:rsidRPr="00D11EB3">
        <w:rPr>
          <w:rFonts w:ascii="Times New Roman" w:hAnsi="Times New Roman" w:cs="Times New Roman"/>
          <w:spacing w:val="-2"/>
          <w:sz w:val="24"/>
          <w:szCs w:val="24"/>
          <w:lang w:val="es-MX"/>
        </w:rPr>
        <w:t>.”</w:t>
      </w:r>
      <w:r w:rsidRPr="00D11EB3">
        <w:rPr>
          <w:rFonts w:ascii="Times New Roman" w:hAnsi="Times New Roman" w:cs="Times New Roman"/>
          <w:spacing w:val="-9"/>
          <w:sz w:val="24"/>
          <w:szCs w:val="24"/>
          <w:lang w:val="es-MX"/>
        </w:rPr>
        <w:t xml:space="preserve"> </w:t>
      </w:r>
      <w:proofErr w:type="spellStart"/>
      <w:r w:rsidRPr="00FC77BF">
        <w:rPr>
          <w:rFonts w:ascii="Times New Roman" w:hAnsi="Times New Roman" w:cs="Times New Roman"/>
          <w:spacing w:val="-9"/>
          <w:sz w:val="24"/>
          <w:szCs w:val="24"/>
          <w:lang w:val="es-MX"/>
        </w:rPr>
        <w:t>Mexico</w:t>
      </w:r>
      <w:proofErr w:type="spellEnd"/>
      <w:r w:rsidRPr="00FC77BF">
        <w:rPr>
          <w:rFonts w:ascii="Times New Roman" w:hAnsi="Times New Roman" w:cs="Times New Roman"/>
          <w:spacing w:val="-9"/>
          <w:sz w:val="24"/>
          <w:szCs w:val="24"/>
          <w:lang w:val="es-MX"/>
        </w:rPr>
        <w:t xml:space="preserve"> D.F.: </w:t>
      </w:r>
      <w:r w:rsidRPr="00FC77BF">
        <w:rPr>
          <w:rFonts w:ascii="Times New Roman" w:hAnsi="Times New Roman" w:cs="Times New Roman"/>
          <w:spacing w:val="-1"/>
          <w:sz w:val="24"/>
          <w:szCs w:val="24"/>
          <w:lang w:val="es-MX"/>
        </w:rPr>
        <w:t>Registro</w:t>
      </w:r>
      <w:r w:rsidRPr="00FC77BF">
        <w:rPr>
          <w:rFonts w:ascii="Times New Roman" w:hAnsi="Times New Roman" w:cs="Times New Roman"/>
          <w:spacing w:val="-8"/>
          <w:sz w:val="24"/>
          <w:szCs w:val="24"/>
          <w:lang w:val="es-MX"/>
        </w:rPr>
        <w:t xml:space="preserve"> </w:t>
      </w:r>
      <w:r w:rsidRPr="00FC77BF">
        <w:rPr>
          <w:rFonts w:ascii="Times New Roman" w:hAnsi="Times New Roman" w:cs="Times New Roman"/>
          <w:sz w:val="24"/>
          <w:szCs w:val="24"/>
          <w:lang w:val="es-MX"/>
        </w:rPr>
        <w:t>Federal</w:t>
      </w:r>
      <w:r w:rsidRPr="00FC77BF">
        <w:rPr>
          <w:rFonts w:ascii="Times New Roman" w:hAnsi="Times New Roman" w:cs="Times New Roman"/>
          <w:spacing w:val="-9"/>
          <w:sz w:val="24"/>
          <w:szCs w:val="24"/>
          <w:lang w:val="es-MX"/>
        </w:rPr>
        <w:t xml:space="preserve"> </w:t>
      </w:r>
      <w:r w:rsidRPr="00FC77BF">
        <w:rPr>
          <w:rFonts w:ascii="Times New Roman" w:hAnsi="Times New Roman" w:cs="Times New Roman"/>
          <w:sz w:val="24"/>
          <w:szCs w:val="24"/>
          <w:lang w:val="es-MX"/>
        </w:rPr>
        <w:t>de</w:t>
      </w:r>
      <w:r w:rsidRPr="00FC77BF">
        <w:rPr>
          <w:rFonts w:ascii="Times New Roman" w:hAnsi="Times New Roman" w:cs="Times New Roman"/>
          <w:spacing w:val="-8"/>
          <w:sz w:val="24"/>
          <w:szCs w:val="24"/>
          <w:lang w:val="es-MX"/>
        </w:rPr>
        <w:t xml:space="preserve"> </w:t>
      </w:r>
      <w:r w:rsidRPr="00FC77BF">
        <w:rPr>
          <w:rFonts w:ascii="Times New Roman" w:hAnsi="Times New Roman" w:cs="Times New Roman"/>
          <w:sz w:val="24"/>
          <w:szCs w:val="24"/>
          <w:lang w:val="es-MX"/>
        </w:rPr>
        <w:t>Electores.</w:t>
      </w:r>
    </w:p>
    <w:p w:rsidR="000A012B" w:rsidRPr="00FC77BF" w:rsidRDefault="000A012B">
      <w:pPr>
        <w:pStyle w:val="LO-normal"/>
        <w:spacing w:line="240" w:lineRule="auto"/>
        <w:ind w:left="720" w:hanging="720"/>
        <w:rPr>
          <w:rFonts w:ascii="Times New Roman" w:hAnsi="Times New Roman" w:cs="Times New Roman"/>
          <w:sz w:val="24"/>
          <w:szCs w:val="24"/>
          <w:lang w:val="es-MX"/>
        </w:rPr>
      </w:pPr>
    </w:p>
    <w:p w:rsidR="000A012B" w:rsidRPr="00FC77BF" w:rsidRDefault="00CC6390">
      <w:pPr>
        <w:pStyle w:val="LO-normal"/>
        <w:spacing w:line="240" w:lineRule="auto"/>
        <w:ind w:left="720" w:hanging="720"/>
        <w:rPr>
          <w:rFonts w:ascii="Times New Roman" w:hAnsi="Times New Roman" w:cs="Times New Roman"/>
          <w:color w:val="00000A"/>
          <w:sz w:val="24"/>
          <w:szCs w:val="24"/>
          <w:lang w:val="es-MX"/>
        </w:rPr>
      </w:pPr>
      <w:r w:rsidRPr="00FC77BF">
        <w:rPr>
          <w:rFonts w:ascii="Times New Roman" w:hAnsi="Times New Roman" w:cs="Times New Roman"/>
          <w:color w:val="00000A"/>
          <w:sz w:val="24"/>
          <w:szCs w:val="24"/>
          <w:lang w:val="es-MX"/>
        </w:rPr>
        <w:t xml:space="preserve">Islas Colín, Alfredo. </w:t>
      </w:r>
      <w:r w:rsidRPr="00D11EB3">
        <w:rPr>
          <w:rFonts w:ascii="Times New Roman" w:hAnsi="Times New Roman" w:cs="Times New Roman"/>
          <w:color w:val="00000A"/>
          <w:sz w:val="24"/>
          <w:szCs w:val="24"/>
          <w:lang w:val="es-MX"/>
        </w:rPr>
        <w:t xml:space="preserve">2007. </w:t>
      </w:r>
      <w:r w:rsidRPr="00D11EB3">
        <w:rPr>
          <w:rFonts w:ascii="Times New Roman" w:hAnsi="Times New Roman" w:cs="Times New Roman"/>
          <w:i/>
          <w:color w:val="00000A"/>
          <w:sz w:val="24"/>
          <w:szCs w:val="24"/>
          <w:lang w:val="es-MX"/>
        </w:rPr>
        <w:t>Elecciones y geografía electoral en México</w:t>
      </w:r>
      <w:r w:rsidRPr="00D11EB3">
        <w:rPr>
          <w:rFonts w:ascii="Times New Roman" w:hAnsi="Times New Roman" w:cs="Times New Roman"/>
          <w:color w:val="00000A"/>
          <w:sz w:val="24"/>
          <w:szCs w:val="24"/>
          <w:lang w:val="es-MX"/>
        </w:rPr>
        <w:t xml:space="preserve">. </w:t>
      </w:r>
      <w:r w:rsidRPr="00FC77BF">
        <w:rPr>
          <w:rFonts w:ascii="Times New Roman" w:hAnsi="Times New Roman" w:cs="Times New Roman"/>
          <w:color w:val="00000A"/>
          <w:sz w:val="24"/>
          <w:szCs w:val="24"/>
          <w:lang w:val="es-MX"/>
        </w:rPr>
        <w:t xml:space="preserve">Ciudad de México: Instituto Electoral del Distrito Federal- Miguel Ángel Porrúa. </w:t>
      </w:r>
    </w:p>
    <w:p w:rsidR="000A012B" w:rsidRPr="00FC77BF" w:rsidRDefault="000A012B">
      <w:pPr>
        <w:pStyle w:val="LO-normal"/>
        <w:spacing w:line="240" w:lineRule="auto"/>
        <w:ind w:left="720" w:hanging="720"/>
        <w:rPr>
          <w:rFonts w:ascii="Times New Roman" w:hAnsi="Times New Roman" w:cs="Times New Roman"/>
          <w:color w:val="00000A"/>
          <w:sz w:val="24"/>
          <w:szCs w:val="24"/>
          <w:lang w:val="es-MX"/>
        </w:rPr>
      </w:pPr>
    </w:p>
    <w:p w:rsidR="000A012B" w:rsidRPr="00FC77BF" w:rsidRDefault="00CC6390">
      <w:pPr>
        <w:pStyle w:val="LO-normal"/>
        <w:spacing w:line="240" w:lineRule="auto"/>
        <w:ind w:left="720" w:hanging="720"/>
        <w:rPr>
          <w:rFonts w:ascii="Times New Roman" w:eastAsia="Times New Roman" w:hAnsi="Times New Roman" w:cs="Times New Roman"/>
          <w:color w:val="222222"/>
          <w:sz w:val="24"/>
          <w:szCs w:val="24"/>
          <w:lang w:val="es-MX"/>
        </w:rPr>
      </w:pPr>
      <w:r w:rsidRPr="00FC77BF">
        <w:rPr>
          <w:rFonts w:ascii="Times New Roman" w:eastAsia="Times New Roman" w:hAnsi="Times New Roman" w:cs="Times New Roman"/>
          <w:color w:val="222222"/>
          <w:sz w:val="24"/>
          <w:szCs w:val="24"/>
          <w:lang w:val="es-MX"/>
        </w:rPr>
        <w:t xml:space="preserve">López Levi, Liliana (2006). </w:t>
      </w:r>
      <w:proofErr w:type="spellStart"/>
      <w:r w:rsidRPr="00FC77BF">
        <w:rPr>
          <w:rFonts w:ascii="Times New Roman" w:eastAsia="Times New Roman" w:hAnsi="Times New Roman" w:cs="Times New Roman"/>
          <w:color w:val="222222"/>
          <w:sz w:val="24"/>
          <w:szCs w:val="24"/>
          <w:lang w:val="es-MX"/>
        </w:rPr>
        <w:t>Redistritación</w:t>
      </w:r>
      <w:proofErr w:type="spellEnd"/>
      <w:r w:rsidRPr="00FC77BF">
        <w:rPr>
          <w:rFonts w:ascii="Times New Roman" w:eastAsia="Times New Roman" w:hAnsi="Times New Roman" w:cs="Times New Roman"/>
          <w:color w:val="222222"/>
          <w:sz w:val="24"/>
          <w:szCs w:val="24"/>
          <w:lang w:val="es-MX"/>
        </w:rPr>
        <w:t xml:space="preserve"> electoral en México: logros pasados y retos futuros. </w:t>
      </w:r>
      <w:r w:rsidRPr="00FC77BF">
        <w:rPr>
          <w:rFonts w:ascii="Times New Roman" w:eastAsia="Times New Roman" w:hAnsi="Times New Roman" w:cs="Times New Roman"/>
          <w:i/>
          <w:iCs/>
          <w:color w:val="222222"/>
          <w:sz w:val="24"/>
          <w:szCs w:val="24"/>
          <w:lang w:val="es-MX"/>
        </w:rPr>
        <w:t>Investigaciones geográficas</w:t>
      </w:r>
      <w:r w:rsidRPr="00FC77BF">
        <w:rPr>
          <w:rFonts w:ascii="Times New Roman" w:eastAsia="Times New Roman" w:hAnsi="Times New Roman" w:cs="Times New Roman"/>
          <w:color w:val="222222"/>
          <w:sz w:val="24"/>
          <w:szCs w:val="24"/>
          <w:lang w:val="es-MX"/>
        </w:rPr>
        <w:t>, (61), 99-113.</w:t>
      </w:r>
    </w:p>
    <w:p w:rsidR="000A012B" w:rsidRPr="00FC77BF" w:rsidRDefault="000A012B">
      <w:pPr>
        <w:pStyle w:val="LO-normal"/>
        <w:spacing w:line="240" w:lineRule="auto"/>
        <w:ind w:left="720" w:hanging="720"/>
        <w:rPr>
          <w:rFonts w:ascii="Times New Roman" w:eastAsia="Times New Roman" w:hAnsi="Times New Roman" w:cs="Times New Roman"/>
          <w:color w:val="222222"/>
          <w:sz w:val="24"/>
          <w:szCs w:val="24"/>
          <w:lang w:val="es-MX"/>
        </w:rPr>
      </w:pPr>
    </w:p>
    <w:p w:rsidR="000A012B" w:rsidRDefault="00CC6390">
      <w:pPr>
        <w:pStyle w:val="LO-normal"/>
        <w:spacing w:line="240" w:lineRule="auto"/>
        <w:ind w:left="720" w:hanging="720"/>
        <w:rPr>
          <w:rFonts w:ascii="Times New Roman" w:eastAsia="Times New Roman" w:hAnsi="Times New Roman" w:cs="Times New Roman"/>
          <w:color w:val="222222"/>
          <w:sz w:val="24"/>
          <w:szCs w:val="24"/>
        </w:rPr>
      </w:pPr>
      <w:r w:rsidRPr="00FC77BF">
        <w:rPr>
          <w:rFonts w:ascii="Times New Roman" w:eastAsia="Times New Roman" w:hAnsi="Times New Roman" w:cs="Times New Roman"/>
          <w:color w:val="222222"/>
          <w:sz w:val="24"/>
          <w:szCs w:val="24"/>
          <w:lang w:val="es-MX"/>
        </w:rPr>
        <w:t xml:space="preserve">López Levi, Liliana y Soto Reyes Garmendia, E. (2008). Federalismo y </w:t>
      </w:r>
      <w:proofErr w:type="spellStart"/>
      <w:r w:rsidRPr="00FC77BF">
        <w:rPr>
          <w:rFonts w:ascii="Times New Roman" w:eastAsia="Times New Roman" w:hAnsi="Times New Roman" w:cs="Times New Roman"/>
          <w:color w:val="222222"/>
          <w:sz w:val="24"/>
          <w:szCs w:val="24"/>
          <w:lang w:val="es-MX"/>
        </w:rPr>
        <w:t>redistritación</w:t>
      </w:r>
      <w:proofErr w:type="spellEnd"/>
      <w:r w:rsidRPr="00FC77BF">
        <w:rPr>
          <w:rFonts w:ascii="Times New Roman" w:eastAsia="Times New Roman" w:hAnsi="Times New Roman" w:cs="Times New Roman"/>
          <w:color w:val="222222"/>
          <w:sz w:val="24"/>
          <w:szCs w:val="24"/>
          <w:lang w:val="es-MX"/>
        </w:rPr>
        <w:t xml:space="preserve"> electoral en México. </w:t>
      </w:r>
      <w:proofErr w:type="spellStart"/>
      <w:proofErr w:type="gramStart"/>
      <w:r>
        <w:rPr>
          <w:rFonts w:ascii="Times New Roman" w:eastAsia="Times New Roman" w:hAnsi="Times New Roman" w:cs="Times New Roman"/>
          <w:i/>
          <w:iCs/>
          <w:color w:val="222222"/>
          <w:sz w:val="24"/>
          <w:szCs w:val="24"/>
        </w:rPr>
        <w:t>Política</w:t>
      </w:r>
      <w:proofErr w:type="spellEnd"/>
      <w:r>
        <w:rPr>
          <w:rFonts w:ascii="Times New Roman" w:eastAsia="Times New Roman" w:hAnsi="Times New Roman" w:cs="Times New Roman"/>
          <w:i/>
          <w:iCs/>
          <w:color w:val="222222"/>
          <w:sz w:val="24"/>
          <w:szCs w:val="24"/>
        </w:rPr>
        <w:t xml:space="preserve"> y </w:t>
      </w:r>
      <w:proofErr w:type="spellStart"/>
      <w:r>
        <w:rPr>
          <w:rFonts w:ascii="Times New Roman" w:eastAsia="Times New Roman" w:hAnsi="Times New Roman" w:cs="Times New Roman"/>
          <w:i/>
          <w:iCs/>
          <w:color w:val="222222"/>
          <w:sz w:val="24"/>
          <w:szCs w:val="24"/>
        </w:rPr>
        <w:t>cultura</w:t>
      </w:r>
      <w:proofErr w:type="spellEnd"/>
      <w:r>
        <w:rPr>
          <w:rFonts w:ascii="Times New Roman" w:eastAsia="Times New Roman" w:hAnsi="Times New Roman" w:cs="Times New Roman"/>
          <w:color w:val="222222"/>
          <w:sz w:val="24"/>
          <w:szCs w:val="24"/>
        </w:rPr>
        <w:t>, (29), 125-147.</w:t>
      </w:r>
      <w:proofErr w:type="gramEnd"/>
    </w:p>
    <w:p w:rsidR="000A012B" w:rsidRDefault="000A012B">
      <w:pPr>
        <w:pStyle w:val="LO-normal"/>
        <w:spacing w:line="240" w:lineRule="auto"/>
        <w:ind w:left="720" w:hanging="720"/>
        <w:rPr>
          <w:rFonts w:ascii="Times New Roman" w:eastAsia="Times New Roman" w:hAnsi="Times New Roman" w:cs="Times New Roman"/>
          <w:color w:val="000000"/>
          <w:sz w:val="24"/>
          <w:szCs w:val="24"/>
        </w:rPr>
      </w:pPr>
    </w:p>
    <w:p w:rsidR="000A012B" w:rsidRDefault="00CC6390">
      <w:pPr>
        <w:pStyle w:val="LO-normal"/>
        <w:spacing w:line="240" w:lineRule="auto"/>
        <w:ind w:left="720" w:hanging="72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Lujambio</w:t>
      </w:r>
      <w:proofErr w:type="spellEnd"/>
      <w:r>
        <w:rPr>
          <w:rFonts w:ascii="Times New Roman" w:eastAsia="Times New Roman" w:hAnsi="Times New Roman" w:cs="Times New Roman"/>
          <w:color w:val="000000"/>
          <w:sz w:val="24"/>
          <w:szCs w:val="24"/>
        </w:rPr>
        <w:t xml:space="preserve">, Alonso and Horacio </w:t>
      </w:r>
      <w:proofErr w:type="spellStart"/>
      <w:r>
        <w:rPr>
          <w:rFonts w:ascii="Times New Roman" w:eastAsia="Times New Roman" w:hAnsi="Times New Roman" w:cs="Times New Roman"/>
          <w:color w:val="000000"/>
          <w:sz w:val="24"/>
          <w:szCs w:val="24"/>
        </w:rPr>
        <w:t>Vives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Segl</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(2008). “From politics to technicalities: Mexican redistricting in historical perspective.” </w:t>
      </w:r>
      <w:proofErr w:type="gramStart"/>
      <w:r>
        <w:rPr>
          <w:rFonts w:ascii="Times New Roman" w:eastAsia="Times New Roman" w:hAnsi="Times New Roman" w:cs="Times New Roman"/>
          <w:color w:val="000000"/>
          <w:sz w:val="24"/>
          <w:szCs w:val="24"/>
        </w:rPr>
        <w:t xml:space="preserve">In Redistricting in Comparative Perspective, ed. Lisa Handley and Bernard </w:t>
      </w:r>
      <w:proofErr w:type="spellStart"/>
      <w:r>
        <w:rPr>
          <w:rFonts w:ascii="Times New Roman" w:eastAsia="Times New Roman" w:hAnsi="Times New Roman" w:cs="Times New Roman"/>
          <w:color w:val="000000"/>
          <w:sz w:val="24"/>
          <w:szCs w:val="24"/>
        </w:rPr>
        <w:t>Grofman</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Oxford: Oxford University Press. </w:t>
      </w:r>
    </w:p>
    <w:p w:rsidR="000A012B" w:rsidRDefault="000A012B">
      <w:pPr>
        <w:pStyle w:val="LO-normal"/>
        <w:spacing w:line="240" w:lineRule="auto"/>
        <w:ind w:left="720" w:hanging="720"/>
        <w:rPr>
          <w:rFonts w:ascii="Times New Roman" w:eastAsia="Times New Roman" w:hAnsi="Times New Roman" w:cs="Times New Roman"/>
          <w:color w:val="000000"/>
          <w:sz w:val="24"/>
          <w:szCs w:val="24"/>
        </w:rPr>
      </w:pPr>
    </w:p>
    <w:p w:rsidR="000A012B" w:rsidRPr="00FC77BF" w:rsidRDefault="00CC6390">
      <w:pPr>
        <w:pStyle w:val="LO-normal"/>
        <w:spacing w:line="240" w:lineRule="auto"/>
        <w:ind w:left="720" w:hanging="720"/>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rPr>
        <w:t xml:space="preserve">Magar, Eric, Alejandro </w:t>
      </w:r>
      <w:proofErr w:type="spellStart"/>
      <w:r>
        <w:rPr>
          <w:rFonts w:ascii="Times New Roman" w:eastAsia="Times New Roman" w:hAnsi="Times New Roman" w:cs="Times New Roman"/>
          <w:color w:val="000000"/>
          <w:sz w:val="24"/>
          <w:szCs w:val="24"/>
        </w:rPr>
        <w:t>Trelles</w:t>
      </w:r>
      <w:proofErr w:type="spellEnd"/>
      <w:r>
        <w:rPr>
          <w:rFonts w:ascii="Times New Roman" w:eastAsia="Times New Roman" w:hAnsi="Times New Roman" w:cs="Times New Roman"/>
          <w:color w:val="000000"/>
          <w:sz w:val="24"/>
          <w:szCs w:val="24"/>
        </w:rPr>
        <w:t xml:space="preserve">, Micah Altman, y Michael McDonald (2015) “Components of Partisan Bias Originating from Single-Member Districts in Multi-Party Systems: The Case of Mexico.” </w:t>
      </w:r>
      <w:proofErr w:type="spellStart"/>
      <w:r w:rsidRPr="00FC77BF">
        <w:rPr>
          <w:rFonts w:ascii="Times New Roman" w:eastAsia="Times New Roman" w:hAnsi="Times New Roman" w:cs="Times New Roman"/>
          <w:color w:val="000000"/>
          <w:sz w:val="24"/>
          <w:szCs w:val="24"/>
          <w:lang w:val="es-MX"/>
        </w:rPr>
        <w:t>University</w:t>
      </w:r>
      <w:proofErr w:type="spellEnd"/>
      <w:r w:rsidRPr="00FC77BF">
        <w:rPr>
          <w:rFonts w:ascii="Times New Roman" w:eastAsia="Times New Roman" w:hAnsi="Times New Roman" w:cs="Times New Roman"/>
          <w:color w:val="000000"/>
          <w:sz w:val="24"/>
          <w:szCs w:val="24"/>
          <w:lang w:val="es-MX"/>
        </w:rPr>
        <w:t xml:space="preserve"> of Pittsburgh: </w:t>
      </w:r>
      <w:proofErr w:type="spellStart"/>
      <w:r w:rsidRPr="00FC77BF">
        <w:rPr>
          <w:rFonts w:ascii="Times New Roman" w:eastAsia="Times New Roman" w:hAnsi="Times New Roman" w:cs="Times New Roman"/>
          <w:color w:val="000000"/>
          <w:sz w:val="24"/>
          <w:szCs w:val="24"/>
          <w:lang w:val="es-MX"/>
        </w:rPr>
        <w:t>Working</w:t>
      </w:r>
      <w:proofErr w:type="spellEnd"/>
      <w:r w:rsidRPr="00FC77BF">
        <w:rPr>
          <w:rFonts w:ascii="Times New Roman" w:eastAsia="Times New Roman" w:hAnsi="Times New Roman" w:cs="Times New Roman"/>
          <w:color w:val="000000"/>
          <w:sz w:val="24"/>
          <w:szCs w:val="24"/>
          <w:lang w:val="es-MX"/>
        </w:rPr>
        <w:t xml:space="preserve"> </w:t>
      </w:r>
      <w:proofErr w:type="spellStart"/>
      <w:r w:rsidRPr="00FC77BF">
        <w:rPr>
          <w:rFonts w:ascii="Times New Roman" w:eastAsia="Times New Roman" w:hAnsi="Times New Roman" w:cs="Times New Roman"/>
          <w:color w:val="000000"/>
          <w:sz w:val="24"/>
          <w:szCs w:val="24"/>
          <w:lang w:val="es-MX"/>
        </w:rPr>
        <w:t>paper</w:t>
      </w:r>
      <w:proofErr w:type="spellEnd"/>
      <w:r w:rsidRPr="00FC77BF">
        <w:rPr>
          <w:rFonts w:ascii="Times New Roman" w:eastAsia="Times New Roman" w:hAnsi="Times New Roman" w:cs="Times New Roman"/>
          <w:color w:val="000000"/>
          <w:sz w:val="24"/>
          <w:szCs w:val="24"/>
          <w:lang w:val="es-MX"/>
        </w:rPr>
        <w:t xml:space="preserve">. </w:t>
      </w:r>
    </w:p>
    <w:p w:rsidR="000A012B" w:rsidRPr="00FC77BF" w:rsidRDefault="000A012B">
      <w:pPr>
        <w:pStyle w:val="LO-normal"/>
        <w:spacing w:line="240" w:lineRule="auto"/>
        <w:ind w:left="720" w:hanging="720"/>
        <w:rPr>
          <w:rFonts w:ascii="Times New Roman" w:eastAsia="Times New Roman" w:hAnsi="Times New Roman" w:cs="Times New Roman"/>
          <w:color w:val="000000"/>
          <w:sz w:val="24"/>
          <w:szCs w:val="24"/>
          <w:lang w:val="es-MX"/>
        </w:rPr>
      </w:pPr>
    </w:p>
    <w:p w:rsidR="000A012B" w:rsidRPr="00FC77BF" w:rsidRDefault="00CC6390">
      <w:pPr>
        <w:pStyle w:val="LO-normal"/>
        <w:spacing w:line="240" w:lineRule="auto"/>
        <w:ind w:left="720" w:hanging="720"/>
        <w:rPr>
          <w:rFonts w:ascii="Times New Roman" w:eastAsia="Times New Roman" w:hAnsi="Times New Roman" w:cs="Times New Roman"/>
          <w:color w:val="222222"/>
          <w:sz w:val="24"/>
          <w:szCs w:val="24"/>
          <w:lang w:val="es-MX"/>
        </w:rPr>
      </w:pPr>
      <w:r w:rsidRPr="00FC77BF">
        <w:rPr>
          <w:rFonts w:ascii="Times New Roman" w:eastAsia="Times New Roman" w:hAnsi="Times New Roman" w:cs="Times New Roman"/>
          <w:color w:val="222222"/>
          <w:sz w:val="24"/>
          <w:szCs w:val="24"/>
          <w:lang w:val="es-MX"/>
        </w:rPr>
        <w:t>Martínez Assad, Carlos R. (1990).</w:t>
      </w:r>
      <w:r w:rsidRPr="00FC77BF">
        <w:rPr>
          <w:rStyle w:val="apple-converted-space"/>
          <w:rFonts w:ascii="Times New Roman" w:eastAsia="Times New Roman" w:hAnsi="Times New Roman" w:cs="Times New Roman"/>
          <w:color w:val="222222"/>
          <w:sz w:val="24"/>
          <w:szCs w:val="24"/>
          <w:lang w:val="es-MX"/>
        </w:rPr>
        <w:t> </w:t>
      </w:r>
      <w:r w:rsidRPr="00FC77BF">
        <w:rPr>
          <w:rFonts w:ascii="Times New Roman" w:eastAsia="Times New Roman" w:hAnsi="Times New Roman" w:cs="Times New Roman"/>
          <w:i/>
          <w:iCs/>
          <w:color w:val="222222"/>
          <w:sz w:val="24"/>
          <w:szCs w:val="24"/>
          <w:lang w:val="es-MX"/>
        </w:rPr>
        <w:t>Balance y perspectivas de los estudios regionales en México</w:t>
      </w:r>
      <w:r w:rsidRPr="00FC77BF">
        <w:rPr>
          <w:rFonts w:ascii="Times New Roman" w:eastAsia="Times New Roman" w:hAnsi="Times New Roman" w:cs="Times New Roman"/>
          <w:color w:val="222222"/>
          <w:sz w:val="24"/>
          <w:szCs w:val="24"/>
          <w:lang w:val="es-MX"/>
        </w:rPr>
        <w:t xml:space="preserve">. Miguel </w:t>
      </w:r>
      <w:proofErr w:type="spellStart"/>
      <w:r w:rsidRPr="00FC77BF">
        <w:rPr>
          <w:rFonts w:ascii="Times New Roman" w:eastAsia="Times New Roman" w:hAnsi="Times New Roman" w:cs="Times New Roman"/>
          <w:color w:val="222222"/>
          <w:sz w:val="24"/>
          <w:szCs w:val="24"/>
          <w:lang w:val="es-MX"/>
        </w:rPr>
        <w:t>Angel</w:t>
      </w:r>
      <w:proofErr w:type="spellEnd"/>
      <w:r w:rsidRPr="00FC77BF">
        <w:rPr>
          <w:rFonts w:ascii="Times New Roman" w:eastAsia="Times New Roman" w:hAnsi="Times New Roman" w:cs="Times New Roman"/>
          <w:color w:val="222222"/>
          <w:sz w:val="24"/>
          <w:szCs w:val="24"/>
          <w:lang w:val="es-MX"/>
        </w:rPr>
        <w:t xml:space="preserve"> </w:t>
      </w:r>
      <w:proofErr w:type="spellStart"/>
      <w:r w:rsidRPr="00FC77BF">
        <w:rPr>
          <w:rFonts w:ascii="Times New Roman" w:eastAsia="Times New Roman" w:hAnsi="Times New Roman" w:cs="Times New Roman"/>
          <w:color w:val="222222"/>
          <w:sz w:val="24"/>
          <w:szCs w:val="24"/>
          <w:lang w:val="es-MX"/>
        </w:rPr>
        <w:t>Porrua</w:t>
      </w:r>
      <w:proofErr w:type="spellEnd"/>
      <w:r w:rsidRPr="00FC77BF">
        <w:rPr>
          <w:rFonts w:ascii="Times New Roman" w:eastAsia="Times New Roman" w:hAnsi="Times New Roman" w:cs="Times New Roman"/>
          <w:color w:val="222222"/>
          <w:sz w:val="24"/>
          <w:szCs w:val="24"/>
          <w:lang w:val="es-MX"/>
        </w:rPr>
        <w:t>, 1990.</w:t>
      </w:r>
    </w:p>
    <w:p w:rsidR="000A012B" w:rsidRPr="00FC77BF" w:rsidRDefault="000A012B">
      <w:pPr>
        <w:pStyle w:val="LO-normal"/>
        <w:spacing w:line="240" w:lineRule="auto"/>
        <w:ind w:left="720" w:hanging="720"/>
        <w:rPr>
          <w:rFonts w:ascii="Times New Roman" w:hAnsi="Times New Roman" w:cs="Times New Roman"/>
          <w:sz w:val="24"/>
          <w:szCs w:val="24"/>
          <w:lang w:val="es-MX"/>
        </w:rPr>
      </w:pPr>
    </w:p>
    <w:p w:rsidR="000A012B" w:rsidRPr="00FC77BF" w:rsidRDefault="00CC6390">
      <w:pPr>
        <w:pStyle w:val="LO-normal"/>
        <w:spacing w:line="240" w:lineRule="auto"/>
        <w:ind w:left="720" w:hanging="720"/>
        <w:rPr>
          <w:rFonts w:ascii="Times New Roman" w:hAnsi="Times New Roman" w:cs="Times New Roman"/>
          <w:sz w:val="24"/>
          <w:szCs w:val="24"/>
          <w:lang w:val="es-MX"/>
        </w:rPr>
      </w:pPr>
      <w:r w:rsidRPr="00FC77BF">
        <w:rPr>
          <w:rFonts w:ascii="Times New Roman" w:hAnsi="Times New Roman" w:cs="Times New Roman"/>
          <w:sz w:val="24"/>
          <w:szCs w:val="24"/>
          <w:lang w:val="es-MX"/>
        </w:rPr>
        <w:t xml:space="preserve"> Molinar </w:t>
      </w:r>
      <w:proofErr w:type="spellStart"/>
      <w:r w:rsidRPr="00FC77BF">
        <w:rPr>
          <w:rFonts w:ascii="Times New Roman" w:hAnsi="Times New Roman" w:cs="Times New Roman"/>
          <w:sz w:val="24"/>
          <w:szCs w:val="24"/>
          <w:lang w:val="es-MX"/>
        </w:rPr>
        <w:t>Horcasitas</w:t>
      </w:r>
      <w:proofErr w:type="spellEnd"/>
      <w:r w:rsidRPr="00FC77BF">
        <w:rPr>
          <w:rFonts w:ascii="Times New Roman" w:hAnsi="Times New Roman" w:cs="Times New Roman"/>
          <w:sz w:val="24"/>
          <w:szCs w:val="24"/>
          <w:lang w:val="es-MX"/>
        </w:rPr>
        <w:t>, Juan (1990). "Geografía electoral", en Martínez Assad, Carlos (coord.), Balance y perspectivas de los estudios regionales en México, México, CIIH-UNAM/Editorial Porrúa.</w:t>
      </w:r>
    </w:p>
    <w:p w:rsidR="000A012B" w:rsidRPr="00FC77BF" w:rsidRDefault="000A012B">
      <w:pPr>
        <w:pStyle w:val="LO-normal"/>
        <w:spacing w:line="240" w:lineRule="auto"/>
        <w:ind w:left="720" w:hanging="720"/>
        <w:rPr>
          <w:rFonts w:ascii="Times New Roman" w:hAnsi="Times New Roman" w:cs="Times New Roman"/>
          <w:color w:val="00000A"/>
          <w:sz w:val="24"/>
          <w:szCs w:val="24"/>
          <w:lang w:val="es-MX"/>
        </w:rPr>
      </w:pPr>
    </w:p>
    <w:p w:rsidR="000A012B" w:rsidRPr="00FC77BF" w:rsidRDefault="00CC6390">
      <w:pPr>
        <w:pStyle w:val="LO-normal"/>
        <w:spacing w:line="240" w:lineRule="auto"/>
        <w:ind w:left="720" w:hanging="720"/>
        <w:rPr>
          <w:rFonts w:ascii="Times New Roman" w:hAnsi="Times New Roman" w:cs="Times New Roman"/>
          <w:color w:val="00000A"/>
          <w:sz w:val="24"/>
          <w:szCs w:val="24"/>
          <w:lang w:val="es-MX"/>
        </w:rPr>
      </w:pPr>
      <w:r w:rsidRPr="00FC77BF">
        <w:rPr>
          <w:rFonts w:ascii="Times New Roman" w:hAnsi="Times New Roman" w:cs="Times New Roman"/>
          <w:color w:val="00000A"/>
          <w:sz w:val="24"/>
          <w:szCs w:val="24"/>
          <w:lang w:val="es-MX"/>
        </w:rPr>
        <w:t xml:space="preserve">Palacios Mora, Celia y Eruviel Tirado Cervantes. </w:t>
      </w:r>
      <w:r w:rsidRPr="00D11EB3">
        <w:rPr>
          <w:rFonts w:ascii="Times New Roman" w:hAnsi="Times New Roman" w:cs="Times New Roman"/>
          <w:color w:val="00000A"/>
          <w:sz w:val="24"/>
          <w:szCs w:val="24"/>
          <w:lang w:val="es-MX"/>
        </w:rPr>
        <w:t>(2009). “</w:t>
      </w:r>
      <w:r w:rsidRPr="00D11EB3">
        <w:rPr>
          <w:rFonts w:ascii="Times New Roman" w:hAnsi="Times New Roman" w:cs="Times New Roman"/>
          <w:sz w:val="24"/>
          <w:szCs w:val="24"/>
          <w:lang w:val="es-MX"/>
        </w:rPr>
        <w:t xml:space="preserve">Circunscripciones electorales plurinominales: configuración geográfica y equilibrio poblacional. </w:t>
      </w:r>
      <w:r w:rsidRPr="00FC77BF">
        <w:rPr>
          <w:rFonts w:ascii="Times New Roman" w:hAnsi="Times New Roman" w:cs="Times New Roman"/>
          <w:sz w:val="24"/>
          <w:szCs w:val="24"/>
          <w:lang w:val="es-MX"/>
        </w:rPr>
        <w:t>1977-2007”.</w:t>
      </w:r>
      <w:r w:rsidRPr="00FC77BF">
        <w:rPr>
          <w:rFonts w:ascii="Times New Roman" w:hAnsi="Times New Roman" w:cs="Times New Roman"/>
          <w:color w:val="00000A"/>
          <w:sz w:val="24"/>
          <w:szCs w:val="24"/>
          <w:lang w:val="es-MX"/>
        </w:rPr>
        <w:t xml:space="preserve"> Investigaciones Geográficas, Boletín del Instituto de Geografía, UNAM. 69: 102-115. </w:t>
      </w:r>
    </w:p>
    <w:p w:rsidR="000A012B" w:rsidRPr="00FC77BF" w:rsidRDefault="000A012B">
      <w:pPr>
        <w:pStyle w:val="LO-normal"/>
        <w:spacing w:line="240" w:lineRule="auto"/>
        <w:ind w:left="720" w:hanging="720"/>
        <w:rPr>
          <w:rFonts w:ascii="Times New Roman" w:hAnsi="Times New Roman" w:cs="Times New Roman"/>
          <w:color w:val="00000A"/>
          <w:sz w:val="24"/>
          <w:szCs w:val="24"/>
          <w:lang w:val="es-MX"/>
        </w:rPr>
      </w:pPr>
    </w:p>
    <w:p w:rsidR="000A012B" w:rsidRPr="00FC77BF" w:rsidRDefault="00CC6390">
      <w:pPr>
        <w:pStyle w:val="LO-normal"/>
        <w:spacing w:line="240" w:lineRule="auto"/>
        <w:ind w:left="720" w:hanging="720"/>
        <w:rPr>
          <w:rFonts w:ascii="Times New Roman" w:eastAsia="Times New Roman" w:hAnsi="Times New Roman" w:cs="Times New Roman"/>
          <w:color w:val="000000"/>
          <w:sz w:val="24"/>
          <w:szCs w:val="24"/>
          <w:lang w:val="es-MX"/>
        </w:rPr>
      </w:pPr>
      <w:r w:rsidRPr="00FC77BF">
        <w:rPr>
          <w:rFonts w:ascii="Times New Roman" w:eastAsia="Times New Roman" w:hAnsi="Times New Roman" w:cs="Times New Roman"/>
          <w:color w:val="000000"/>
          <w:sz w:val="24"/>
          <w:szCs w:val="24"/>
          <w:lang w:val="es-MX"/>
        </w:rPr>
        <w:t xml:space="preserve">Presidencia de la República (2015). Decreto por el que se establece la regulación en materia de Datos Abiertos. </w:t>
      </w:r>
      <w:r w:rsidRPr="00FC77BF">
        <w:rPr>
          <w:rFonts w:ascii="Times New Roman" w:eastAsia="Times New Roman" w:hAnsi="Times New Roman" w:cs="Times New Roman"/>
          <w:i/>
          <w:color w:val="000000"/>
          <w:sz w:val="24"/>
          <w:szCs w:val="24"/>
          <w:lang w:val="es-MX"/>
        </w:rPr>
        <w:t xml:space="preserve">México, D.F.: Diario Oficial de la Federación. 20 de Febrero de 2015. En: </w:t>
      </w:r>
      <w:hyperlink r:id="rId17">
        <w:r w:rsidRPr="00FC77BF">
          <w:rPr>
            <w:rStyle w:val="InternetLink"/>
            <w:rFonts w:ascii="Times New Roman" w:eastAsia="Times New Roman" w:hAnsi="Times New Roman" w:cs="Times New Roman"/>
            <w:color w:val="1155CC"/>
            <w:sz w:val="24"/>
            <w:szCs w:val="24"/>
            <w:lang w:val="es-MX"/>
          </w:rPr>
          <w:t>http://www.dof.gob.mx/nota_detalle.php?codigo=5382838&amp;fecha=20/02/2015</w:t>
        </w:r>
      </w:hyperlink>
      <w:r w:rsidRPr="00FC77BF">
        <w:rPr>
          <w:rFonts w:ascii="Times New Roman" w:eastAsia="Times New Roman" w:hAnsi="Times New Roman" w:cs="Times New Roman"/>
          <w:color w:val="1155CC"/>
          <w:sz w:val="24"/>
          <w:szCs w:val="24"/>
          <w:u w:val="single"/>
          <w:lang w:val="es-MX"/>
        </w:rPr>
        <w:t xml:space="preserve"> </w:t>
      </w:r>
      <w:r w:rsidRPr="00FC77BF">
        <w:rPr>
          <w:rFonts w:ascii="Times New Roman" w:eastAsia="Times New Roman" w:hAnsi="Times New Roman" w:cs="Times New Roman"/>
          <w:color w:val="000000"/>
          <w:sz w:val="24"/>
          <w:szCs w:val="24"/>
          <w:lang w:val="es-MX"/>
        </w:rPr>
        <w:t>[18 de marzo de 2015].</w:t>
      </w:r>
    </w:p>
    <w:p w:rsidR="000A012B" w:rsidRPr="00FC77BF" w:rsidRDefault="000A012B">
      <w:pPr>
        <w:pStyle w:val="LO-normal"/>
        <w:spacing w:line="240" w:lineRule="auto"/>
        <w:ind w:left="720" w:hanging="720"/>
        <w:rPr>
          <w:rFonts w:ascii="Times New Roman" w:hAnsi="Times New Roman" w:cs="Times New Roman"/>
          <w:sz w:val="24"/>
          <w:szCs w:val="24"/>
          <w:lang w:val="es-MX"/>
        </w:rPr>
      </w:pPr>
    </w:p>
    <w:p w:rsidR="000A012B" w:rsidRPr="00FC77BF" w:rsidRDefault="00CC6390">
      <w:pPr>
        <w:pStyle w:val="LO-normal"/>
        <w:spacing w:line="240" w:lineRule="auto"/>
        <w:ind w:left="720" w:hanging="720"/>
        <w:rPr>
          <w:rStyle w:val="InternetLink"/>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rPr>
        <w:t xml:space="preserve">Robinson, David G. and Yu, Harlan and Zeller, William P. and </w:t>
      </w:r>
      <w:proofErr w:type="spellStart"/>
      <w:r>
        <w:rPr>
          <w:rFonts w:ascii="Times New Roman" w:eastAsia="Times New Roman" w:hAnsi="Times New Roman" w:cs="Times New Roman"/>
          <w:color w:val="000000"/>
          <w:sz w:val="24"/>
          <w:szCs w:val="24"/>
        </w:rPr>
        <w:t>Felten</w:t>
      </w:r>
      <w:proofErr w:type="spellEnd"/>
      <w:r>
        <w:rPr>
          <w:rFonts w:ascii="Times New Roman" w:eastAsia="Times New Roman" w:hAnsi="Times New Roman" w:cs="Times New Roman"/>
          <w:color w:val="000000"/>
          <w:sz w:val="24"/>
          <w:szCs w:val="24"/>
        </w:rPr>
        <w:t xml:space="preserve">, Edward W. (2009). “Government Data and the Invisible Hand” Fall 2009. Yale Journal of Law &amp; Technology, Vol. 11, p. 160. </w:t>
      </w:r>
      <w:r w:rsidRPr="00FC77BF">
        <w:rPr>
          <w:rFonts w:ascii="Times New Roman" w:eastAsia="Times New Roman" w:hAnsi="Times New Roman" w:cs="Times New Roman"/>
          <w:color w:val="000000"/>
          <w:sz w:val="24"/>
          <w:szCs w:val="24"/>
          <w:lang w:val="es-MX"/>
        </w:rPr>
        <w:t xml:space="preserve">En at </w:t>
      </w:r>
      <w:proofErr w:type="spellStart"/>
      <w:r w:rsidRPr="00FC77BF">
        <w:rPr>
          <w:rFonts w:ascii="Times New Roman" w:eastAsia="Times New Roman" w:hAnsi="Times New Roman" w:cs="Times New Roman"/>
          <w:color w:val="000000"/>
          <w:sz w:val="24"/>
          <w:szCs w:val="24"/>
          <w:lang w:val="es-MX"/>
        </w:rPr>
        <w:t>SSRN:</w:t>
      </w:r>
      <w:hyperlink r:id="rId18">
        <w:r w:rsidRPr="00FC77BF">
          <w:rPr>
            <w:rStyle w:val="InternetLink"/>
            <w:rFonts w:ascii="Times New Roman" w:eastAsia="Times New Roman" w:hAnsi="Times New Roman" w:cs="Times New Roman"/>
            <w:color w:val="000000"/>
            <w:sz w:val="24"/>
            <w:szCs w:val="24"/>
            <w:lang w:val="es-MX"/>
          </w:rPr>
          <w:t>http</w:t>
        </w:r>
        <w:proofErr w:type="spellEnd"/>
        <w:r w:rsidRPr="00FC77BF">
          <w:rPr>
            <w:rStyle w:val="InternetLink"/>
            <w:rFonts w:ascii="Times New Roman" w:eastAsia="Times New Roman" w:hAnsi="Times New Roman" w:cs="Times New Roman"/>
            <w:color w:val="000000"/>
            <w:sz w:val="24"/>
            <w:szCs w:val="24"/>
            <w:lang w:val="es-MX"/>
          </w:rPr>
          <w:t>://ssrn.com/</w:t>
        </w:r>
        <w:proofErr w:type="spellStart"/>
        <w:r w:rsidRPr="00FC77BF">
          <w:rPr>
            <w:rStyle w:val="InternetLink"/>
            <w:rFonts w:ascii="Times New Roman" w:eastAsia="Times New Roman" w:hAnsi="Times New Roman" w:cs="Times New Roman"/>
            <w:color w:val="000000"/>
            <w:sz w:val="24"/>
            <w:szCs w:val="24"/>
            <w:lang w:val="es-MX"/>
          </w:rPr>
          <w:t>abstract</w:t>
        </w:r>
        <w:proofErr w:type="spellEnd"/>
        <w:r w:rsidRPr="00FC77BF">
          <w:rPr>
            <w:rStyle w:val="InternetLink"/>
            <w:rFonts w:ascii="Times New Roman" w:eastAsia="Times New Roman" w:hAnsi="Times New Roman" w:cs="Times New Roman"/>
            <w:color w:val="000000"/>
            <w:sz w:val="24"/>
            <w:szCs w:val="24"/>
            <w:lang w:val="es-MX"/>
          </w:rPr>
          <w:t>=1138083</w:t>
        </w:r>
      </w:hyperlink>
    </w:p>
    <w:p w:rsidR="000A012B" w:rsidRPr="00FC77BF" w:rsidRDefault="000A012B">
      <w:pPr>
        <w:pStyle w:val="LO-normal"/>
        <w:spacing w:line="240" w:lineRule="auto"/>
        <w:ind w:left="720" w:hanging="720"/>
        <w:rPr>
          <w:rFonts w:ascii="Times New Roman" w:eastAsia="Times New Roman" w:hAnsi="Times New Roman" w:cs="Times New Roman"/>
          <w:color w:val="000000"/>
          <w:sz w:val="24"/>
          <w:szCs w:val="24"/>
          <w:u w:val="single"/>
          <w:lang w:val="es-MX"/>
        </w:rPr>
      </w:pPr>
    </w:p>
    <w:p w:rsidR="000A012B" w:rsidRDefault="00CC6390">
      <w:pPr>
        <w:pStyle w:val="LO-normal"/>
        <w:spacing w:line="240" w:lineRule="auto"/>
        <w:ind w:left="720" w:hanging="720"/>
        <w:rPr>
          <w:rFonts w:ascii="Times New Roman" w:eastAsia="Times New Roman" w:hAnsi="Times New Roman" w:cs="Times New Roman"/>
          <w:color w:val="222222"/>
          <w:sz w:val="24"/>
          <w:szCs w:val="24"/>
        </w:rPr>
      </w:pPr>
      <w:r w:rsidRPr="00FC77BF">
        <w:rPr>
          <w:rFonts w:ascii="Times New Roman" w:eastAsia="Times New Roman" w:hAnsi="Times New Roman" w:cs="Times New Roman"/>
          <w:color w:val="222222"/>
          <w:sz w:val="24"/>
          <w:szCs w:val="24"/>
          <w:lang w:val="es-MX"/>
        </w:rPr>
        <w:t xml:space="preserve">Rincón-García, E. A., Gutiérrez-Andrade, M. Á., de-los-Cobos-Silva, S. G., Lara-Velázquez, P., Mora-Gutiérrez, R. A., &amp; </w:t>
      </w:r>
      <w:proofErr w:type="spellStart"/>
      <w:r w:rsidRPr="00FC77BF">
        <w:rPr>
          <w:rFonts w:ascii="Times New Roman" w:eastAsia="Times New Roman" w:hAnsi="Times New Roman" w:cs="Times New Roman"/>
          <w:color w:val="222222"/>
          <w:sz w:val="24"/>
          <w:szCs w:val="24"/>
          <w:lang w:val="es-MX"/>
        </w:rPr>
        <w:t>Ponsich</w:t>
      </w:r>
      <w:proofErr w:type="spellEnd"/>
      <w:r w:rsidRPr="00FC77BF">
        <w:rPr>
          <w:rFonts w:ascii="Times New Roman" w:eastAsia="Times New Roman" w:hAnsi="Times New Roman" w:cs="Times New Roman"/>
          <w:color w:val="222222"/>
          <w:sz w:val="24"/>
          <w:szCs w:val="24"/>
          <w:lang w:val="es-MX"/>
        </w:rPr>
        <w:t xml:space="preserve">, A. (2015). </w:t>
      </w:r>
      <w:r>
        <w:rPr>
          <w:rFonts w:ascii="Times New Roman" w:eastAsia="Times New Roman" w:hAnsi="Times New Roman" w:cs="Times New Roman"/>
          <w:color w:val="222222"/>
          <w:sz w:val="24"/>
          <w:szCs w:val="24"/>
        </w:rPr>
        <w:t xml:space="preserve">ABC, A Viable Algorithm for the Political Districting Problem. </w:t>
      </w:r>
      <w:proofErr w:type="gramStart"/>
      <w:r>
        <w:rPr>
          <w:rFonts w:ascii="Times New Roman" w:eastAsia="Times New Roman" w:hAnsi="Times New Roman" w:cs="Times New Roman"/>
          <w:color w:val="222222"/>
          <w:sz w:val="24"/>
          <w:szCs w:val="24"/>
        </w:rPr>
        <w:t>In </w:t>
      </w:r>
      <w:r>
        <w:rPr>
          <w:rFonts w:ascii="Times New Roman" w:eastAsia="Times New Roman" w:hAnsi="Times New Roman" w:cs="Times New Roman"/>
          <w:i/>
          <w:iCs/>
          <w:color w:val="222222"/>
          <w:sz w:val="24"/>
          <w:szCs w:val="24"/>
        </w:rPr>
        <w:t>Scientific Methods for the Treatment of Uncertainty in Social Sciences</w:t>
      </w:r>
      <w:r>
        <w:rPr>
          <w:rFonts w:ascii="Times New Roman" w:eastAsia="Times New Roman" w:hAnsi="Times New Roman" w:cs="Times New Roman"/>
          <w:color w:val="222222"/>
          <w:sz w:val="24"/>
          <w:szCs w:val="24"/>
        </w:rPr>
        <w:t> (pp. 269-278).</w:t>
      </w:r>
      <w:proofErr w:type="gramEnd"/>
      <w:r>
        <w:rPr>
          <w:rFonts w:ascii="Times New Roman" w:eastAsia="Times New Roman" w:hAnsi="Times New Roman" w:cs="Times New Roman"/>
          <w:color w:val="222222"/>
          <w:sz w:val="24"/>
          <w:szCs w:val="24"/>
        </w:rPr>
        <w:t xml:space="preserve"> </w:t>
      </w:r>
      <w:proofErr w:type="gramStart"/>
      <w:r>
        <w:rPr>
          <w:rFonts w:ascii="Times New Roman" w:eastAsia="Times New Roman" w:hAnsi="Times New Roman" w:cs="Times New Roman"/>
          <w:color w:val="222222"/>
          <w:sz w:val="24"/>
          <w:szCs w:val="24"/>
        </w:rPr>
        <w:t>Springer International Publishing.</w:t>
      </w:r>
      <w:proofErr w:type="gramEnd"/>
    </w:p>
    <w:p w:rsidR="000A012B" w:rsidRDefault="000A012B">
      <w:pPr>
        <w:pStyle w:val="LO-normal"/>
        <w:spacing w:line="240" w:lineRule="auto"/>
        <w:ind w:left="720" w:hanging="720"/>
        <w:rPr>
          <w:rFonts w:ascii="Times New Roman" w:eastAsia="Times New Roman" w:hAnsi="Times New Roman" w:cs="Times New Roman"/>
          <w:color w:val="00000A"/>
          <w:sz w:val="24"/>
          <w:szCs w:val="24"/>
        </w:rPr>
      </w:pPr>
    </w:p>
    <w:p w:rsidR="000A012B" w:rsidRPr="00FC77BF" w:rsidRDefault="00CC6390">
      <w:pPr>
        <w:pStyle w:val="LO-normal"/>
        <w:spacing w:line="240" w:lineRule="auto"/>
        <w:ind w:left="720" w:hanging="720"/>
        <w:rPr>
          <w:rFonts w:ascii="Times New Roman" w:eastAsia="Times New Roman" w:hAnsi="Times New Roman" w:cs="Times New Roman"/>
          <w:color w:val="222222"/>
          <w:sz w:val="24"/>
          <w:szCs w:val="24"/>
          <w:lang w:val="es-MX"/>
        </w:rPr>
      </w:pPr>
      <w:proofErr w:type="spellStart"/>
      <w:r>
        <w:rPr>
          <w:rFonts w:ascii="Times New Roman" w:eastAsia="Times New Roman" w:hAnsi="Times New Roman" w:cs="Times New Roman"/>
          <w:color w:val="00000A"/>
          <w:sz w:val="24"/>
          <w:szCs w:val="24"/>
        </w:rPr>
        <w:t>Sonnleitner</w:t>
      </w:r>
      <w:proofErr w:type="spellEnd"/>
      <w:r>
        <w:rPr>
          <w:rFonts w:ascii="Times New Roman" w:eastAsia="Times New Roman" w:hAnsi="Times New Roman" w:cs="Times New Roman"/>
          <w:color w:val="00000A"/>
          <w:sz w:val="24"/>
          <w:szCs w:val="24"/>
        </w:rPr>
        <w:t>, Willibald</w:t>
      </w:r>
      <w:r>
        <w:rPr>
          <w:rFonts w:ascii="Times New Roman" w:eastAsia="Times New Roman" w:hAnsi="Times New Roman" w:cs="Times New Roman"/>
          <w:color w:val="222222"/>
          <w:sz w:val="24"/>
          <w:szCs w:val="24"/>
        </w:rPr>
        <w:t xml:space="preserve">. </w:t>
      </w:r>
      <w:proofErr w:type="gramStart"/>
      <w:r>
        <w:rPr>
          <w:rFonts w:ascii="Times New Roman" w:eastAsia="Times New Roman" w:hAnsi="Times New Roman" w:cs="Times New Roman"/>
          <w:color w:val="222222"/>
          <w:sz w:val="24"/>
          <w:szCs w:val="24"/>
        </w:rPr>
        <w:t xml:space="preserve">(2001). Los </w:t>
      </w:r>
      <w:proofErr w:type="spellStart"/>
      <w:r>
        <w:rPr>
          <w:rFonts w:ascii="Times New Roman" w:eastAsia="Times New Roman" w:hAnsi="Times New Roman" w:cs="Times New Roman"/>
          <w:color w:val="222222"/>
          <w:sz w:val="24"/>
          <w:szCs w:val="24"/>
        </w:rPr>
        <w:t>indígenas</w:t>
      </w:r>
      <w:proofErr w:type="spellEnd"/>
      <w:r>
        <w:rPr>
          <w:rFonts w:ascii="Times New Roman" w:eastAsia="Times New Roman" w:hAnsi="Times New Roman" w:cs="Times New Roman"/>
          <w:color w:val="222222"/>
          <w:sz w:val="24"/>
          <w:szCs w:val="24"/>
        </w:rPr>
        <w:t xml:space="preserve"> y la </w:t>
      </w:r>
      <w:proofErr w:type="spellStart"/>
      <w:r>
        <w:rPr>
          <w:rFonts w:ascii="Times New Roman" w:eastAsia="Times New Roman" w:hAnsi="Times New Roman" w:cs="Times New Roman"/>
          <w:color w:val="222222"/>
          <w:sz w:val="24"/>
          <w:szCs w:val="24"/>
        </w:rPr>
        <w:t>democratización</w:t>
      </w:r>
      <w:proofErr w:type="spellEnd"/>
      <w:r>
        <w:rPr>
          <w:rFonts w:ascii="Times New Roman" w:eastAsia="Times New Roman" w:hAnsi="Times New Roman" w:cs="Times New Roman"/>
          <w:color w:val="222222"/>
          <w:sz w:val="24"/>
          <w:szCs w:val="24"/>
        </w:rPr>
        <w:t xml:space="preserve"> electoral.</w:t>
      </w:r>
      <w:proofErr w:type="gramEnd"/>
      <w:r>
        <w:rPr>
          <w:rStyle w:val="apple-converted-space"/>
          <w:rFonts w:ascii="Times New Roman" w:eastAsia="Times New Roman" w:hAnsi="Times New Roman" w:cs="Times New Roman"/>
          <w:color w:val="222222"/>
          <w:sz w:val="24"/>
          <w:szCs w:val="24"/>
        </w:rPr>
        <w:t> </w:t>
      </w:r>
      <w:r w:rsidRPr="00FC77BF">
        <w:rPr>
          <w:rFonts w:ascii="Times New Roman" w:eastAsia="Times New Roman" w:hAnsi="Times New Roman" w:cs="Times New Roman"/>
          <w:i/>
          <w:iCs/>
          <w:color w:val="222222"/>
          <w:sz w:val="24"/>
          <w:szCs w:val="24"/>
          <w:lang w:val="es-MX"/>
        </w:rPr>
        <w:t>Una década de cambio político entre los tzotziles y tzeltales de Los Altos de Chiapas (1988-2000)</w:t>
      </w:r>
      <w:proofErr w:type="gramStart"/>
      <w:r w:rsidRPr="00FC77BF">
        <w:rPr>
          <w:rFonts w:ascii="Times New Roman" w:eastAsia="Times New Roman" w:hAnsi="Times New Roman" w:cs="Times New Roman"/>
          <w:i/>
          <w:iCs/>
          <w:color w:val="222222"/>
          <w:sz w:val="24"/>
          <w:szCs w:val="24"/>
          <w:lang w:val="es-MX"/>
        </w:rPr>
        <w:t>,(</w:t>
      </w:r>
      <w:proofErr w:type="gramEnd"/>
      <w:r w:rsidRPr="00FC77BF">
        <w:rPr>
          <w:rFonts w:ascii="Times New Roman" w:eastAsia="Times New Roman" w:hAnsi="Times New Roman" w:cs="Times New Roman"/>
          <w:i/>
          <w:iCs/>
          <w:color w:val="222222"/>
          <w:sz w:val="24"/>
          <w:szCs w:val="24"/>
          <w:lang w:val="es-MX"/>
        </w:rPr>
        <w:t>México: El Colegio de México-Instituto Federal Electoral)</w:t>
      </w:r>
      <w:r w:rsidRPr="00FC77BF">
        <w:rPr>
          <w:rFonts w:ascii="Times New Roman" w:eastAsia="Times New Roman" w:hAnsi="Times New Roman" w:cs="Times New Roman"/>
          <w:color w:val="222222"/>
          <w:sz w:val="24"/>
          <w:szCs w:val="24"/>
          <w:lang w:val="es-MX"/>
        </w:rPr>
        <w:t>.</w:t>
      </w:r>
    </w:p>
    <w:p w:rsidR="000A012B" w:rsidRPr="00FC77BF" w:rsidRDefault="00CC6390">
      <w:pPr>
        <w:pStyle w:val="LO-normal"/>
        <w:spacing w:line="240" w:lineRule="auto"/>
        <w:ind w:left="720" w:hanging="720"/>
        <w:rPr>
          <w:rFonts w:ascii="Times New Roman" w:eastAsia="Times New Roman" w:hAnsi="Times New Roman" w:cs="Times New Roman"/>
          <w:color w:val="000000"/>
          <w:sz w:val="24"/>
          <w:szCs w:val="24"/>
          <w:lang w:val="es-MX"/>
        </w:rPr>
      </w:pPr>
      <w:r w:rsidRPr="00D11EB3">
        <w:rPr>
          <w:rFonts w:ascii="Times New Roman" w:eastAsia="Times New Roman" w:hAnsi="Times New Roman" w:cs="Times New Roman"/>
          <w:color w:val="000000"/>
          <w:sz w:val="24"/>
          <w:szCs w:val="24"/>
          <w:lang w:val="es-MX"/>
        </w:rPr>
        <w:t>________</w:t>
      </w:r>
      <w:r w:rsidRPr="00D11EB3">
        <w:rPr>
          <w:rFonts w:ascii="Times New Roman" w:eastAsia="Times New Roman" w:hAnsi="Times New Roman" w:cs="Times New Roman"/>
          <w:color w:val="00000A"/>
          <w:sz w:val="24"/>
          <w:szCs w:val="24"/>
          <w:lang w:val="es-MX"/>
        </w:rPr>
        <w:t xml:space="preserve">. 2013. </w:t>
      </w:r>
      <w:r w:rsidRPr="00D11EB3">
        <w:rPr>
          <w:rFonts w:ascii="Times New Roman" w:eastAsia="Times New Roman" w:hAnsi="Times New Roman" w:cs="Times New Roman"/>
          <w:i/>
          <w:iCs/>
          <w:color w:val="00000A"/>
          <w:sz w:val="24"/>
          <w:szCs w:val="24"/>
          <w:lang w:val="es-MX"/>
        </w:rPr>
        <w:t>La representación legislativa de los indígenas en México: De la representatividad descriptiva a una representación de mejor calidad</w:t>
      </w:r>
      <w:r w:rsidRPr="00D11EB3">
        <w:rPr>
          <w:rFonts w:ascii="Times New Roman" w:eastAsia="Times New Roman" w:hAnsi="Times New Roman" w:cs="Times New Roman"/>
          <w:color w:val="00000A"/>
          <w:sz w:val="24"/>
          <w:szCs w:val="24"/>
          <w:lang w:val="es-MX"/>
        </w:rPr>
        <w:t xml:space="preserve">. </w:t>
      </w:r>
      <w:r w:rsidRPr="00FC77BF">
        <w:rPr>
          <w:rFonts w:ascii="Times New Roman" w:eastAsia="Times New Roman" w:hAnsi="Times New Roman" w:cs="Times New Roman"/>
          <w:color w:val="00000A"/>
          <w:sz w:val="24"/>
          <w:szCs w:val="24"/>
          <w:lang w:val="es-MX"/>
        </w:rPr>
        <w:t xml:space="preserve">Ciudad de México: </w:t>
      </w:r>
      <w:r w:rsidRPr="00FC77BF">
        <w:rPr>
          <w:rFonts w:ascii="Times New Roman" w:eastAsia="Times New Roman" w:hAnsi="Times New Roman" w:cs="Times New Roman"/>
          <w:color w:val="00000A"/>
          <w:sz w:val="24"/>
          <w:szCs w:val="24"/>
          <w:lang w:val="es-MX"/>
        </w:rPr>
        <w:lastRenderedPageBreak/>
        <w:t>Tribunal Electoral del Poder Judicial de la Federación.</w:t>
      </w:r>
      <w:r w:rsidRPr="00FC77BF">
        <w:rPr>
          <w:rFonts w:ascii="Times New Roman" w:eastAsia="Times New Roman" w:hAnsi="Times New Roman" w:cs="Times New Roman"/>
          <w:color w:val="666666"/>
          <w:sz w:val="24"/>
          <w:szCs w:val="24"/>
          <w:lang w:val="es-MX"/>
        </w:rPr>
        <w:t xml:space="preserve"> </w:t>
      </w:r>
      <w:r w:rsidRPr="00FC77BF">
        <w:rPr>
          <w:rFonts w:ascii="Times New Roman" w:eastAsia="Times New Roman" w:hAnsi="Times New Roman" w:cs="Times New Roman"/>
          <w:color w:val="00000A"/>
          <w:sz w:val="24"/>
          <w:szCs w:val="24"/>
          <w:lang w:val="es-MX"/>
        </w:rPr>
        <w:t>Disponible en</w:t>
      </w:r>
      <w:r w:rsidRPr="00FC77BF">
        <w:rPr>
          <w:rFonts w:ascii="Times New Roman" w:hAnsi="Times New Roman" w:cs="Times New Roman"/>
          <w:color w:val="00000A"/>
          <w:sz w:val="24"/>
          <w:szCs w:val="24"/>
          <w:lang w:val="es-MX"/>
        </w:rPr>
        <w:t>:</w:t>
      </w:r>
      <w:r w:rsidRPr="00FC77BF">
        <w:rPr>
          <w:rFonts w:ascii="Times New Roman" w:hAnsi="Times New Roman" w:cs="Times New Roman"/>
          <w:sz w:val="24"/>
          <w:szCs w:val="24"/>
          <w:lang w:val="es-MX"/>
        </w:rPr>
        <w:t xml:space="preserve"> </w:t>
      </w:r>
      <w:hyperlink r:id="rId19">
        <w:r w:rsidRPr="00FC77BF">
          <w:rPr>
            <w:rStyle w:val="InternetLink"/>
            <w:rFonts w:ascii="Times New Roman" w:hAnsi="Times New Roman" w:cs="Times New Roman"/>
            <w:sz w:val="24"/>
            <w:szCs w:val="24"/>
            <w:lang w:val="es-MX"/>
          </w:rPr>
          <w:t>http://portal.te.gob.mx/sites/default/files/32_representacion.pdf</w:t>
        </w:r>
      </w:hyperlink>
      <w:r w:rsidRPr="00FC77BF">
        <w:rPr>
          <w:rFonts w:ascii="Times New Roman" w:hAnsi="Times New Roman" w:cs="Times New Roman"/>
          <w:sz w:val="24"/>
          <w:szCs w:val="24"/>
          <w:lang w:val="es-MX"/>
        </w:rPr>
        <w:t xml:space="preserve">  </w:t>
      </w:r>
      <w:r w:rsidRPr="00FC77BF">
        <w:rPr>
          <w:rFonts w:ascii="Times New Roman" w:eastAsia="Times New Roman" w:hAnsi="Times New Roman" w:cs="Times New Roman"/>
          <w:color w:val="000000"/>
          <w:sz w:val="24"/>
          <w:szCs w:val="24"/>
          <w:lang w:val="es-MX"/>
        </w:rPr>
        <w:t>[25 de junio de 2015].</w:t>
      </w:r>
    </w:p>
    <w:p w:rsidR="000A012B" w:rsidRPr="00FC77BF" w:rsidRDefault="000A012B">
      <w:pPr>
        <w:pStyle w:val="LO-normal"/>
        <w:spacing w:line="240" w:lineRule="auto"/>
        <w:ind w:left="720" w:hanging="720"/>
        <w:rPr>
          <w:rFonts w:ascii="Times New Roman" w:eastAsia="Times New Roman" w:hAnsi="Times New Roman" w:cs="Times New Roman"/>
          <w:color w:val="000000"/>
          <w:sz w:val="24"/>
          <w:szCs w:val="24"/>
          <w:lang w:val="es-MX"/>
        </w:rPr>
      </w:pPr>
    </w:p>
    <w:p w:rsidR="000A012B" w:rsidRDefault="00CC6390">
      <w:pPr>
        <w:pStyle w:val="LO-normal"/>
        <w:spacing w:line="240" w:lineRule="auto"/>
        <w:ind w:left="720" w:hanging="720"/>
        <w:rPr>
          <w:rFonts w:ascii="Times New Roman" w:eastAsia="Times New Roman" w:hAnsi="Times New Roman" w:cs="Times New Roman"/>
          <w:color w:val="00000A"/>
          <w:sz w:val="24"/>
          <w:szCs w:val="24"/>
        </w:rPr>
      </w:pPr>
      <w:r w:rsidRPr="00D11EB3">
        <w:rPr>
          <w:rFonts w:ascii="Times New Roman" w:eastAsia="Times New Roman" w:hAnsi="Times New Roman" w:cs="Times New Roman"/>
          <w:color w:val="000000"/>
          <w:sz w:val="24"/>
          <w:szCs w:val="24"/>
          <w:lang w:val="es-MX"/>
        </w:rPr>
        <w:t>________</w:t>
      </w:r>
      <w:r w:rsidRPr="00D11EB3">
        <w:rPr>
          <w:rFonts w:ascii="Times New Roman" w:eastAsia="Times New Roman" w:hAnsi="Times New Roman" w:cs="Times New Roman"/>
          <w:color w:val="00000A"/>
          <w:sz w:val="24"/>
          <w:szCs w:val="24"/>
          <w:lang w:val="es-MX"/>
        </w:rPr>
        <w:t xml:space="preserve">. 2013a. “Explorando las dimensiones territoriales del comportamiento político: reflexiones teórico-metodológicas sobre la geografía electoral, la cartografía exploratoria y los enfoques espaciales del voto.” </w:t>
      </w:r>
      <w:proofErr w:type="spellStart"/>
      <w:r>
        <w:rPr>
          <w:rFonts w:ascii="Times New Roman" w:eastAsia="Times New Roman" w:hAnsi="Times New Roman" w:cs="Times New Roman"/>
          <w:i/>
          <w:iCs/>
          <w:color w:val="00000A"/>
          <w:sz w:val="24"/>
          <w:szCs w:val="24"/>
        </w:rPr>
        <w:t>Estudios</w:t>
      </w:r>
      <w:proofErr w:type="spellEnd"/>
      <w:r>
        <w:rPr>
          <w:rFonts w:ascii="Times New Roman" w:eastAsia="Times New Roman" w:hAnsi="Times New Roman" w:cs="Times New Roman"/>
          <w:i/>
          <w:iCs/>
          <w:color w:val="00000A"/>
          <w:sz w:val="24"/>
          <w:szCs w:val="24"/>
        </w:rPr>
        <w:t xml:space="preserve"> </w:t>
      </w:r>
      <w:proofErr w:type="spellStart"/>
      <w:r>
        <w:rPr>
          <w:rFonts w:ascii="Times New Roman" w:eastAsia="Times New Roman" w:hAnsi="Times New Roman" w:cs="Times New Roman"/>
          <w:i/>
          <w:iCs/>
          <w:color w:val="00000A"/>
          <w:sz w:val="24"/>
          <w:szCs w:val="24"/>
        </w:rPr>
        <w:t>Sociológicos</w:t>
      </w:r>
      <w:proofErr w:type="spellEnd"/>
      <w:r>
        <w:rPr>
          <w:rFonts w:ascii="Times New Roman" w:eastAsia="Times New Roman" w:hAnsi="Times New Roman" w:cs="Times New Roman"/>
          <w:color w:val="00000A"/>
          <w:sz w:val="24"/>
          <w:szCs w:val="24"/>
        </w:rPr>
        <w:t>, 97-142.</w:t>
      </w:r>
    </w:p>
    <w:p w:rsidR="000A012B" w:rsidRDefault="000A012B">
      <w:pPr>
        <w:pStyle w:val="LO-normal"/>
        <w:spacing w:line="240" w:lineRule="auto"/>
        <w:ind w:left="720" w:hanging="720"/>
        <w:rPr>
          <w:rFonts w:eastAsia="Times New Roman"/>
          <w:color w:val="00000A"/>
          <w:szCs w:val="22"/>
        </w:rPr>
      </w:pPr>
    </w:p>
    <w:p w:rsidR="000A012B" w:rsidRPr="00FC77BF" w:rsidRDefault="00CC6390">
      <w:pPr>
        <w:pStyle w:val="LO-normal"/>
        <w:spacing w:line="240" w:lineRule="auto"/>
        <w:ind w:left="720" w:hanging="720"/>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rPr>
        <w:t xml:space="preserve">Sunlight Foundation (2010), “Ten Principles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 xml:space="preserve"> Opening up Government Information”. Washington, DC: Sunlight Foundation. </w:t>
      </w:r>
      <w:proofErr w:type="gramStart"/>
      <w:r>
        <w:rPr>
          <w:rFonts w:ascii="Times New Roman" w:eastAsia="Times New Roman" w:hAnsi="Times New Roman" w:cs="Times New Roman"/>
          <w:color w:val="000000"/>
          <w:sz w:val="24"/>
          <w:szCs w:val="24"/>
        </w:rPr>
        <w:t>Agosto 11, 2010.</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En</w:t>
      </w:r>
      <w:proofErr w:type="spellEnd"/>
      <w:r>
        <w:rPr>
          <w:rFonts w:ascii="Times New Roman" w:eastAsia="Times New Roman" w:hAnsi="Times New Roman" w:cs="Times New Roman"/>
          <w:color w:val="000000"/>
          <w:sz w:val="24"/>
          <w:szCs w:val="24"/>
        </w:rPr>
        <w:t xml:space="preserve">: </w:t>
      </w:r>
      <w:hyperlink r:id="rId20">
        <w:r>
          <w:rPr>
            <w:rStyle w:val="InternetLink"/>
            <w:rFonts w:ascii="Times New Roman" w:eastAsia="Times New Roman" w:hAnsi="Times New Roman" w:cs="Times New Roman"/>
            <w:color w:val="1155CC"/>
            <w:sz w:val="24"/>
            <w:szCs w:val="24"/>
          </w:rPr>
          <w:t>http://sunlightfoundation.com/policy/documents/ten-open-data-principles</w:t>
        </w:r>
      </w:hyperlink>
      <w:r>
        <w:rPr>
          <w:rFonts w:ascii="Times New Roman" w:eastAsia="Times New Roman" w:hAnsi="Times New Roman" w:cs="Times New Roman"/>
          <w:color w:val="000000"/>
          <w:sz w:val="24"/>
          <w:szCs w:val="24"/>
        </w:rPr>
        <w:t xml:space="preserve">. </w:t>
      </w:r>
      <w:r w:rsidRPr="00FC77BF">
        <w:rPr>
          <w:rFonts w:ascii="Times New Roman" w:eastAsia="Times New Roman" w:hAnsi="Times New Roman" w:cs="Times New Roman"/>
          <w:color w:val="000000"/>
          <w:sz w:val="24"/>
          <w:szCs w:val="24"/>
          <w:lang w:val="es-MX"/>
        </w:rPr>
        <w:t>[18 de marzo de 2015].</w:t>
      </w:r>
    </w:p>
    <w:p w:rsidR="000A012B" w:rsidRPr="00FC77BF" w:rsidRDefault="000A012B">
      <w:pPr>
        <w:pStyle w:val="LO-normal"/>
        <w:spacing w:line="240" w:lineRule="auto"/>
        <w:ind w:left="720" w:hanging="720"/>
        <w:rPr>
          <w:rFonts w:ascii="Times New Roman" w:hAnsi="Times New Roman" w:cs="Times New Roman"/>
          <w:sz w:val="24"/>
          <w:szCs w:val="24"/>
          <w:lang w:val="es-MX"/>
        </w:rPr>
      </w:pPr>
    </w:p>
    <w:p w:rsidR="000A012B" w:rsidRPr="00FC77BF" w:rsidRDefault="00CC6390">
      <w:pPr>
        <w:pStyle w:val="LO-normal"/>
        <w:spacing w:line="240" w:lineRule="auto"/>
        <w:ind w:left="720" w:hanging="720"/>
        <w:rPr>
          <w:rFonts w:ascii="Times New Roman" w:eastAsia="Times New Roman" w:hAnsi="Times New Roman" w:cs="Times New Roman"/>
          <w:color w:val="000000"/>
          <w:sz w:val="24"/>
          <w:szCs w:val="24"/>
          <w:lang w:val="es-MX"/>
        </w:rPr>
      </w:pPr>
      <w:r w:rsidRPr="00FC77BF">
        <w:rPr>
          <w:rFonts w:ascii="Times New Roman" w:eastAsia="Times New Roman" w:hAnsi="Times New Roman" w:cs="Times New Roman"/>
          <w:color w:val="000000"/>
          <w:sz w:val="24"/>
          <w:szCs w:val="24"/>
          <w:lang w:val="es-MX"/>
        </w:rPr>
        <w:t xml:space="preserve">Trelles y Martínez (2007). “Fronteras electorales. Aportaciones del modelo de </w:t>
      </w:r>
      <w:proofErr w:type="spellStart"/>
      <w:r w:rsidRPr="00FC77BF">
        <w:rPr>
          <w:rFonts w:ascii="Times New Roman" w:eastAsia="Times New Roman" w:hAnsi="Times New Roman" w:cs="Times New Roman"/>
          <w:color w:val="000000"/>
          <w:sz w:val="24"/>
          <w:szCs w:val="24"/>
          <w:lang w:val="es-MX"/>
        </w:rPr>
        <w:t>redistritación</w:t>
      </w:r>
      <w:proofErr w:type="spellEnd"/>
      <w:r w:rsidRPr="00FC77BF">
        <w:rPr>
          <w:rFonts w:ascii="Times New Roman" w:eastAsia="Times New Roman" w:hAnsi="Times New Roman" w:cs="Times New Roman"/>
          <w:color w:val="000000"/>
          <w:sz w:val="24"/>
          <w:szCs w:val="24"/>
          <w:lang w:val="es-MX"/>
        </w:rPr>
        <w:t xml:space="preserve"> mexicano al Estado de California”. Tesis de Licenciatura. Ciudad de México: Instituto Tecnológico Autónomo de México. </w:t>
      </w:r>
    </w:p>
    <w:p w:rsidR="000A012B" w:rsidRPr="00FC77BF" w:rsidRDefault="000A012B">
      <w:pPr>
        <w:pStyle w:val="LO-normal"/>
        <w:spacing w:line="240" w:lineRule="auto"/>
        <w:ind w:left="720" w:hanging="720"/>
        <w:rPr>
          <w:rFonts w:ascii="Times New Roman" w:hAnsi="Times New Roman" w:cs="Times New Roman"/>
          <w:sz w:val="24"/>
          <w:szCs w:val="24"/>
          <w:lang w:val="es-MX"/>
        </w:rPr>
      </w:pPr>
    </w:p>
    <w:p w:rsidR="000A012B" w:rsidRPr="00FC77BF" w:rsidRDefault="00CC6390">
      <w:pPr>
        <w:pStyle w:val="LO-normal"/>
        <w:spacing w:line="240" w:lineRule="auto"/>
        <w:ind w:left="720" w:hanging="720"/>
        <w:rPr>
          <w:rFonts w:ascii="Times New Roman" w:eastAsia="Times New Roman" w:hAnsi="Times New Roman" w:cs="Times New Roman"/>
          <w:color w:val="000000"/>
          <w:sz w:val="24"/>
          <w:szCs w:val="24"/>
          <w:lang w:val="es-MX"/>
        </w:rPr>
      </w:pPr>
      <w:r w:rsidRPr="00FC77BF">
        <w:rPr>
          <w:rFonts w:ascii="Times New Roman" w:eastAsia="Times New Roman" w:hAnsi="Times New Roman" w:cs="Times New Roman"/>
          <w:color w:val="000000"/>
          <w:sz w:val="24"/>
          <w:szCs w:val="24"/>
          <w:lang w:val="es-MX"/>
        </w:rPr>
        <w:t xml:space="preserve">________ (2012). “Fronteras Electorales. Lecciones de la </w:t>
      </w:r>
      <w:proofErr w:type="spellStart"/>
      <w:r w:rsidRPr="00FC77BF">
        <w:rPr>
          <w:rFonts w:ascii="Times New Roman" w:eastAsia="Times New Roman" w:hAnsi="Times New Roman" w:cs="Times New Roman"/>
          <w:color w:val="000000"/>
          <w:sz w:val="24"/>
          <w:szCs w:val="24"/>
          <w:lang w:val="es-MX"/>
        </w:rPr>
        <w:t>redistritación</w:t>
      </w:r>
      <w:proofErr w:type="spellEnd"/>
      <w:r w:rsidRPr="00FC77BF">
        <w:rPr>
          <w:rFonts w:ascii="Times New Roman" w:eastAsia="Times New Roman" w:hAnsi="Times New Roman" w:cs="Times New Roman"/>
          <w:color w:val="000000"/>
          <w:sz w:val="24"/>
          <w:szCs w:val="24"/>
          <w:lang w:val="es-MX"/>
        </w:rPr>
        <w:t xml:space="preserve"> en México para California”.  </w:t>
      </w:r>
      <w:r w:rsidRPr="00FC77BF">
        <w:rPr>
          <w:rFonts w:ascii="Times New Roman" w:eastAsia="Times New Roman" w:hAnsi="Times New Roman" w:cs="Times New Roman"/>
          <w:i/>
          <w:color w:val="000000"/>
          <w:sz w:val="24"/>
          <w:szCs w:val="24"/>
          <w:lang w:val="es-MX"/>
        </w:rPr>
        <w:t xml:space="preserve">Política y Gobierno. </w:t>
      </w:r>
      <w:r w:rsidRPr="00FC77BF">
        <w:rPr>
          <w:rFonts w:ascii="Times New Roman" w:eastAsia="Times New Roman" w:hAnsi="Times New Roman" w:cs="Times New Roman"/>
          <w:color w:val="000000"/>
          <w:sz w:val="24"/>
          <w:szCs w:val="24"/>
          <w:lang w:val="es-MX"/>
        </w:rPr>
        <w:t xml:space="preserve">Ciudad de México: CIDE. Vol. XIX. No. 2. </w:t>
      </w:r>
    </w:p>
    <w:p w:rsidR="000A012B" w:rsidRPr="00FC77BF" w:rsidRDefault="000A012B">
      <w:pPr>
        <w:pStyle w:val="LO-normal"/>
        <w:spacing w:line="240" w:lineRule="auto"/>
        <w:ind w:left="720" w:hanging="720"/>
        <w:rPr>
          <w:rFonts w:ascii="Times New Roman" w:hAnsi="Times New Roman" w:cs="Times New Roman"/>
          <w:sz w:val="24"/>
          <w:szCs w:val="24"/>
          <w:lang w:val="es-MX"/>
        </w:rPr>
      </w:pPr>
    </w:p>
    <w:p w:rsidR="000A012B" w:rsidRDefault="00CC6390">
      <w:pPr>
        <w:pStyle w:val="LO-normal"/>
        <w:spacing w:line="240" w:lineRule="auto"/>
        <w:ind w:left="720" w:hanging="720"/>
        <w:rPr>
          <w:rFonts w:ascii="Times New Roman" w:eastAsia="Times New Roman" w:hAnsi="Times New Roman" w:cs="Times New Roman"/>
          <w:color w:val="000000"/>
          <w:sz w:val="24"/>
          <w:szCs w:val="24"/>
        </w:rPr>
      </w:pPr>
      <w:r w:rsidRPr="00FC77BF">
        <w:rPr>
          <w:rFonts w:ascii="Times New Roman" w:eastAsia="Times New Roman" w:hAnsi="Times New Roman" w:cs="Times New Roman"/>
          <w:color w:val="000000"/>
          <w:sz w:val="24"/>
          <w:szCs w:val="24"/>
          <w:lang w:val="es-MX"/>
        </w:rPr>
        <w:t xml:space="preserve">Trelles, Alejandro, </w:t>
      </w:r>
      <w:proofErr w:type="spellStart"/>
      <w:r w:rsidRPr="00FC77BF">
        <w:rPr>
          <w:rFonts w:ascii="Times New Roman" w:eastAsia="Times New Roman" w:hAnsi="Times New Roman" w:cs="Times New Roman"/>
          <w:color w:val="000000"/>
          <w:sz w:val="24"/>
          <w:szCs w:val="24"/>
          <w:lang w:val="es-MX"/>
        </w:rPr>
        <w:t>Micah</w:t>
      </w:r>
      <w:proofErr w:type="spellEnd"/>
      <w:r w:rsidRPr="00FC77BF">
        <w:rPr>
          <w:rFonts w:ascii="Times New Roman" w:eastAsia="Times New Roman" w:hAnsi="Times New Roman" w:cs="Times New Roman"/>
          <w:color w:val="000000"/>
          <w:sz w:val="24"/>
          <w:szCs w:val="24"/>
          <w:lang w:val="es-MX"/>
        </w:rPr>
        <w:t xml:space="preserve"> </w:t>
      </w:r>
      <w:proofErr w:type="spellStart"/>
      <w:r w:rsidRPr="00FC77BF">
        <w:rPr>
          <w:rFonts w:ascii="Times New Roman" w:eastAsia="Times New Roman" w:hAnsi="Times New Roman" w:cs="Times New Roman"/>
          <w:color w:val="000000"/>
          <w:sz w:val="24"/>
          <w:szCs w:val="24"/>
          <w:lang w:val="es-MX"/>
        </w:rPr>
        <w:t>Altman</w:t>
      </w:r>
      <w:proofErr w:type="spellEnd"/>
      <w:r w:rsidRPr="00FC77BF">
        <w:rPr>
          <w:rFonts w:ascii="Times New Roman" w:eastAsia="Times New Roman" w:hAnsi="Times New Roman" w:cs="Times New Roman"/>
          <w:color w:val="000000"/>
          <w:sz w:val="24"/>
          <w:szCs w:val="24"/>
          <w:lang w:val="es-MX"/>
        </w:rPr>
        <w:t xml:space="preserve">, Eric </w:t>
      </w:r>
      <w:proofErr w:type="spellStart"/>
      <w:r w:rsidRPr="00FC77BF">
        <w:rPr>
          <w:rFonts w:ascii="Times New Roman" w:eastAsia="Times New Roman" w:hAnsi="Times New Roman" w:cs="Times New Roman"/>
          <w:color w:val="000000"/>
          <w:sz w:val="24"/>
          <w:szCs w:val="24"/>
          <w:lang w:val="es-MX"/>
        </w:rPr>
        <w:t>Magar</w:t>
      </w:r>
      <w:proofErr w:type="spellEnd"/>
      <w:r w:rsidRPr="00FC77BF">
        <w:rPr>
          <w:rFonts w:ascii="Times New Roman" w:eastAsia="Times New Roman" w:hAnsi="Times New Roman" w:cs="Times New Roman"/>
          <w:color w:val="000000"/>
          <w:sz w:val="24"/>
          <w:szCs w:val="24"/>
          <w:lang w:val="es-MX"/>
        </w:rPr>
        <w:t xml:space="preserve"> y Michael McDonald (2015). </w:t>
      </w:r>
      <w:r>
        <w:rPr>
          <w:rFonts w:ascii="Times New Roman" w:eastAsia="Times New Roman" w:hAnsi="Times New Roman" w:cs="Times New Roman"/>
          <w:color w:val="000000"/>
          <w:sz w:val="24"/>
          <w:szCs w:val="24"/>
        </w:rPr>
        <w:t>“Transparency, Automated Redistricting</w:t>
      </w:r>
      <w:proofErr w:type="gramStart"/>
      <w:r>
        <w:rPr>
          <w:rFonts w:ascii="Times New Roman" w:eastAsia="Times New Roman" w:hAnsi="Times New Roman" w:cs="Times New Roman"/>
          <w:color w:val="000000"/>
          <w:sz w:val="24"/>
          <w:szCs w:val="24"/>
        </w:rPr>
        <w:t>,  and</w:t>
      </w:r>
      <w:proofErr w:type="gramEnd"/>
      <w:r>
        <w:rPr>
          <w:rFonts w:ascii="Times New Roman" w:eastAsia="Times New Roman" w:hAnsi="Times New Roman" w:cs="Times New Roman"/>
          <w:color w:val="000000"/>
          <w:sz w:val="24"/>
          <w:szCs w:val="24"/>
        </w:rPr>
        <w:t xml:space="preserve"> Partisan Strategic Interaction: The Case of Mexico” Paper presented at the Electoral Integrity Workshop, San Francisco, CA. September 2015.</w:t>
      </w:r>
    </w:p>
    <w:p w:rsidR="000A012B" w:rsidRDefault="000A012B">
      <w:pPr>
        <w:pStyle w:val="LO-normal"/>
        <w:spacing w:line="240" w:lineRule="auto"/>
        <w:ind w:left="720" w:hanging="720"/>
        <w:rPr>
          <w:rFonts w:ascii="Times New Roman" w:eastAsia="Times New Roman" w:hAnsi="Times New Roman" w:cs="Times New Roman"/>
          <w:color w:val="000000"/>
          <w:sz w:val="24"/>
          <w:szCs w:val="24"/>
        </w:rPr>
      </w:pPr>
    </w:p>
    <w:p w:rsidR="000A012B" w:rsidRPr="00FC77BF" w:rsidRDefault="00CC6390">
      <w:pPr>
        <w:pStyle w:val="Ttulo1"/>
        <w:spacing w:line="240" w:lineRule="auto"/>
        <w:rPr>
          <w:rFonts w:ascii="Times New Roman" w:eastAsia="Times New Roman" w:hAnsi="Times New Roman" w:cs="Times New Roman"/>
          <w:b/>
          <w:sz w:val="24"/>
          <w:lang w:val="es-MX"/>
        </w:rPr>
      </w:pPr>
      <w:bookmarkStart w:id="15" w:name="h.1fob9te"/>
      <w:bookmarkEnd w:id="15"/>
      <w:r w:rsidRPr="00FC77BF">
        <w:rPr>
          <w:rFonts w:ascii="Times New Roman" w:eastAsia="Times New Roman" w:hAnsi="Times New Roman" w:cs="Times New Roman"/>
          <w:b/>
          <w:sz w:val="24"/>
          <w:lang w:val="es-MX"/>
        </w:rPr>
        <w:t xml:space="preserve">Apéndice I. Datos abiertos e información pública necesaria para transparentar los procesos de </w:t>
      </w:r>
      <w:proofErr w:type="spellStart"/>
      <w:r w:rsidRPr="00FC77BF">
        <w:rPr>
          <w:rFonts w:ascii="Times New Roman" w:eastAsia="Times New Roman" w:hAnsi="Times New Roman" w:cs="Times New Roman"/>
          <w:b/>
          <w:sz w:val="24"/>
          <w:lang w:val="es-MX"/>
        </w:rPr>
        <w:t>redistritación</w:t>
      </w:r>
      <w:proofErr w:type="spellEnd"/>
    </w:p>
    <w:p w:rsidR="000A012B" w:rsidRPr="00FC77BF" w:rsidRDefault="00CC6390">
      <w:pPr>
        <w:pStyle w:val="Ttulo1"/>
        <w:spacing w:before="20" w:after="0" w:line="240" w:lineRule="auto"/>
        <w:rPr>
          <w:rFonts w:ascii="Times New Roman" w:eastAsia="Times New Roman" w:hAnsi="Times New Roman" w:cs="Times New Roman"/>
          <w:sz w:val="24"/>
          <w:lang w:val="es-MX"/>
        </w:rPr>
      </w:pPr>
      <w:bookmarkStart w:id="16" w:name="h.3znysh7"/>
      <w:bookmarkEnd w:id="16"/>
      <w:r w:rsidRPr="00FC77BF">
        <w:rPr>
          <w:rFonts w:ascii="Times New Roman" w:eastAsia="Times New Roman" w:hAnsi="Times New Roman" w:cs="Times New Roman"/>
          <w:sz w:val="24"/>
          <w:lang w:val="es-MX"/>
        </w:rPr>
        <w:t xml:space="preserve">En este documento enlistamos los datos e información generada con recursos públicos, por distintas instituciones del sector público en México, que deben estar abiertos, actualizados, y a disposición del público en un formato accesible, gratuito, y en un mismo sitio web, con el fin de </w:t>
      </w:r>
      <w:r w:rsidRPr="00FC77BF">
        <w:rPr>
          <w:rFonts w:ascii="Times New Roman" w:eastAsia="Times New Roman" w:hAnsi="Times New Roman" w:cs="Times New Roman"/>
          <w:i/>
          <w:sz w:val="24"/>
          <w:lang w:val="es-MX"/>
        </w:rPr>
        <w:t xml:space="preserve">transparentar los procesos de </w:t>
      </w:r>
      <w:proofErr w:type="spellStart"/>
      <w:r w:rsidRPr="00FC77BF">
        <w:rPr>
          <w:rFonts w:ascii="Times New Roman" w:eastAsia="Times New Roman" w:hAnsi="Times New Roman" w:cs="Times New Roman"/>
          <w:i/>
          <w:sz w:val="24"/>
          <w:lang w:val="es-MX"/>
        </w:rPr>
        <w:t>redistritación</w:t>
      </w:r>
      <w:proofErr w:type="spellEnd"/>
      <w:r w:rsidRPr="00FC77BF">
        <w:rPr>
          <w:rFonts w:ascii="Times New Roman" w:eastAsia="Times New Roman" w:hAnsi="Times New Roman" w:cs="Times New Roman"/>
          <w:i/>
          <w:sz w:val="24"/>
          <w:lang w:val="es-MX"/>
        </w:rPr>
        <w:t xml:space="preserve"> en México</w:t>
      </w:r>
      <w:r w:rsidRPr="00FC77BF">
        <w:rPr>
          <w:rFonts w:ascii="Times New Roman" w:eastAsia="Times New Roman" w:hAnsi="Times New Roman" w:cs="Times New Roman"/>
          <w:sz w:val="24"/>
          <w:lang w:val="es-MX"/>
        </w:rPr>
        <w:t xml:space="preserve">. </w:t>
      </w:r>
    </w:p>
    <w:p w:rsidR="000A012B" w:rsidRPr="00FC77BF" w:rsidRDefault="00CC6390">
      <w:pPr>
        <w:pStyle w:val="LO-normal"/>
        <w:spacing w:line="240" w:lineRule="auto"/>
        <w:rPr>
          <w:rFonts w:ascii="Times New Roman" w:eastAsia="Times New Roman" w:hAnsi="Times New Roman" w:cs="Times New Roman"/>
          <w:b/>
          <w:color w:val="000000"/>
          <w:sz w:val="24"/>
          <w:u w:val="single"/>
          <w:lang w:val="es-MX"/>
        </w:rPr>
      </w:pPr>
      <w:r w:rsidRPr="00FC77BF">
        <w:rPr>
          <w:rFonts w:ascii="Times New Roman" w:eastAsia="Times New Roman" w:hAnsi="Times New Roman" w:cs="Times New Roman"/>
          <w:b/>
          <w:color w:val="000000"/>
          <w:sz w:val="24"/>
          <w:u w:val="single"/>
          <w:lang w:val="es-MX"/>
        </w:rPr>
        <w:t>Secretaría de Comunicaciones y Transportes (SCT)</w:t>
      </w:r>
    </w:p>
    <w:p w:rsidR="000A012B" w:rsidRPr="00FC77BF" w:rsidRDefault="00CC6390">
      <w:pPr>
        <w:pStyle w:val="LO-normal"/>
        <w:numPr>
          <w:ilvl w:val="0"/>
          <w:numId w:val="2"/>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Base de datos con las distancias, y tiempos de traslado, del sistema de carreteras en México a nivel estatal y municipal. </w:t>
      </w:r>
    </w:p>
    <w:p w:rsidR="000A012B" w:rsidRPr="00FC77BF" w:rsidRDefault="00CC6390">
      <w:pPr>
        <w:pStyle w:val="LO-normal"/>
        <w:spacing w:line="240" w:lineRule="auto"/>
        <w:rPr>
          <w:rFonts w:ascii="Times New Roman" w:eastAsia="Times New Roman" w:hAnsi="Times New Roman" w:cs="Times New Roman"/>
          <w:b/>
          <w:color w:val="000000"/>
          <w:sz w:val="24"/>
          <w:u w:val="single"/>
          <w:lang w:val="es-MX"/>
        </w:rPr>
      </w:pPr>
      <w:r w:rsidRPr="00FC77BF">
        <w:rPr>
          <w:rFonts w:ascii="Times New Roman" w:eastAsia="Times New Roman" w:hAnsi="Times New Roman" w:cs="Times New Roman"/>
          <w:b/>
          <w:color w:val="000000"/>
          <w:sz w:val="24"/>
          <w:u w:val="single"/>
          <w:lang w:val="es-MX"/>
        </w:rPr>
        <w:t>Comisión Nacional para el Desarrollo de los Pueblos Indígenas (CDI)</w:t>
      </w:r>
    </w:p>
    <w:p w:rsidR="000A012B" w:rsidRPr="00FC77BF" w:rsidRDefault="00CC6390">
      <w:pPr>
        <w:pStyle w:val="LO-normal"/>
        <w:numPr>
          <w:ilvl w:val="0"/>
          <w:numId w:val="1"/>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Base de datos con la concentración de población indígena en México a nivel estatal y municipal. </w:t>
      </w:r>
    </w:p>
    <w:p w:rsidR="000A012B" w:rsidRPr="00FC77BF" w:rsidRDefault="00CC6390">
      <w:pPr>
        <w:pStyle w:val="LO-normal"/>
        <w:spacing w:line="240" w:lineRule="auto"/>
        <w:rPr>
          <w:rFonts w:ascii="Times New Roman" w:eastAsia="Times New Roman" w:hAnsi="Times New Roman" w:cs="Times New Roman"/>
          <w:b/>
          <w:color w:val="000000"/>
          <w:sz w:val="24"/>
          <w:u w:val="single"/>
          <w:lang w:val="es-MX"/>
        </w:rPr>
      </w:pPr>
      <w:r w:rsidRPr="00FC77BF">
        <w:rPr>
          <w:rFonts w:ascii="Times New Roman" w:eastAsia="Times New Roman" w:hAnsi="Times New Roman" w:cs="Times New Roman"/>
          <w:b/>
          <w:color w:val="000000"/>
          <w:sz w:val="24"/>
          <w:u w:val="single"/>
          <w:lang w:val="es-MX"/>
        </w:rPr>
        <w:t>Instituto Nacional de Estadística y Geografía (INEGI)</w:t>
      </w:r>
    </w:p>
    <w:p w:rsidR="000A012B" w:rsidRPr="00FC77BF" w:rsidRDefault="00CC6390">
      <w:pPr>
        <w:pStyle w:val="LO-normal"/>
        <w:numPr>
          <w:ilvl w:val="0"/>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Base de datos con la cartografía administrativa a nivel nacional, estatal y municipal. </w:t>
      </w:r>
    </w:p>
    <w:p w:rsidR="000A012B" w:rsidRPr="00FC77BF" w:rsidRDefault="00CC6390">
      <w:pPr>
        <w:pStyle w:val="LO-normal"/>
        <w:numPr>
          <w:ilvl w:val="0"/>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Base de datos con la cartografía administrativa y de accidentes geográficos a nivel nacional, estatal y municipal.</w:t>
      </w:r>
    </w:p>
    <w:p w:rsidR="000A012B" w:rsidRDefault="00CC6390">
      <w:pPr>
        <w:pStyle w:val="LO-normal"/>
        <w:spacing w:line="240" w:lineRule="auto"/>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INEGI-INE</w:t>
      </w:r>
    </w:p>
    <w:p w:rsidR="000A012B" w:rsidRPr="00FC77BF" w:rsidRDefault="00CC6390">
      <w:pPr>
        <w:pStyle w:val="LO-normal"/>
        <w:numPr>
          <w:ilvl w:val="0"/>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Base de datos con información censal a escalas geo-electorales (secciones electorales) a nivel estatal y municipal. </w:t>
      </w:r>
    </w:p>
    <w:p w:rsidR="000A012B" w:rsidRDefault="00CC6390">
      <w:pPr>
        <w:pStyle w:val="LO-normal"/>
        <w:spacing w:line="240" w:lineRule="auto"/>
        <w:rPr>
          <w:rFonts w:ascii="Times New Roman" w:eastAsia="Times New Roman" w:hAnsi="Times New Roman" w:cs="Times New Roman"/>
          <w:b/>
          <w:color w:val="000000"/>
          <w:sz w:val="24"/>
          <w:u w:val="single"/>
        </w:rPr>
      </w:pPr>
      <w:proofErr w:type="spellStart"/>
      <w:r>
        <w:rPr>
          <w:rFonts w:ascii="Times New Roman" w:eastAsia="Times New Roman" w:hAnsi="Times New Roman" w:cs="Times New Roman"/>
          <w:b/>
          <w:color w:val="000000"/>
          <w:sz w:val="24"/>
          <w:u w:val="single"/>
        </w:rPr>
        <w:t>Instituto</w:t>
      </w:r>
      <w:proofErr w:type="spellEnd"/>
      <w:r>
        <w:rPr>
          <w:rFonts w:ascii="Times New Roman" w:eastAsia="Times New Roman" w:hAnsi="Times New Roman" w:cs="Times New Roman"/>
          <w:b/>
          <w:color w:val="000000"/>
          <w:sz w:val="24"/>
          <w:u w:val="single"/>
        </w:rPr>
        <w:t xml:space="preserve"> Nacional Electoral</w:t>
      </w:r>
    </w:p>
    <w:p w:rsidR="000A012B" w:rsidRDefault="00CC6390">
      <w:pPr>
        <w:pStyle w:val="LO-normal"/>
        <w:numPr>
          <w:ilvl w:val="0"/>
          <w:numId w:val="3"/>
        </w:numPr>
        <w:spacing w:line="240" w:lineRule="auto"/>
        <w:ind w:left="0"/>
        <w:contextualSpacing/>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lastRenderedPageBreak/>
        <w:t>Información</w:t>
      </w:r>
      <w:proofErr w:type="spellEnd"/>
      <w:r>
        <w:rPr>
          <w:rFonts w:ascii="Times New Roman" w:eastAsia="Times New Roman" w:hAnsi="Times New Roman" w:cs="Times New Roman"/>
          <w:b/>
          <w:color w:val="000000"/>
          <w:sz w:val="24"/>
        </w:rPr>
        <w:t xml:space="preserve">, </w:t>
      </w:r>
      <w:proofErr w:type="spellStart"/>
      <w:r>
        <w:rPr>
          <w:rFonts w:ascii="Times New Roman" w:eastAsia="Times New Roman" w:hAnsi="Times New Roman" w:cs="Times New Roman"/>
          <w:b/>
          <w:color w:val="000000"/>
          <w:sz w:val="24"/>
        </w:rPr>
        <w:t>normatividad</w:t>
      </w:r>
      <w:proofErr w:type="spellEnd"/>
      <w:r>
        <w:rPr>
          <w:rFonts w:ascii="Times New Roman" w:eastAsia="Times New Roman" w:hAnsi="Times New Roman" w:cs="Times New Roman"/>
          <w:b/>
          <w:color w:val="000000"/>
          <w:sz w:val="24"/>
        </w:rPr>
        <w:t xml:space="preserve"> y </w:t>
      </w:r>
      <w:proofErr w:type="spellStart"/>
      <w:r>
        <w:rPr>
          <w:rFonts w:ascii="Times New Roman" w:eastAsia="Times New Roman" w:hAnsi="Times New Roman" w:cs="Times New Roman"/>
          <w:b/>
          <w:color w:val="000000"/>
          <w:sz w:val="24"/>
        </w:rPr>
        <w:t>procedimientos</w:t>
      </w:r>
      <w:proofErr w:type="spellEnd"/>
    </w:p>
    <w:p w:rsidR="000A012B" w:rsidRPr="00FC77BF" w:rsidRDefault="00CC6390">
      <w:pPr>
        <w:pStyle w:val="LO-normal"/>
        <w:numPr>
          <w:ilvl w:val="0"/>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Normatividad, criterios técnicos y legales, procedimientos, reglas operativas y acuerdos para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a nivel federal que han sido regulados por el IFE desde 1990 (1997, 2004 y 2013) y por el INE a partir de 2015. </w:t>
      </w:r>
    </w:p>
    <w:p w:rsidR="000A012B" w:rsidRPr="00FC77BF" w:rsidRDefault="00CC6390">
      <w:pPr>
        <w:pStyle w:val="LO-normal"/>
        <w:numPr>
          <w:ilvl w:val="0"/>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Información generada por el IFE en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a nivel federal en 1997, 2004 y 2013, así como la información generada por el INE para los procesos de </w:t>
      </w:r>
      <w:proofErr w:type="spellStart"/>
      <w:r w:rsidRPr="00FC77BF">
        <w:rPr>
          <w:rFonts w:ascii="Times New Roman" w:eastAsia="Times New Roman" w:hAnsi="Times New Roman" w:cs="Times New Roman"/>
          <w:color w:val="000000"/>
          <w:sz w:val="24"/>
          <w:lang w:val="es-MX"/>
        </w:rPr>
        <w:t>distritación</w:t>
      </w:r>
      <w:proofErr w:type="spellEnd"/>
      <w:r w:rsidRPr="00FC77BF">
        <w:rPr>
          <w:rFonts w:ascii="Times New Roman" w:eastAsia="Times New Roman" w:hAnsi="Times New Roman" w:cs="Times New Roman"/>
          <w:color w:val="000000"/>
          <w:sz w:val="24"/>
          <w:lang w:val="es-MX"/>
        </w:rPr>
        <w:t xml:space="preserve"> federal y local generados a partir de 2015. </w:t>
      </w:r>
    </w:p>
    <w:p w:rsidR="000A012B" w:rsidRPr="00FC77BF" w:rsidRDefault="00CC6390">
      <w:pPr>
        <w:pStyle w:val="LO-normal"/>
        <w:numPr>
          <w:ilvl w:val="0"/>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Información sobre los modelos y fórmulas matemáticas, así como la incorporación y ponderación de las distintas variables (criterios) en dichos modelos o fórmulas (también conocida como función de costo o función objetivo). </w:t>
      </w:r>
    </w:p>
    <w:p w:rsidR="000A012B" w:rsidRPr="00FC77BF" w:rsidRDefault="00CC6390">
      <w:pPr>
        <w:pStyle w:val="LO-normal"/>
        <w:numPr>
          <w:ilvl w:val="1"/>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Modelo matemático utilizado para propiciar que los distritos tengan formas circulares (lo más cercano a un polígono irregular), evitando la generación de formas irregulares. </w:t>
      </w:r>
    </w:p>
    <w:p w:rsidR="000A012B" w:rsidRPr="00FC77BF" w:rsidRDefault="00CC6390">
      <w:pPr>
        <w:pStyle w:val="LO-normal"/>
        <w:numPr>
          <w:ilvl w:val="1"/>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Algoritmo matemático determinístico que identifica imparcialmente los procesos de preservación de integridad municipal en todo el espacio de posibilidades conocido como “</w:t>
      </w:r>
      <w:r w:rsidRPr="00FC77BF">
        <w:rPr>
          <w:rFonts w:ascii="Times New Roman" w:eastAsia="Times New Roman" w:hAnsi="Times New Roman" w:cs="Times New Roman"/>
          <w:i/>
          <w:color w:val="000000"/>
          <w:sz w:val="24"/>
          <w:lang w:val="es-MX"/>
        </w:rPr>
        <w:t>Proceso de preservación de integridad municipal”</w:t>
      </w:r>
      <w:r w:rsidRPr="00FC77BF">
        <w:rPr>
          <w:rFonts w:ascii="Times New Roman" w:eastAsia="Times New Roman" w:hAnsi="Times New Roman" w:cs="Times New Roman"/>
          <w:color w:val="000000"/>
          <w:sz w:val="24"/>
          <w:lang w:val="es-MX"/>
        </w:rPr>
        <w:t>.</w:t>
      </w:r>
    </w:p>
    <w:p w:rsidR="000A012B" w:rsidRPr="00FC77BF" w:rsidRDefault="00CC6390">
      <w:pPr>
        <w:pStyle w:val="LO-normal"/>
        <w:numPr>
          <w:ilvl w:val="1"/>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Fórmulas, ponderadores y constantes de calibración para todas las entidades federativas. </w:t>
      </w:r>
    </w:p>
    <w:p w:rsidR="000A012B" w:rsidRPr="00FC77BF" w:rsidRDefault="00CC6390">
      <w:pPr>
        <w:pStyle w:val="LO-normal"/>
        <w:numPr>
          <w:ilvl w:val="0"/>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Información derivada del proceso de interacción entre partidos políticos y la autoridad electoral durante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w:t>
      </w:r>
    </w:p>
    <w:p w:rsidR="000A012B" w:rsidRPr="00FC77BF" w:rsidRDefault="000A012B">
      <w:pPr>
        <w:pStyle w:val="LO-normal"/>
        <w:spacing w:line="240" w:lineRule="auto"/>
        <w:ind w:left="720"/>
        <w:contextualSpacing/>
        <w:rPr>
          <w:rFonts w:ascii="Times New Roman" w:hAnsi="Times New Roman" w:cs="Times New Roman"/>
          <w:color w:val="000000"/>
          <w:sz w:val="24"/>
          <w:lang w:val="es-MX"/>
        </w:rPr>
      </w:pPr>
    </w:p>
    <w:p w:rsidR="000A012B" w:rsidRPr="00FC77BF" w:rsidRDefault="00CC6390">
      <w:pPr>
        <w:pStyle w:val="LO-normal"/>
        <w:spacing w:line="240" w:lineRule="auto"/>
        <w:rPr>
          <w:rFonts w:ascii="Times New Roman" w:eastAsia="Times New Roman" w:hAnsi="Times New Roman" w:cs="Times New Roman"/>
          <w:b/>
          <w:color w:val="000000"/>
          <w:sz w:val="24"/>
          <w:lang w:val="es-MX"/>
        </w:rPr>
      </w:pPr>
      <w:r w:rsidRPr="00FC77BF">
        <w:rPr>
          <w:rFonts w:ascii="Times New Roman" w:eastAsia="Times New Roman" w:hAnsi="Times New Roman" w:cs="Times New Roman"/>
          <w:b/>
          <w:color w:val="000000"/>
          <w:sz w:val="24"/>
          <w:lang w:val="es-MX"/>
        </w:rPr>
        <w:tab/>
        <w:t>II. Bases de datos</w:t>
      </w:r>
    </w:p>
    <w:p w:rsidR="000A012B" w:rsidRPr="00FC77BF" w:rsidRDefault="00CC6390">
      <w:pPr>
        <w:pStyle w:val="LO-normal"/>
        <w:spacing w:line="240" w:lineRule="auto"/>
        <w:jc w:val="center"/>
        <w:rPr>
          <w:rFonts w:ascii="Times New Roman" w:eastAsia="Times New Roman" w:hAnsi="Times New Roman" w:cs="Times New Roman"/>
          <w:b/>
          <w:color w:val="000000"/>
          <w:sz w:val="24"/>
          <w:lang w:val="es-MX"/>
        </w:rPr>
      </w:pPr>
      <w:r w:rsidRPr="00FC77BF">
        <w:rPr>
          <w:rFonts w:ascii="Times New Roman" w:eastAsia="Times New Roman" w:hAnsi="Times New Roman" w:cs="Times New Roman"/>
          <w:b/>
          <w:color w:val="000000"/>
          <w:sz w:val="24"/>
          <w:lang w:val="es-MX"/>
        </w:rPr>
        <w:t xml:space="preserve">Datos vinculados al proceso de </w:t>
      </w:r>
      <w:proofErr w:type="spellStart"/>
      <w:r w:rsidRPr="00FC77BF">
        <w:rPr>
          <w:rFonts w:ascii="Times New Roman" w:eastAsia="Times New Roman" w:hAnsi="Times New Roman" w:cs="Times New Roman"/>
          <w:b/>
          <w:color w:val="000000"/>
          <w:sz w:val="24"/>
          <w:lang w:val="es-MX"/>
        </w:rPr>
        <w:t>redistritación</w:t>
      </w:r>
      <w:proofErr w:type="spellEnd"/>
    </w:p>
    <w:p w:rsidR="000A012B" w:rsidRPr="00FC77BF" w:rsidRDefault="00CC6390">
      <w:pPr>
        <w:pStyle w:val="LO-normal"/>
        <w:numPr>
          <w:ilvl w:val="0"/>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Datos generados por el IFE en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a nivel federal en 1997, 2004 y 2013, así como las base de datos </w:t>
      </w:r>
      <w:proofErr w:type="gramStart"/>
      <w:r w:rsidRPr="00FC77BF">
        <w:rPr>
          <w:rFonts w:ascii="Times New Roman" w:eastAsia="Times New Roman" w:hAnsi="Times New Roman" w:cs="Times New Roman"/>
          <w:color w:val="000000"/>
          <w:sz w:val="24"/>
          <w:lang w:val="es-MX"/>
        </w:rPr>
        <w:t>generadas</w:t>
      </w:r>
      <w:proofErr w:type="gramEnd"/>
      <w:r w:rsidRPr="00FC77BF">
        <w:rPr>
          <w:rFonts w:ascii="Times New Roman" w:eastAsia="Times New Roman" w:hAnsi="Times New Roman" w:cs="Times New Roman"/>
          <w:color w:val="000000"/>
          <w:sz w:val="24"/>
          <w:lang w:val="es-MX"/>
        </w:rPr>
        <w:t xml:space="preserve"> por el INE para los procesos de </w:t>
      </w:r>
      <w:proofErr w:type="spellStart"/>
      <w:r w:rsidRPr="00FC77BF">
        <w:rPr>
          <w:rFonts w:ascii="Times New Roman" w:eastAsia="Times New Roman" w:hAnsi="Times New Roman" w:cs="Times New Roman"/>
          <w:color w:val="000000"/>
          <w:sz w:val="24"/>
          <w:lang w:val="es-MX"/>
        </w:rPr>
        <w:t>distritación</w:t>
      </w:r>
      <w:proofErr w:type="spellEnd"/>
      <w:r w:rsidRPr="00FC77BF">
        <w:rPr>
          <w:rFonts w:ascii="Times New Roman" w:eastAsia="Times New Roman" w:hAnsi="Times New Roman" w:cs="Times New Roman"/>
          <w:color w:val="000000"/>
          <w:sz w:val="24"/>
          <w:lang w:val="es-MX"/>
        </w:rPr>
        <w:t xml:space="preserve"> federal y local generados a partir de 2015. Específicamente las bases de datos para </w:t>
      </w:r>
      <w:proofErr w:type="spellStart"/>
      <w:r w:rsidRPr="00FC77BF">
        <w:rPr>
          <w:rFonts w:ascii="Times New Roman" w:eastAsia="Times New Roman" w:hAnsi="Times New Roman" w:cs="Times New Roman"/>
          <w:color w:val="000000"/>
          <w:sz w:val="24"/>
          <w:lang w:val="es-MX"/>
        </w:rPr>
        <w:t>operacionalizar</w:t>
      </w:r>
      <w:proofErr w:type="spellEnd"/>
      <w:r w:rsidRPr="00FC77BF">
        <w:rPr>
          <w:rFonts w:ascii="Times New Roman" w:eastAsia="Times New Roman" w:hAnsi="Times New Roman" w:cs="Times New Roman"/>
          <w:color w:val="000000"/>
          <w:sz w:val="24"/>
          <w:lang w:val="es-MX"/>
        </w:rPr>
        <w:t xml:space="preserve"> los componentes de los modelos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a nivel federal y local (tiempos de traslado, continuidad geográfica, población indígena a nivel sección y municipio, número de municipios que fueron separados para no ser parte de la optimización combinatoria) como:</w:t>
      </w:r>
    </w:p>
    <w:p w:rsidR="000A012B" w:rsidRPr="00FC77BF" w:rsidRDefault="00CC6390">
      <w:pPr>
        <w:pStyle w:val="LO-normal"/>
        <w:numPr>
          <w:ilvl w:val="1"/>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Tabla de vecindades </w:t>
      </w:r>
      <w:proofErr w:type="spellStart"/>
      <w:r w:rsidRPr="00FC77BF">
        <w:rPr>
          <w:rFonts w:ascii="Times New Roman" w:eastAsia="Times New Roman" w:hAnsi="Times New Roman" w:cs="Times New Roman"/>
          <w:color w:val="000000"/>
          <w:sz w:val="24"/>
          <w:lang w:val="es-MX"/>
        </w:rPr>
        <w:t>interseccionales</w:t>
      </w:r>
      <w:proofErr w:type="spellEnd"/>
      <w:r w:rsidRPr="00FC77BF">
        <w:rPr>
          <w:rFonts w:ascii="Times New Roman" w:eastAsia="Times New Roman" w:hAnsi="Times New Roman" w:cs="Times New Roman"/>
          <w:color w:val="000000"/>
          <w:sz w:val="24"/>
          <w:lang w:val="es-MX"/>
        </w:rPr>
        <w:t xml:space="preserve"> e intermunicipales que el Sistema de </w:t>
      </w:r>
      <w:proofErr w:type="spellStart"/>
      <w:r w:rsidRPr="00FC77BF">
        <w:rPr>
          <w:rFonts w:ascii="Times New Roman" w:eastAsia="Times New Roman" w:hAnsi="Times New Roman" w:cs="Times New Roman"/>
          <w:color w:val="000000"/>
          <w:sz w:val="24"/>
          <w:lang w:val="es-MX"/>
        </w:rPr>
        <w:t>Distritación</w:t>
      </w:r>
      <w:proofErr w:type="spellEnd"/>
      <w:r w:rsidRPr="00FC77BF">
        <w:rPr>
          <w:rFonts w:ascii="Times New Roman" w:eastAsia="Times New Roman" w:hAnsi="Times New Roman" w:cs="Times New Roman"/>
          <w:color w:val="000000"/>
          <w:sz w:val="24"/>
          <w:lang w:val="es-MX"/>
        </w:rPr>
        <w:t xml:space="preserve"> utiliza para detectar la continuidad geográfica de los distritos a construir.</w:t>
      </w:r>
    </w:p>
    <w:p w:rsidR="000A012B" w:rsidRPr="00FC77BF" w:rsidRDefault="00CC6390">
      <w:pPr>
        <w:pStyle w:val="LO-normal"/>
        <w:numPr>
          <w:ilvl w:val="1"/>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rsidR="000A012B" w:rsidRPr="00FC77BF" w:rsidRDefault="00CC6390">
      <w:pPr>
        <w:pStyle w:val="LO-normal"/>
        <w:numPr>
          <w:ilvl w:val="1"/>
          <w:numId w:val="4"/>
        </w:numPr>
        <w:spacing w:line="240" w:lineRule="auto"/>
        <w:ind w:left="0"/>
        <w:contextualSpacing/>
        <w:rPr>
          <w:rFonts w:ascii="Times New Roman" w:eastAsia="Times New Roman" w:hAnsi="Times New Roman" w:cs="Times New Roman"/>
          <w:color w:val="404040"/>
          <w:sz w:val="24"/>
          <w:lang w:val="es-MX"/>
        </w:rPr>
      </w:pPr>
      <w:r w:rsidRPr="00FC77BF">
        <w:rPr>
          <w:rFonts w:ascii="Times New Roman" w:eastAsia="Times New Roman" w:hAnsi="Times New Roman" w:cs="Times New Roman"/>
          <w:color w:val="404040"/>
          <w:sz w:val="24"/>
          <w:lang w:val="es-MX"/>
        </w:rPr>
        <w:t xml:space="preserve">Bases cartográficas con áreas, perímetros, vecindades y coordenadas de </w:t>
      </w:r>
      <w:proofErr w:type="spellStart"/>
      <w:r w:rsidRPr="00FC77BF">
        <w:rPr>
          <w:rFonts w:ascii="Times New Roman" w:eastAsia="Times New Roman" w:hAnsi="Times New Roman" w:cs="Times New Roman"/>
          <w:color w:val="404040"/>
          <w:sz w:val="24"/>
          <w:lang w:val="es-MX"/>
        </w:rPr>
        <w:t>centroides</w:t>
      </w:r>
      <w:proofErr w:type="spellEnd"/>
      <w:r w:rsidRPr="00FC77BF">
        <w:rPr>
          <w:rFonts w:ascii="Times New Roman" w:eastAsia="Times New Roman" w:hAnsi="Times New Roman" w:cs="Times New Roman"/>
          <w:color w:val="404040"/>
          <w:sz w:val="24"/>
          <w:lang w:val="es-MX"/>
        </w:rPr>
        <w:t xml:space="preserve">/rectángulos que contienen secciones. </w:t>
      </w:r>
    </w:p>
    <w:p w:rsidR="000A012B" w:rsidRPr="00FC77BF" w:rsidRDefault="00CC6390">
      <w:pPr>
        <w:pStyle w:val="LO-normal"/>
        <w:numPr>
          <w:ilvl w:val="1"/>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Tablas de tiempos de traslado </w:t>
      </w:r>
      <w:proofErr w:type="spellStart"/>
      <w:r w:rsidRPr="00FC77BF">
        <w:rPr>
          <w:rFonts w:ascii="Times New Roman" w:eastAsia="Times New Roman" w:hAnsi="Times New Roman" w:cs="Times New Roman"/>
          <w:color w:val="000000"/>
          <w:sz w:val="24"/>
          <w:lang w:val="es-MX"/>
        </w:rPr>
        <w:t>interseccionales</w:t>
      </w:r>
      <w:proofErr w:type="spellEnd"/>
      <w:r w:rsidRPr="00FC77BF">
        <w:rPr>
          <w:rFonts w:ascii="Times New Roman" w:eastAsia="Times New Roman" w:hAnsi="Times New Roman" w:cs="Times New Roman"/>
          <w:color w:val="000000"/>
          <w:sz w:val="24"/>
          <w:lang w:val="es-MX"/>
        </w:rPr>
        <w:t xml:space="preserve"> o intermunicipales, para cada una de las 32 entidades federativas, las cuales sirven de insumo al Sistema de </w:t>
      </w:r>
      <w:proofErr w:type="spellStart"/>
      <w:r w:rsidRPr="00FC77BF">
        <w:rPr>
          <w:rFonts w:ascii="Times New Roman" w:eastAsia="Times New Roman" w:hAnsi="Times New Roman" w:cs="Times New Roman"/>
          <w:color w:val="000000"/>
          <w:sz w:val="24"/>
          <w:lang w:val="es-MX"/>
        </w:rPr>
        <w:t>Distritación</w:t>
      </w:r>
      <w:proofErr w:type="spellEnd"/>
      <w:r w:rsidRPr="00FC77BF">
        <w:rPr>
          <w:rFonts w:ascii="Times New Roman" w:eastAsia="Times New Roman" w:hAnsi="Times New Roman" w:cs="Times New Roman"/>
          <w:color w:val="000000"/>
          <w:sz w:val="24"/>
          <w:lang w:val="es-MX"/>
        </w:rPr>
        <w:t>.</w:t>
      </w:r>
    </w:p>
    <w:p w:rsidR="000A012B" w:rsidRPr="00FC77BF" w:rsidRDefault="00CC6390">
      <w:pPr>
        <w:pStyle w:val="LO-normal"/>
        <w:numPr>
          <w:ilvl w:val="0"/>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Cartografía electoral vigente a nivel nacional, estatal, municipal, distrital y seccional generada por el IFE/INE para los procesos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a nivel federal y local. </w:t>
      </w:r>
    </w:p>
    <w:p w:rsidR="000A012B" w:rsidRPr="00FC77BF" w:rsidRDefault="000A012B">
      <w:pPr>
        <w:pStyle w:val="LO-normal"/>
        <w:spacing w:line="240" w:lineRule="auto"/>
        <w:ind w:left="720"/>
        <w:rPr>
          <w:rFonts w:ascii="Times New Roman" w:hAnsi="Times New Roman" w:cs="Times New Roman"/>
          <w:lang w:val="es-MX"/>
        </w:rPr>
      </w:pPr>
    </w:p>
    <w:p w:rsidR="000A012B" w:rsidRDefault="00CC6390">
      <w:pPr>
        <w:pStyle w:val="LO-normal"/>
        <w:spacing w:line="240" w:lineRule="auto"/>
        <w:jc w:val="center"/>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Datos</w:t>
      </w:r>
      <w:proofErr w:type="spellEnd"/>
      <w:r>
        <w:rPr>
          <w:rFonts w:ascii="Times New Roman" w:eastAsia="Times New Roman" w:hAnsi="Times New Roman" w:cs="Times New Roman"/>
          <w:b/>
          <w:color w:val="000000"/>
          <w:sz w:val="24"/>
        </w:rPr>
        <w:t xml:space="preserve"> </w:t>
      </w:r>
      <w:proofErr w:type="spellStart"/>
      <w:r>
        <w:rPr>
          <w:rFonts w:ascii="Times New Roman" w:eastAsia="Times New Roman" w:hAnsi="Times New Roman" w:cs="Times New Roman"/>
          <w:b/>
          <w:color w:val="000000"/>
          <w:sz w:val="24"/>
        </w:rPr>
        <w:t>electorales</w:t>
      </w:r>
      <w:proofErr w:type="spellEnd"/>
    </w:p>
    <w:p w:rsidR="000A012B" w:rsidRPr="00FC77BF" w:rsidRDefault="00CC6390">
      <w:pPr>
        <w:pStyle w:val="LO-normal"/>
        <w:numPr>
          <w:ilvl w:val="0"/>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Base de datos con el número de electores, resultados electorales y participación electoral a nivel estatal, municipal, distrital y seccional. </w:t>
      </w:r>
    </w:p>
    <w:p w:rsidR="000A012B" w:rsidRPr="00FC77BF" w:rsidRDefault="000A012B">
      <w:pPr>
        <w:pStyle w:val="LO-normal"/>
        <w:spacing w:line="240" w:lineRule="auto"/>
        <w:ind w:left="720"/>
        <w:contextualSpacing/>
        <w:rPr>
          <w:rFonts w:ascii="Times New Roman" w:hAnsi="Times New Roman" w:cs="Times New Roman"/>
          <w:color w:val="000000"/>
          <w:sz w:val="24"/>
          <w:lang w:val="es-MX"/>
        </w:rPr>
      </w:pPr>
    </w:p>
    <w:p w:rsidR="000A012B" w:rsidRDefault="00CC6390">
      <w:pPr>
        <w:pStyle w:val="LO-normal"/>
        <w:spacing w:line="240" w:lineRule="auto"/>
        <w:ind w:firstLine="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III. Software</w:t>
      </w:r>
    </w:p>
    <w:p w:rsidR="000A012B" w:rsidRPr="00FC77BF" w:rsidRDefault="00CC6390">
      <w:pPr>
        <w:pStyle w:val="LO-normal"/>
        <w:numPr>
          <w:ilvl w:val="0"/>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Software de </w:t>
      </w:r>
      <w:proofErr w:type="spellStart"/>
      <w:r w:rsidRPr="00FC77BF">
        <w:rPr>
          <w:rFonts w:ascii="Times New Roman" w:eastAsia="Times New Roman" w:hAnsi="Times New Roman" w:cs="Times New Roman"/>
          <w:color w:val="000000"/>
          <w:sz w:val="24"/>
          <w:lang w:val="es-MX"/>
        </w:rPr>
        <w:t>Distritación</w:t>
      </w:r>
      <w:proofErr w:type="spellEnd"/>
      <w:r w:rsidRPr="00FC77BF">
        <w:rPr>
          <w:rFonts w:ascii="Times New Roman" w:eastAsia="Times New Roman" w:hAnsi="Times New Roman" w:cs="Times New Roman"/>
          <w:color w:val="000000"/>
          <w:sz w:val="24"/>
          <w:lang w:val="es-MX"/>
        </w:rPr>
        <w:t xml:space="preserve"> (o sistema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xml:space="preserve">) diseñado por el IFE/INE y utilizado para </w:t>
      </w:r>
      <w:proofErr w:type="spellStart"/>
      <w:r w:rsidRPr="00FC77BF">
        <w:rPr>
          <w:rFonts w:ascii="Times New Roman" w:eastAsia="Times New Roman" w:hAnsi="Times New Roman" w:cs="Times New Roman"/>
          <w:color w:val="000000"/>
          <w:sz w:val="24"/>
          <w:lang w:val="es-MX"/>
        </w:rPr>
        <w:t>operacionalizar</w:t>
      </w:r>
      <w:proofErr w:type="spellEnd"/>
      <w:r w:rsidRPr="00FC77BF">
        <w:rPr>
          <w:rFonts w:ascii="Times New Roman" w:eastAsia="Times New Roman" w:hAnsi="Times New Roman" w:cs="Times New Roman"/>
          <w:color w:val="000000"/>
          <w:sz w:val="24"/>
          <w:lang w:val="es-MX"/>
        </w:rPr>
        <w:t xml:space="preserve"> los algoritmos de optimización combinatoria (recocido simulado, optimización por enjambre). </w:t>
      </w:r>
    </w:p>
    <w:p w:rsidR="000A012B" w:rsidRPr="00FC77BF" w:rsidRDefault="00CC6390">
      <w:pPr>
        <w:pStyle w:val="LO-normal"/>
        <w:numPr>
          <w:ilvl w:val="0"/>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Plataforma de Indicadores (sistema de indicadores) desarrollado por el IFE/INE para evaluar las distintas propuestas generadas por el sistema de </w:t>
      </w:r>
      <w:proofErr w:type="spellStart"/>
      <w:r w:rsidRPr="00FC77BF">
        <w:rPr>
          <w:rFonts w:ascii="Times New Roman" w:eastAsia="Times New Roman" w:hAnsi="Times New Roman" w:cs="Times New Roman"/>
          <w:color w:val="000000"/>
          <w:sz w:val="24"/>
          <w:lang w:val="es-MX"/>
        </w:rPr>
        <w:t>redistritación</w:t>
      </w:r>
      <w:proofErr w:type="spellEnd"/>
      <w:r w:rsidRPr="00FC77BF">
        <w:rPr>
          <w:rFonts w:ascii="Times New Roman" w:eastAsia="Times New Roman" w:hAnsi="Times New Roman" w:cs="Times New Roman"/>
          <w:color w:val="000000"/>
          <w:sz w:val="24"/>
          <w:lang w:val="es-MX"/>
        </w:rPr>
        <w:t>, el comité técnico, y los partidos políticos.</w:t>
      </w:r>
    </w:p>
    <w:p w:rsidR="000A012B" w:rsidRPr="00FC77BF" w:rsidRDefault="00CC6390">
      <w:pPr>
        <w:pStyle w:val="LO-normal"/>
        <w:numPr>
          <w:ilvl w:val="0"/>
          <w:numId w:val="4"/>
        </w:numPr>
        <w:spacing w:line="240" w:lineRule="auto"/>
        <w:ind w:left="0"/>
        <w:contextualSpacing/>
        <w:rPr>
          <w:rFonts w:ascii="Times New Roman" w:eastAsia="Times New Roman" w:hAnsi="Times New Roman" w:cs="Times New Roman"/>
          <w:color w:val="000000"/>
          <w:sz w:val="24"/>
          <w:lang w:val="es-MX"/>
        </w:rPr>
      </w:pPr>
      <w:r w:rsidRPr="00FC77BF">
        <w:rPr>
          <w:rFonts w:ascii="Times New Roman" w:eastAsia="Times New Roman" w:hAnsi="Times New Roman" w:cs="Times New Roman"/>
          <w:color w:val="000000"/>
          <w:sz w:val="24"/>
          <w:lang w:val="es-MX"/>
        </w:rPr>
        <w:t xml:space="preserve">Código fuente del Sistema de </w:t>
      </w:r>
      <w:proofErr w:type="spellStart"/>
      <w:r w:rsidRPr="00FC77BF">
        <w:rPr>
          <w:rFonts w:ascii="Times New Roman" w:eastAsia="Times New Roman" w:hAnsi="Times New Roman" w:cs="Times New Roman"/>
          <w:color w:val="000000"/>
          <w:sz w:val="24"/>
          <w:lang w:val="es-MX"/>
        </w:rPr>
        <w:t>Distritación</w:t>
      </w:r>
      <w:proofErr w:type="spellEnd"/>
      <w:r w:rsidRPr="00FC77BF">
        <w:rPr>
          <w:rFonts w:ascii="Times New Roman" w:eastAsia="Times New Roman" w:hAnsi="Times New Roman" w:cs="Times New Roman"/>
          <w:color w:val="000000"/>
          <w:sz w:val="24"/>
          <w:lang w:val="es-MX"/>
        </w:rPr>
        <w:t xml:space="preserve">.  </w:t>
      </w:r>
    </w:p>
    <w:p w:rsidR="000A012B" w:rsidRPr="00FC77BF" w:rsidRDefault="000A012B">
      <w:pPr>
        <w:pStyle w:val="LO-normal"/>
        <w:spacing w:line="240" w:lineRule="auto"/>
        <w:rPr>
          <w:rFonts w:ascii="Times New Roman" w:hAnsi="Times New Roman" w:cs="Times New Roman"/>
          <w:lang w:val="es-MX"/>
        </w:rPr>
      </w:pPr>
    </w:p>
    <w:p w:rsidR="000A012B" w:rsidRPr="00FC77BF" w:rsidRDefault="000A012B">
      <w:pPr>
        <w:pStyle w:val="LO-normal"/>
        <w:spacing w:line="240" w:lineRule="auto"/>
        <w:rPr>
          <w:rFonts w:ascii="Times New Roman" w:hAnsi="Times New Roman" w:cs="Times New Roman"/>
          <w:lang w:val="es-MX"/>
        </w:rPr>
      </w:pPr>
    </w:p>
    <w:p w:rsidR="000A012B" w:rsidRPr="00FC77BF" w:rsidRDefault="000A012B">
      <w:pPr>
        <w:pStyle w:val="LO-normal"/>
        <w:spacing w:line="240" w:lineRule="auto"/>
        <w:rPr>
          <w:rFonts w:ascii="Times New Roman" w:hAnsi="Times New Roman" w:cs="Times New Roman"/>
          <w:lang w:val="es-MX"/>
        </w:rPr>
      </w:pPr>
    </w:p>
    <w:p w:rsidR="000A012B" w:rsidRPr="00FC77BF" w:rsidRDefault="00CC6390">
      <w:pPr>
        <w:pStyle w:val="LO-normal"/>
        <w:spacing w:line="240" w:lineRule="auto"/>
        <w:rPr>
          <w:rFonts w:ascii="Times New Roman" w:eastAsia="Times New Roman" w:hAnsi="Times New Roman" w:cs="Times New Roman"/>
          <w:b/>
          <w:color w:val="000000"/>
          <w:sz w:val="24"/>
          <w:lang w:val="es-MX"/>
        </w:rPr>
      </w:pPr>
      <w:r w:rsidRPr="00FC77BF">
        <w:rPr>
          <w:rFonts w:ascii="Times New Roman" w:eastAsia="Times New Roman" w:hAnsi="Times New Roman" w:cs="Times New Roman"/>
          <w:b/>
          <w:color w:val="000000"/>
          <w:sz w:val="24"/>
          <w:lang w:val="es-MX"/>
        </w:rPr>
        <w:t>Apéndice II. Figuras a insertar en el texto</w:t>
      </w:r>
    </w:p>
    <w:p w:rsidR="000A012B" w:rsidRPr="00FC77BF" w:rsidRDefault="000A012B">
      <w:pPr>
        <w:pStyle w:val="LO-normal"/>
        <w:spacing w:line="240" w:lineRule="auto"/>
        <w:rPr>
          <w:lang w:val="es-MX"/>
        </w:rPr>
      </w:pPr>
    </w:p>
    <w:p w:rsidR="000A012B" w:rsidRPr="00FC77BF" w:rsidRDefault="000A012B">
      <w:pPr>
        <w:pStyle w:val="LO-normal"/>
        <w:spacing w:line="240" w:lineRule="auto"/>
        <w:rPr>
          <w:lang w:val="es-MX"/>
        </w:rPr>
      </w:pPr>
    </w:p>
    <w:p w:rsidR="000A012B" w:rsidRPr="00FC77BF" w:rsidRDefault="00CC6390">
      <w:pPr>
        <w:pStyle w:val="LO-normal"/>
        <w:spacing w:line="240" w:lineRule="auto"/>
        <w:jc w:val="center"/>
        <w:rPr>
          <w:rFonts w:ascii="Times New Roman" w:eastAsia="Times New Roman" w:hAnsi="Times New Roman" w:cs="Times New Roman"/>
          <w:b/>
          <w:color w:val="000000"/>
          <w:sz w:val="24"/>
          <w:lang w:val="es-MX"/>
        </w:rPr>
      </w:pPr>
      <w:r w:rsidRPr="00FC77BF">
        <w:rPr>
          <w:rFonts w:ascii="Times New Roman" w:eastAsia="Times New Roman" w:hAnsi="Times New Roman" w:cs="Times New Roman"/>
          <w:b/>
          <w:color w:val="000000"/>
          <w:sz w:val="24"/>
          <w:lang w:val="es-MX"/>
        </w:rPr>
        <w:t xml:space="preserve">Tabla 1. Disponibilidad de la información relacionada a los procesos de </w:t>
      </w:r>
      <w:proofErr w:type="spellStart"/>
      <w:r w:rsidRPr="00FC77BF">
        <w:rPr>
          <w:rFonts w:ascii="Times New Roman" w:eastAsia="Times New Roman" w:hAnsi="Times New Roman" w:cs="Times New Roman"/>
          <w:b/>
          <w:color w:val="000000"/>
          <w:sz w:val="24"/>
          <w:lang w:val="es-MX"/>
        </w:rPr>
        <w:t>redistritación</w:t>
      </w:r>
      <w:proofErr w:type="spellEnd"/>
      <w:r w:rsidRPr="00FC77BF">
        <w:rPr>
          <w:rFonts w:ascii="Times New Roman" w:eastAsia="Times New Roman" w:hAnsi="Times New Roman" w:cs="Times New Roman"/>
          <w:b/>
          <w:color w:val="000000"/>
          <w:sz w:val="24"/>
          <w:lang w:val="es-MX"/>
        </w:rPr>
        <w:t xml:space="preserve"> en México</w:t>
      </w:r>
    </w:p>
    <w:p w:rsidR="000A012B" w:rsidRDefault="00CC6390">
      <w:pPr>
        <w:pStyle w:val="LO-normal"/>
        <w:spacing w:line="240" w:lineRule="auto"/>
        <w:jc w:val="center"/>
      </w:pPr>
      <w:r>
        <w:rPr>
          <w:noProof/>
          <w:lang w:val="es-MX" w:eastAsia="es-MX"/>
        </w:rPr>
        <w:drawing>
          <wp:inline distT="0" distB="0" distL="0" distR="0">
            <wp:extent cx="5943600" cy="371602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1"/>
                    <a:stretch>
                      <a:fillRect/>
                    </a:stretch>
                  </pic:blipFill>
                  <pic:spPr bwMode="auto">
                    <a:xfrm>
                      <a:off x="0" y="0"/>
                      <a:ext cx="5943600" cy="3716020"/>
                    </a:xfrm>
                    <a:prstGeom prst="rect">
                      <a:avLst/>
                    </a:prstGeom>
                    <a:noFill/>
                    <a:ln w="9525">
                      <a:noFill/>
                      <a:miter lim="800000"/>
                      <a:headEnd/>
                      <a:tailEnd/>
                    </a:ln>
                  </pic:spPr>
                </pic:pic>
              </a:graphicData>
            </a:graphic>
          </wp:inline>
        </w:drawing>
      </w:r>
    </w:p>
    <w:p w:rsidR="000A012B" w:rsidRPr="00FC77BF" w:rsidRDefault="00CC6390">
      <w:pPr>
        <w:pStyle w:val="LO-normal"/>
        <w:spacing w:line="240" w:lineRule="auto"/>
        <w:jc w:val="center"/>
        <w:rPr>
          <w:rFonts w:ascii="Times New Roman" w:eastAsia="Times New Roman" w:hAnsi="Times New Roman" w:cs="Times New Roman"/>
          <w:b/>
          <w:color w:val="000000"/>
          <w:sz w:val="24"/>
          <w:lang w:val="es-MX"/>
        </w:rPr>
      </w:pPr>
      <w:r w:rsidRPr="00FC77BF">
        <w:rPr>
          <w:rFonts w:ascii="Times New Roman" w:eastAsia="Times New Roman" w:hAnsi="Times New Roman" w:cs="Times New Roman"/>
          <w:b/>
          <w:color w:val="000000"/>
          <w:sz w:val="24"/>
          <w:lang w:val="es-MX"/>
        </w:rPr>
        <w:t xml:space="preserve">Diagrama 2. Distintos niveles de participación en la </w:t>
      </w:r>
      <w:proofErr w:type="spellStart"/>
      <w:r w:rsidRPr="00FC77BF">
        <w:rPr>
          <w:rFonts w:ascii="Times New Roman" w:eastAsia="Times New Roman" w:hAnsi="Times New Roman" w:cs="Times New Roman"/>
          <w:b/>
          <w:color w:val="000000"/>
          <w:sz w:val="24"/>
          <w:lang w:val="es-MX"/>
        </w:rPr>
        <w:t>redistritación</w:t>
      </w:r>
      <w:proofErr w:type="spellEnd"/>
      <w:r w:rsidRPr="00FC77BF">
        <w:rPr>
          <w:rFonts w:ascii="Times New Roman" w:eastAsia="Times New Roman" w:hAnsi="Times New Roman" w:cs="Times New Roman"/>
          <w:b/>
          <w:color w:val="000000"/>
          <w:sz w:val="24"/>
          <w:lang w:val="es-MX"/>
        </w:rPr>
        <w:t xml:space="preserve"> </w:t>
      </w: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Default="00CC6390">
      <w:pPr>
        <w:pStyle w:val="LO-normal"/>
        <w:spacing w:line="240" w:lineRule="auto"/>
        <w:jc w:val="center"/>
      </w:pPr>
      <w:r>
        <w:rPr>
          <w:noProof/>
          <w:lang w:val="es-MX" w:eastAsia="es-MX"/>
        </w:rPr>
        <w:lastRenderedPageBreak/>
        <w:drawing>
          <wp:inline distT="0" distB="0" distL="0" distR="0">
            <wp:extent cx="5943600" cy="297370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2"/>
                    <a:stretch>
                      <a:fillRect/>
                    </a:stretch>
                  </pic:blipFill>
                  <pic:spPr bwMode="auto">
                    <a:xfrm>
                      <a:off x="0" y="0"/>
                      <a:ext cx="5943600" cy="2973705"/>
                    </a:xfrm>
                    <a:prstGeom prst="rect">
                      <a:avLst/>
                    </a:prstGeom>
                    <a:noFill/>
                    <a:ln w="9525">
                      <a:noFill/>
                      <a:miter lim="800000"/>
                      <a:headEnd/>
                      <a:tailEnd/>
                    </a:ln>
                  </pic:spPr>
                </pic:pic>
              </a:graphicData>
            </a:graphic>
          </wp:inline>
        </w:drawing>
      </w:r>
    </w:p>
    <w:p w:rsidR="000A012B" w:rsidRDefault="000A012B">
      <w:pPr>
        <w:pStyle w:val="LO-normal"/>
        <w:spacing w:line="240" w:lineRule="auto"/>
        <w:rPr>
          <w:rFonts w:ascii="Times New Roman" w:eastAsia="Times New Roman" w:hAnsi="Times New Roman" w:cs="Times New Roman"/>
          <w:b/>
          <w:color w:val="000000"/>
          <w:sz w:val="24"/>
        </w:rPr>
      </w:pPr>
    </w:p>
    <w:p w:rsidR="000A012B" w:rsidRPr="00FC77BF" w:rsidRDefault="00CC6390">
      <w:pPr>
        <w:pStyle w:val="LO-normal"/>
        <w:spacing w:line="240" w:lineRule="auto"/>
        <w:jc w:val="center"/>
        <w:rPr>
          <w:rFonts w:ascii="Times New Roman" w:eastAsia="Times New Roman" w:hAnsi="Times New Roman" w:cs="Times New Roman"/>
          <w:b/>
          <w:i/>
          <w:color w:val="000000"/>
          <w:sz w:val="24"/>
          <w:lang w:val="es-MX"/>
        </w:rPr>
      </w:pPr>
      <w:r w:rsidRPr="00FC77BF">
        <w:rPr>
          <w:rFonts w:ascii="Times New Roman" w:eastAsia="Times New Roman" w:hAnsi="Times New Roman" w:cs="Times New Roman"/>
          <w:b/>
          <w:color w:val="000000"/>
          <w:sz w:val="24"/>
          <w:lang w:val="es-MX"/>
        </w:rPr>
        <w:t xml:space="preserve">Figura 1. Ejemplo de despliegue de la página de inicio del </w:t>
      </w:r>
      <w:proofErr w:type="spellStart"/>
      <w:r w:rsidRPr="00FC77BF">
        <w:rPr>
          <w:rFonts w:ascii="Times New Roman" w:eastAsia="Times New Roman" w:hAnsi="Times New Roman" w:cs="Times New Roman"/>
          <w:b/>
          <w:i/>
          <w:color w:val="000000"/>
          <w:sz w:val="24"/>
          <w:lang w:val="es-MX"/>
        </w:rPr>
        <w:t>District</w:t>
      </w:r>
      <w:proofErr w:type="spellEnd"/>
      <w:r w:rsidRPr="00FC77BF">
        <w:rPr>
          <w:rFonts w:ascii="Times New Roman" w:eastAsia="Times New Roman" w:hAnsi="Times New Roman" w:cs="Times New Roman"/>
          <w:b/>
          <w:i/>
          <w:color w:val="000000"/>
          <w:sz w:val="24"/>
          <w:lang w:val="es-MX"/>
        </w:rPr>
        <w:t xml:space="preserve"> </w:t>
      </w:r>
      <w:proofErr w:type="spellStart"/>
      <w:r w:rsidRPr="00FC77BF">
        <w:rPr>
          <w:rFonts w:ascii="Times New Roman" w:eastAsia="Times New Roman" w:hAnsi="Times New Roman" w:cs="Times New Roman"/>
          <w:b/>
          <w:i/>
          <w:color w:val="000000"/>
          <w:sz w:val="24"/>
          <w:lang w:val="es-MX"/>
        </w:rPr>
        <w:t>Builder</w:t>
      </w:r>
      <w:proofErr w:type="spellEnd"/>
    </w:p>
    <w:p w:rsidR="000A012B" w:rsidRDefault="000A012B">
      <w:pPr>
        <w:pStyle w:val="LO-normal"/>
        <w:spacing w:line="240" w:lineRule="auto"/>
        <w:jc w:val="center"/>
      </w:pPr>
    </w:p>
    <w:p w:rsidR="000A012B" w:rsidRPr="00FC77BF" w:rsidRDefault="00CC6390">
      <w:pPr>
        <w:pStyle w:val="LO-normal"/>
        <w:spacing w:line="240" w:lineRule="auto"/>
        <w:jc w:val="center"/>
        <w:rPr>
          <w:rFonts w:ascii="Times New Roman" w:hAnsi="Times New Roman" w:cs="Times New Roman"/>
          <w:lang w:val="es-MX"/>
        </w:rPr>
      </w:pPr>
      <w:bookmarkStart w:id="17" w:name="h.tyjcwt"/>
      <w:bookmarkEnd w:id="17"/>
      <w:r>
        <w:rPr>
          <w:rFonts w:ascii="Times New Roman" w:hAnsi="Times New Roman" w:cs="Times New Roman"/>
          <w:noProof/>
          <w:lang w:val="es-MX" w:eastAsia="es-MX"/>
        </w:rPr>
        <w:drawing>
          <wp:anchor distT="0" distB="0" distL="114300" distR="114300" simplePos="0" relativeHeight="251658240" behindDoc="1" locked="0" layoutInCell="1" allowOverlap="1">
            <wp:simplePos x="0" y="0"/>
            <wp:positionH relativeFrom="margin">
              <wp:posOffset>342900</wp:posOffset>
            </wp:positionH>
            <wp:positionV relativeFrom="paragraph">
              <wp:posOffset>170815</wp:posOffset>
            </wp:positionV>
            <wp:extent cx="5257800" cy="3086100"/>
            <wp:effectExtent l="0" t="0" r="0" b="0"/>
            <wp:wrapNone/>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3"/>
                    <a:stretch>
                      <a:fillRect/>
                    </a:stretch>
                  </pic:blipFill>
                  <pic:spPr bwMode="auto">
                    <a:xfrm>
                      <a:off x="0" y="0"/>
                      <a:ext cx="5257800" cy="3086100"/>
                    </a:xfrm>
                    <a:prstGeom prst="rect">
                      <a:avLst/>
                    </a:prstGeom>
                    <a:noFill/>
                    <a:ln w="9525">
                      <a:noFill/>
                      <a:miter lim="800000"/>
                      <a:headEnd/>
                      <a:tailEnd/>
                    </a:ln>
                  </pic:spPr>
                </pic:pic>
              </a:graphicData>
            </a:graphic>
          </wp:anchor>
        </w:drawing>
      </w:r>
    </w:p>
    <w:p w:rsidR="000A012B" w:rsidRPr="00FC77BF" w:rsidRDefault="000A012B">
      <w:pPr>
        <w:pStyle w:val="LO-normal"/>
        <w:spacing w:line="240" w:lineRule="auto"/>
        <w:jc w:val="center"/>
        <w:rPr>
          <w:rFonts w:ascii="Times New Roman" w:hAnsi="Times New Roman" w:cs="Times New Roman"/>
          <w:lang w:val="es-MX"/>
        </w:rPr>
      </w:pPr>
    </w:p>
    <w:p w:rsidR="000A012B" w:rsidRPr="00FC77BF" w:rsidRDefault="000A012B">
      <w:pPr>
        <w:pStyle w:val="LO-normal"/>
        <w:spacing w:line="240" w:lineRule="auto"/>
        <w:jc w:val="center"/>
        <w:rPr>
          <w:rFonts w:ascii="Times New Roman" w:hAnsi="Times New Roman" w:cs="Times New Roman"/>
          <w:lang w:val="es-MX"/>
        </w:rPr>
      </w:pPr>
    </w:p>
    <w:p w:rsidR="000A012B" w:rsidRPr="00FC77BF" w:rsidRDefault="000A012B">
      <w:pPr>
        <w:pStyle w:val="LO-normal"/>
        <w:spacing w:line="240" w:lineRule="auto"/>
        <w:jc w:val="center"/>
        <w:rPr>
          <w:rFonts w:ascii="Times New Roman" w:hAnsi="Times New Roman" w:cs="Times New Roman"/>
          <w:lang w:val="es-MX"/>
        </w:rPr>
      </w:pPr>
    </w:p>
    <w:p w:rsidR="000A012B" w:rsidRPr="00FC77BF" w:rsidRDefault="000A012B">
      <w:pPr>
        <w:pStyle w:val="LO-normal"/>
        <w:spacing w:line="240" w:lineRule="auto"/>
        <w:jc w:val="center"/>
        <w:rPr>
          <w:rFonts w:ascii="Times New Roman" w:hAnsi="Times New Roman" w:cs="Times New Roman"/>
          <w:lang w:val="es-MX"/>
        </w:rPr>
      </w:pPr>
    </w:p>
    <w:p w:rsidR="000A012B" w:rsidRPr="00FC77BF" w:rsidRDefault="000A012B">
      <w:pPr>
        <w:pStyle w:val="LO-normal"/>
        <w:spacing w:line="240" w:lineRule="auto"/>
        <w:jc w:val="center"/>
        <w:rPr>
          <w:rFonts w:ascii="Times New Roman" w:hAnsi="Times New Roman" w:cs="Times New Roman"/>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CC6390">
      <w:pPr>
        <w:pStyle w:val="LO-normal"/>
        <w:spacing w:line="240" w:lineRule="auto"/>
        <w:jc w:val="center"/>
        <w:rPr>
          <w:rFonts w:ascii="Times New Roman" w:eastAsia="Times New Roman" w:hAnsi="Times New Roman" w:cs="Times New Roman"/>
          <w:b/>
          <w:i/>
          <w:color w:val="000000"/>
          <w:sz w:val="24"/>
          <w:lang w:val="es-MX"/>
        </w:rPr>
      </w:pPr>
      <w:r w:rsidRPr="00FC77BF">
        <w:rPr>
          <w:rFonts w:ascii="Times New Roman" w:eastAsia="Times New Roman" w:hAnsi="Times New Roman" w:cs="Times New Roman"/>
          <w:b/>
          <w:color w:val="000000"/>
          <w:sz w:val="24"/>
          <w:lang w:val="es-MX"/>
        </w:rPr>
        <w:t xml:space="preserve">Figura 4. Despliegue de la cartografía electoral del Estado de México a nivel seccional en el </w:t>
      </w:r>
      <w:proofErr w:type="spellStart"/>
      <w:r w:rsidRPr="00FC77BF">
        <w:rPr>
          <w:rFonts w:ascii="Times New Roman" w:eastAsia="Times New Roman" w:hAnsi="Times New Roman" w:cs="Times New Roman"/>
          <w:b/>
          <w:i/>
          <w:color w:val="000000"/>
          <w:sz w:val="24"/>
          <w:lang w:val="es-MX"/>
        </w:rPr>
        <w:t>District</w:t>
      </w:r>
      <w:proofErr w:type="spellEnd"/>
      <w:r w:rsidRPr="00FC77BF">
        <w:rPr>
          <w:rFonts w:ascii="Times New Roman" w:eastAsia="Times New Roman" w:hAnsi="Times New Roman" w:cs="Times New Roman"/>
          <w:b/>
          <w:i/>
          <w:color w:val="000000"/>
          <w:sz w:val="24"/>
          <w:lang w:val="es-MX"/>
        </w:rPr>
        <w:t xml:space="preserve"> </w:t>
      </w:r>
      <w:proofErr w:type="spellStart"/>
      <w:r w:rsidRPr="00FC77BF">
        <w:rPr>
          <w:rFonts w:ascii="Times New Roman" w:eastAsia="Times New Roman" w:hAnsi="Times New Roman" w:cs="Times New Roman"/>
          <w:b/>
          <w:i/>
          <w:color w:val="000000"/>
          <w:sz w:val="24"/>
          <w:lang w:val="es-MX"/>
        </w:rPr>
        <w:t>Builder</w:t>
      </w:r>
      <w:proofErr w:type="spellEnd"/>
    </w:p>
    <w:p w:rsidR="000A012B" w:rsidRPr="00FC77BF" w:rsidRDefault="000A012B">
      <w:pPr>
        <w:pStyle w:val="LO-normal"/>
        <w:spacing w:line="240" w:lineRule="auto"/>
        <w:jc w:val="center"/>
        <w:rPr>
          <w:rFonts w:ascii="Times New Roman" w:hAnsi="Times New Roman" w:cs="Times New Roman"/>
          <w:lang w:val="es-MX"/>
        </w:rPr>
      </w:pPr>
    </w:p>
    <w:p w:rsidR="000A012B" w:rsidRDefault="00CC6390">
      <w:pPr>
        <w:pStyle w:val="LO-normal"/>
        <w:spacing w:line="240" w:lineRule="auto"/>
        <w:jc w:val="center"/>
      </w:pPr>
      <w:r>
        <w:rPr>
          <w:noProof/>
          <w:lang w:val="es-MX" w:eastAsia="es-MX"/>
        </w:rPr>
        <w:lastRenderedPageBreak/>
        <w:drawing>
          <wp:inline distT="114300" distB="114300" distL="114300" distR="114300">
            <wp:extent cx="5086350" cy="324231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4"/>
                    <a:stretch>
                      <a:fillRect/>
                    </a:stretch>
                  </pic:blipFill>
                  <pic:spPr bwMode="auto">
                    <a:xfrm>
                      <a:off x="0" y="0"/>
                      <a:ext cx="5086350" cy="3242310"/>
                    </a:xfrm>
                    <a:prstGeom prst="rect">
                      <a:avLst/>
                    </a:prstGeom>
                    <a:noFill/>
                    <a:ln w="9525">
                      <a:noFill/>
                      <a:miter lim="800000"/>
                      <a:headEnd/>
                      <a:tailEnd/>
                    </a:ln>
                  </pic:spPr>
                </pic:pic>
              </a:graphicData>
            </a:graphic>
          </wp:inline>
        </w:drawing>
      </w:r>
    </w:p>
    <w:p w:rsidR="000A012B" w:rsidRPr="00FC77BF" w:rsidRDefault="00CC6390">
      <w:pPr>
        <w:pStyle w:val="LO-normal"/>
        <w:spacing w:line="240" w:lineRule="auto"/>
        <w:jc w:val="center"/>
        <w:rPr>
          <w:rFonts w:ascii="Times New Roman" w:eastAsia="Times New Roman" w:hAnsi="Times New Roman" w:cs="Times New Roman"/>
          <w:b/>
          <w:i/>
          <w:color w:val="000000"/>
          <w:sz w:val="24"/>
          <w:lang w:val="es-MX"/>
        </w:rPr>
      </w:pPr>
      <w:r w:rsidRPr="00FC77BF">
        <w:rPr>
          <w:rFonts w:ascii="Times New Roman" w:eastAsia="Times New Roman" w:hAnsi="Times New Roman" w:cs="Times New Roman"/>
          <w:b/>
          <w:color w:val="000000"/>
          <w:sz w:val="24"/>
          <w:lang w:val="es-MX"/>
        </w:rPr>
        <w:t xml:space="preserve">Figura 5. Herramienta de evaluación y generación de estadísticas por variable en el </w:t>
      </w:r>
      <w:proofErr w:type="spellStart"/>
      <w:r w:rsidRPr="00FC77BF">
        <w:rPr>
          <w:rFonts w:ascii="Times New Roman" w:eastAsia="Times New Roman" w:hAnsi="Times New Roman" w:cs="Times New Roman"/>
          <w:b/>
          <w:i/>
          <w:color w:val="000000"/>
          <w:sz w:val="24"/>
          <w:lang w:val="es-MX"/>
        </w:rPr>
        <w:t>District</w:t>
      </w:r>
      <w:proofErr w:type="spellEnd"/>
      <w:r w:rsidRPr="00FC77BF">
        <w:rPr>
          <w:rFonts w:ascii="Times New Roman" w:eastAsia="Times New Roman" w:hAnsi="Times New Roman" w:cs="Times New Roman"/>
          <w:b/>
          <w:i/>
          <w:color w:val="000000"/>
          <w:sz w:val="24"/>
          <w:lang w:val="es-MX"/>
        </w:rPr>
        <w:t xml:space="preserve"> </w:t>
      </w:r>
      <w:proofErr w:type="spellStart"/>
      <w:r w:rsidRPr="00FC77BF">
        <w:rPr>
          <w:rFonts w:ascii="Times New Roman" w:eastAsia="Times New Roman" w:hAnsi="Times New Roman" w:cs="Times New Roman"/>
          <w:b/>
          <w:i/>
          <w:color w:val="000000"/>
          <w:sz w:val="24"/>
          <w:lang w:val="es-MX"/>
        </w:rPr>
        <w:t>Builder</w:t>
      </w:r>
      <w:proofErr w:type="spellEnd"/>
    </w:p>
    <w:p w:rsidR="000A012B" w:rsidRPr="00FC77BF" w:rsidRDefault="000A012B">
      <w:pPr>
        <w:pStyle w:val="LO-normal"/>
        <w:spacing w:line="240" w:lineRule="auto"/>
        <w:jc w:val="center"/>
        <w:rPr>
          <w:rFonts w:ascii="Times New Roman" w:hAnsi="Times New Roman" w:cs="Times New Roman"/>
          <w:lang w:val="es-MX"/>
        </w:rPr>
      </w:pPr>
    </w:p>
    <w:p w:rsidR="000A012B" w:rsidRPr="00FC77BF" w:rsidRDefault="000A012B">
      <w:pPr>
        <w:pStyle w:val="LO-normal"/>
        <w:spacing w:line="240" w:lineRule="auto"/>
        <w:jc w:val="center"/>
        <w:rPr>
          <w:rFonts w:ascii="Times New Roman" w:hAnsi="Times New Roman" w:cs="Times New Roman"/>
          <w:lang w:val="es-MX"/>
        </w:rPr>
      </w:pPr>
    </w:p>
    <w:p w:rsidR="000A012B" w:rsidRPr="00FC77BF" w:rsidRDefault="000A012B">
      <w:pPr>
        <w:pStyle w:val="LO-normal"/>
        <w:spacing w:line="240" w:lineRule="auto"/>
        <w:jc w:val="center"/>
        <w:rPr>
          <w:rFonts w:ascii="Times New Roman" w:hAnsi="Times New Roman" w:cs="Times New Roman"/>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p w:rsidR="000A012B" w:rsidRPr="00FC77BF" w:rsidRDefault="000A012B">
      <w:pPr>
        <w:pStyle w:val="LO-normal"/>
        <w:spacing w:line="240" w:lineRule="auto"/>
        <w:jc w:val="center"/>
        <w:rPr>
          <w:rFonts w:ascii="Times New Roman" w:eastAsia="Times New Roman" w:hAnsi="Times New Roman" w:cs="Times New Roman"/>
          <w:b/>
          <w:color w:val="000000"/>
          <w:sz w:val="24"/>
          <w:lang w:val="es-MX"/>
        </w:rPr>
      </w:pPr>
    </w:p>
    <w:sectPr w:rsidR="000A012B" w:rsidRPr="00FC77BF">
      <w:footerReference w:type="default" r:id="rId25"/>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55F" w:rsidRDefault="002E655F">
      <w:pPr>
        <w:spacing w:line="240" w:lineRule="auto"/>
      </w:pPr>
      <w:r>
        <w:separator/>
      </w:r>
    </w:p>
  </w:endnote>
  <w:endnote w:type="continuationSeparator" w:id="0">
    <w:p w:rsidR="002E655F" w:rsidRDefault="002E65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charset w:val="01"/>
    <w:family w:val="roman"/>
    <w:pitch w:val="variable"/>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1"/>
    <w:family w:val="roman"/>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390" w:rsidRDefault="00CC6390">
    <w:pPr>
      <w:pStyle w:val="LO-normal"/>
      <w:spacing w:after="720"/>
      <w:jc w:val="right"/>
    </w:pPr>
    <w:r>
      <w:fldChar w:fldCharType="begin"/>
    </w:r>
    <w:r>
      <w:instrText>PAGE</w:instrText>
    </w:r>
    <w:r>
      <w:fldChar w:fldCharType="separate"/>
    </w:r>
    <w:r w:rsidR="00460EF7">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55F" w:rsidRDefault="002E655F">
      <w:r>
        <w:separator/>
      </w:r>
    </w:p>
  </w:footnote>
  <w:footnote w:type="continuationSeparator" w:id="0">
    <w:p w:rsidR="002E655F" w:rsidRDefault="002E655F">
      <w:r>
        <w:continuationSeparator/>
      </w:r>
    </w:p>
  </w:footnote>
  <w:footnote w:id="1">
    <w:p w:rsidR="00CC6390" w:rsidRPr="00FC77BF" w:rsidRDefault="00CC6390" w:rsidP="00FC77BF">
      <w:pPr>
        <w:pStyle w:val="Footnote"/>
        <w:rPr>
          <w:lang w:val="es-MX"/>
        </w:rPr>
      </w:pPr>
      <w:r>
        <w:rPr>
          <w:vertAlign w:val="superscript"/>
        </w:rPr>
        <w:footnoteRef/>
      </w:r>
      <w:r w:rsidRPr="00FC77BF">
        <w:rPr>
          <w:vertAlign w:val="superscript"/>
          <w:lang w:val="es-MX"/>
        </w:rPr>
        <w:tab/>
      </w:r>
      <w:r w:rsidRPr="00FC77BF">
        <w:t xml:space="preserve">  Alejandro </w:t>
      </w:r>
      <w:proofErr w:type="spellStart"/>
      <w:r w:rsidRPr="00FC77BF">
        <w:t>Trelles</w:t>
      </w:r>
      <w:proofErr w:type="spellEnd"/>
      <w:r w:rsidRPr="00FC77BF">
        <w:t xml:space="preserve">, </w:t>
      </w:r>
      <w:hyperlink r:id="rId1">
        <w:r w:rsidRPr="00FC77BF">
          <w:t>lat44@pitt.edu</w:t>
        </w:r>
      </w:hyperlink>
      <w:r w:rsidRPr="00FC77BF">
        <w:t xml:space="preserve">, </w:t>
      </w:r>
      <w:proofErr w:type="spellStart"/>
      <w:r w:rsidRPr="00FC77BF">
        <w:t>es</w:t>
      </w:r>
      <w:proofErr w:type="spellEnd"/>
      <w:r w:rsidRPr="00FC77BF">
        <w:t xml:space="preserve"> </w:t>
      </w:r>
      <w:proofErr w:type="spellStart"/>
      <w:r w:rsidRPr="00FC77BF">
        <w:t>candidato</w:t>
      </w:r>
      <w:proofErr w:type="spellEnd"/>
      <w:r w:rsidRPr="00FC77BF">
        <w:t xml:space="preserve"> a doctor </w:t>
      </w:r>
      <w:proofErr w:type="spellStart"/>
      <w:r w:rsidRPr="00FC77BF">
        <w:t>en</w:t>
      </w:r>
      <w:proofErr w:type="spellEnd"/>
      <w:r w:rsidRPr="00FC77BF">
        <w:t xml:space="preserve"> </w:t>
      </w:r>
      <w:proofErr w:type="spellStart"/>
      <w:r w:rsidRPr="00FC77BF">
        <w:t>ciencia</w:t>
      </w:r>
      <w:proofErr w:type="spellEnd"/>
      <w:r w:rsidRPr="00FC77BF">
        <w:t xml:space="preserve"> </w:t>
      </w:r>
      <w:proofErr w:type="spellStart"/>
      <w:r w:rsidRPr="00FC77BF">
        <w:t>política</w:t>
      </w:r>
      <w:proofErr w:type="spellEnd"/>
      <w:r w:rsidRPr="00FC77BF">
        <w:t xml:space="preserve"> </w:t>
      </w:r>
      <w:proofErr w:type="spellStart"/>
      <w:r w:rsidRPr="00FC77BF">
        <w:t>por</w:t>
      </w:r>
      <w:proofErr w:type="spellEnd"/>
      <w:r w:rsidRPr="00FC77BF">
        <w:t xml:space="preserve"> la Universidad de Pittsburgh, 4600 Wesley W. </w:t>
      </w:r>
      <w:proofErr w:type="spellStart"/>
      <w:r w:rsidRPr="00FC77BF">
        <w:t>Posvar</w:t>
      </w:r>
      <w:proofErr w:type="spellEnd"/>
      <w:r w:rsidRPr="00FC77BF">
        <w:t xml:space="preserve"> Hall, Pittsburgh, PA, 15260. Tel: +1(412)9790715. Micah Altman, </w:t>
      </w:r>
      <w:hyperlink r:id="rId2">
        <w:r w:rsidRPr="00FC77BF">
          <w:t>escience@mit.edu</w:t>
        </w:r>
      </w:hyperlink>
      <w:r w:rsidRPr="00FC77BF">
        <w:t xml:space="preserve">, </w:t>
      </w:r>
      <w:proofErr w:type="spellStart"/>
      <w:r w:rsidRPr="00FC77BF">
        <w:t>Es</w:t>
      </w:r>
      <w:proofErr w:type="spellEnd"/>
      <w:r w:rsidRPr="00FC77BF">
        <w:t xml:space="preserve"> director de </w:t>
      </w:r>
      <w:proofErr w:type="spellStart"/>
      <w:r w:rsidRPr="00FC77BF">
        <w:t>investigación</w:t>
      </w:r>
      <w:proofErr w:type="spellEnd"/>
      <w:r w:rsidRPr="00FC77BF">
        <w:t xml:space="preserve"> </w:t>
      </w:r>
      <w:proofErr w:type="spellStart"/>
      <w:r w:rsidRPr="00FC77BF">
        <w:t>en</w:t>
      </w:r>
      <w:proofErr w:type="spellEnd"/>
      <w:r w:rsidRPr="00FC77BF">
        <w:t xml:space="preserve"> el </w:t>
      </w:r>
      <w:proofErr w:type="spellStart"/>
      <w:r w:rsidRPr="00FC77BF">
        <w:t>programa</w:t>
      </w:r>
      <w:proofErr w:type="spellEnd"/>
      <w:r w:rsidRPr="00FC77BF">
        <w:t xml:space="preserve"> de </w:t>
      </w:r>
      <w:proofErr w:type="spellStart"/>
      <w:r w:rsidRPr="00FC77BF">
        <w:t>ciencia</w:t>
      </w:r>
      <w:proofErr w:type="spellEnd"/>
      <w:r w:rsidRPr="00FC77BF">
        <w:t xml:space="preserve"> de la </w:t>
      </w:r>
      <w:proofErr w:type="spellStart"/>
      <w:r w:rsidRPr="00FC77BF">
        <w:t>información</w:t>
      </w:r>
      <w:proofErr w:type="spellEnd"/>
      <w:r w:rsidRPr="00FC77BF">
        <w:t xml:space="preserve"> </w:t>
      </w:r>
      <w:proofErr w:type="spellStart"/>
      <w:r w:rsidRPr="00FC77BF">
        <w:t>en</w:t>
      </w:r>
      <w:proofErr w:type="spellEnd"/>
      <w:r w:rsidRPr="00FC77BF">
        <w:t xml:space="preserve"> el </w:t>
      </w:r>
      <w:proofErr w:type="spellStart"/>
      <w:r w:rsidRPr="00FC77BF">
        <w:t>Instituto</w:t>
      </w:r>
      <w:proofErr w:type="spellEnd"/>
      <w:r w:rsidRPr="00FC77BF">
        <w:t xml:space="preserve"> de </w:t>
      </w:r>
      <w:proofErr w:type="spellStart"/>
      <w:r w:rsidRPr="00FC77BF">
        <w:t>Tecnológico</w:t>
      </w:r>
      <w:proofErr w:type="spellEnd"/>
      <w:r w:rsidRPr="00FC77BF">
        <w:t xml:space="preserve"> de Massachusetts (MIT), E25-131, 77 Massachusetts Ave, Massachusetts Institute of Technology, Cambridge, Massachusetts, 02139. Tel: +1(585)4664224. Eric Magar, </w:t>
      </w:r>
      <w:hyperlink r:id="rId3">
        <w:r w:rsidRPr="00FC77BF">
          <w:t>emagar@itam.mx</w:t>
        </w:r>
      </w:hyperlink>
      <w:r w:rsidRPr="00FC77BF">
        <w:t xml:space="preserve">, </w:t>
      </w:r>
      <w:proofErr w:type="spellStart"/>
      <w:r w:rsidRPr="00FC77BF">
        <w:t>es</w:t>
      </w:r>
      <w:proofErr w:type="spellEnd"/>
      <w:r w:rsidRPr="00FC77BF">
        <w:t xml:space="preserve"> </w:t>
      </w:r>
      <w:proofErr w:type="spellStart"/>
      <w:r w:rsidRPr="00FC77BF">
        <w:t>profesor</w:t>
      </w:r>
      <w:proofErr w:type="spellEnd"/>
      <w:r w:rsidRPr="00FC77BF">
        <w:t xml:space="preserve"> de </w:t>
      </w:r>
      <w:proofErr w:type="spellStart"/>
      <w:r w:rsidRPr="00FC77BF">
        <w:t>tiempo</w:t>
      </w:r>
      <w:proofErr w:type="spellEnd"/>
      <w:r w:rsidRPr="00FC77BF">
        <w:t xml:space="preserve"> </w:t>
      </w:r>
      <w:proofErr w:type="spellStart"/>
      <w:r w:rsidRPr="00FC77BF">
        <w:t>completo</w:t>
      </w:r>
      <w:proofErr w:type="spellEnd"/>
      <w:r w:rsidRPr="00FC77BF">
        <w:t xml:space="preserve"> </w:t>
      </w:r>
      <w:proofErr w:type="spellStart"/>
      <w:r w:rsidRPr="00FC77BF">
        <w:t>en</w:t>
      </w:r>
      <w:proofErr w:type="spellEnd"/>
      <w:r w:rsidRPr="00FC77BF">
        <w:t xml:space="preserve"> el </w:t>
      </w:r>
      <w:proofErr w:type="spellStart"/>
      <w:r w:rsidRPr="00FC77BF">
        <w:t>departamento</w:t>
      </w:r>
      <w:proofErr w:type="spellEnd"/>
      <w:r w:rsidRPr="00FC77BF">
        <w:t xml:space="preserve"> de </w:t>
      </w:r>
      <w:proofErr w:type="spellStart"/>
      <w:r w:rsidRPr="00FC77BF">
        <w:t>ciencia</w:t>
      </w:r>
      <w:proofErr w:type="spellEnd"/>
      <w:r w:rsidRPr="00FC77BF">
        <w:t xml:space="preserve"> </w:t>
      </w:r>
      <w:proofErr w:type="spellStart"/>
      <w:r w:rsidRPr="00FC77BF">
        <w:t>política</w:t>
      </w:r>
      <w:proofErr w:type="spellEnd"/>
      <w:r w:rsidRPr="00FC77BF">
        <w:t xml:space="preserve"> del </w:t>
      </w:r>
      <w:proofErr w:type="spellStart"/>
      <w:r w:rsidRPr="00FC77BF">
        <w:t>Instituto</w:t>
      </w:r>
      <w:proofErr w:type="spellEnd"/>
      <w:r w:rsidRPr="00FC77BF">
        <w:t xml:space="preserve"> </w:t>
      </w:r>
      <w:proofErr w:type="spellStart"/>
      <w:r w:rsidRPr="00FC77BF">
        <w:t>Tecnológico</w:t>
      </w:r>
      <w:proofErr w:type="spellEnd"/>
      <w:r w:rsidRPr="00FC77BF">
        <w:t xml:space="preserve"> </w:t>
      </w:r>
      <w:proofErr w:type="spellStart"/>
      <w:r w:rsidRPr="00FC77BF">
        <w:t>Autónomo</w:t>
      </w:r>
      <w:proofErr w:type="spellEnd"/>
      <w:r w:rsidRPr="00FC77BF">
        <w:t xml:space="preserve"> de México, Río Hondo 1, </w:t>
      </w:r>
      <w:proofErr w:type="spellStart"/>
      <w:r w:rsidRPr="00FC77BF">
        <w:t>Progreso</w:t>
      </w:r>
      <w:proofErr w:type="spellEnd"/>
      <w:r w:rsidRPr="00FC77BF">
        <w:t xml:space="preserve"> </w:t>
      </w:r>
      <w:proofErr w:type="spellStart"/>
      <w:r w:rsidRPr="00FC77BF">
        <w:t>Tizapán</w:t>
      </w:r>
      <w:proofErr w:type="spellEnd"/>
      <w:r w:rsidRPr="00FC77BF">
        <w:t>, México, D.F.</w:t>
      </w:r>
      <w:proofErr w:type="gramStart"/>
      <w:r w:rsidRPr="00FC77BF">
        <w:t>,  01000</w:t>
      </w:r>
      <w:proofErr w:type="gramEnd"/>
      <w:r w:rsidRPr="00FC77BF">
        <w:t xml:space="preserve">. Tel: +52(55)56284079. Michael P. McDonald, </w:t>
      </w:r>
      <w:hyperlink r:id="rId4">
        <w:r w:rsidRPr="00FC77BF">
          <w:t>Michael.mcdonald@ufl.edu</w:t>
        </w:r>
      </w:hyperlink>
      <w:r w:rsidRPr="00FC77BF">
        <w:t xml:space="preserve">, </w:t>
      </w:r>
      <w:proofErr w:type="spellStart"/>
      <w:r w:rsidRPr="00FC77BF">
        <w:t>es</w:t>
      </w:r>
      <w:proofErr w:type="spellEnd"/>
      <w:r w:rsidRPr="00FC77BF">
        <w:t xml:space="preserve"> </w:t>
      </w:r>
      <w:proofErr w:type="spellStart"/>
      <w:r w:rsidRPr="00FC77BF">
        <w:t>profesor</w:t>
      </w:r>
      <w:proofErr w:type="spellEnd"/>
      <w:r w:rsidRPr="00FC77BF">
        <w:t xml:space="preserve"> </w:t>
      </w:r>
      <w:proofErr w:type="spellStart"/>
      <w:r w:rsidRPr="00FC77BF">
        <w:t>investigador</w:t>
      </w:r>
      <w:proofErr w:type="spellEnd"/>
      <w:r w:rsidRPr="00FC77BF">
        <w:t xml:space="preserve"> </w:t>
      </w:r>
      <w:proofErr w:type="spellStart"/>
      <w:r w:rsidRPr="00FC77BF">
        <w:t>en</w:t>
      </w:r>
      <w:proofErr w:type="spellEnd"/>
      <w:r w:rsidRPr="00FC77BF">
        <w:t xml:space="preserve"> </w:t>
      </w:r>
      <w:proofErr w:type="spellStart"/>
      <w:r w:rsidRPr="00FC77BF">
        <w:t>departamento</w:t>
      </w:r>
      <w:proofErr w:type="spellEnd"/>
      <w:r w:rsidRPr="00FC77BF">
        <w:t xml:space="preserve"> de </w:t>
      </w:r>
      <w:proofErr w:type="spellStart"/>
      <w:r w:rsidRPr="00FC77BF">
        <w:t>ciencia</w:t>
      </w:r>
      <w:proofErr w:type="spellEnd"/>
      <w:r w:rsidRPr="00FC77BF">
        <w:t xml:space="preserve"> </w:t>
      </w:r>
      <w:proofErr w:type="spellStart"/>
      <w:r w:rsidRPr="00FC77BF">
        <w:t>política</w:t>
      </w:r>
      <w:proofErr w:type="spellEnd"/>
      <w:r w:rsidRPr="00FC77BF">
        <w:t xml:space="preserve"> de la Universidad de Florida, 234 Anderson Hall, Gainesville, Florida, 32611. </w:t>
      </w:r>
      <w:r w:rsidRPr="00826266">
        <w:rPr>
          <w:lang w:val="es-MX"/>
        </w:rPr>
        <w:t>Tel: +1(352)3920262.</w:t>
      </w:r>
      <w:r w:rsidR="00826266" w:rsidRPr="00826266">
        <w:rPr>
          <w:lang w:val="es-MX"/>
        </w:rPr>
        <w:t xml:space="preserve"> </w:t>
      </w:r>
    </w:p>
    <w:p w:rsidR="00CC6390" w:rsidRPr="00FC77BF" w:rsidRDefault="00CC6390">
      <w:pPr>
        <w:pStyle w:val="Footnote"/>
        <w:rPr>
          <w:lang w:val="es-MX"/>
        </w:rPr>
      </w:pPr>
    </w:p>
    <w:p w:rsidR="00CC6390" w:rsidRPr="00FC77BF" w:rsidRDefault="00CC6390">
      <w:pPr>
        <w:pStyle w:val="Footnote"/>
        <w:rPr>
          <w:lang w:val="es-MX"/>
        </w:rPr>
      </w:pPr>
    </w:p>
  </w:footnote>
  <w:footnote w:id="2">
    <w:p w:rsidR="00CC6390" w:rsidRDefault="00CC6390">
      <w:pPr>
        <w:pStyle w:val="Textonotapie"/>
      </w:pPr>
      <w:r>
        <w:rPr>
          <w:rStyle w:val="Refdenotaalpie"/>
        </w:rPr>
        <w:footnoteRef/>
      </w:r>
      <w:r>
        <w:t xml:space="preserve"> Véase, por ejemplo, la misión del Open </w:t>
      </w:r>
      <w:proofErr w:type="spellStart"/>
      <w:r>
        <w:t>Government</w:t>
      </w:r>
      <w:proofErr w:type="spellEnd"/>
      <w:r>
        <w:t xml:space="preserve"> </w:t>
      </w:r>
      <w:proofErr w:type="spellStart"/>
      <w:r>
        <w:t>Partnership</w:t>
      </w:r>
      <w:proofErr w:type="spellEnd"/>
      <w:r>
        <w:t xml:space="preserve"> en </w:t>
      </w:r>
      <w:r w:rsidRPr="00901D3B">
        <w:t>http://www.opengovpartner</w:t>
      </w:r>
      <w:r>
        <w:t>ship.org.</w:t>
      </w:r>
    </w:p>
  </w:footnote>
  <w:footnote w:id="3">
    <w:p w:rsidR="00540476" w:rsidRDefault="00540476">
      <w:pPr>
        <w:pStyle w:val="Textonotapie"/>
      </w:pPr>
      <w:r>
        <w:rPr>
          <w:rStyle w:val="Refdenotaalpie"/>
        </w:rPr>
        <w:footnoteRef/>
      </w:r>
      <w:r>
        <w:t xml:space="preserve"> </w:t>
      </w:r>
      <w:r w:rsidRPr="00BA38B5">
        <w:t xml:space="preserve">Sólo el entonces Consejero Presidente, Leonardo Valdés, votó a favor del proyecto </w:t>
      </w:r>
      <w:r>
        <w:t xml:space="preserve">de mapa en el que el IFE invirtió casi </w:t>
      </w:r>
      <w:r w:rsidRPr="00BA38B5">
        <w:t>un año de trabajo y aproximadamente 13 millones de pesos (IFE 2013)</w:t>
      </w:r>
      <w:r>
        <w:t xml:space="preserve">. </w:t>
      </w:r>
      <w:r w:rsidRPr="00FC77BF">
        <w:t>Ning</w:t>
      </w:r>
      <w:r>
        <w:t>ún</w:t>
      </w:r>
      <w:r w:rsidRPr="00FC77BF">
        <w:t xml:space="preserve"> </w:t>
      </w:r>
      <w:r>
        <w:t xml:space="preserve">miembro </w:t>
      </w:r>
      <w:r w:rsidRPr="00FC77BF">
        <w:t xml:space="preserve">del </w:t>
      </w:r>
      <w:r>
        <w:t>C</w:t>
      </w:r>
      <w:r w:rsidRPr="00FC77BF">
        <w:t xml:space="preserve">omité </w:t>
      </w:r>
      <w:r>
        <w:t>T</w:t>
      </w:r>
      <w:r w:rsidRPr="00FC77BF">
        <w:t xml:space="preserve">écnico de </w:t>
      </w:r>
      <w:proofErr w:type="spellStart"/>
      <w:r>
        <w:t>R</w:t>
      </w:r>
      <w:r w:rsidRPr="00FC77BF">
        <w:t>edistritación</w:t>
      </w:r>
      <w:proofErr w:type="spellEnd"/>
      <w:r w:rsidRPr="00FC77BF">
        <w:t xml:space="preserve"> manifestó públicamente su posición al rechazo casi unánime por parte del Consejo General al trabajo que realizaron. </w:t>
      </w:r>
      <w:r>
        <w:t>C</w:t>
      </w:r>
      <w:r w:rsidRPr="00FC77BF">
        <w:t>omo lo reconoció Valdés en su intervención (IFE 2013b), no h</w:t>
      </w:r>
      <w:r>
        <w:t>ubo</w:t>
      </w:r>
      <w:r w:rsidRPr="00FC77BF">
        <w:t xml:space="preserve"> justificación técnica </w:t>
      </w:r>
      <w:r>
        <w:t>ni</w:t>
      </w:r>
      <w:r w:rsidRPr="00FC77BF">
        <w:t xml:space="preserve"> normativa –</w:t>
      </w:r>
      <w:r>
        <w:t xml:space="preserve"> </w:t>
      </w:r>
      <w:r w:rsidRPr="00FC77BF">
        <w:t>sólo política</w:t>
      </w:r>
      <w:r>
        <w:t xml:space="preserve"> </w:t>
      </w:r>
      <w:r w:rsidRPr="00FC77BF">
        <w:t xml:space="preserve">– para que no se actualizara la cartografía electoral </w:t>
      </w:r>
      <w:r>
        <w:t>que se usaría</w:t>
      </w:r>
      <w:r w:rsidRPr="00FC77BF">
        <w:t xml:space="preserve"> en las elecciones de 2015, 2018 y 2021.</w:t>
      </w:r>
      <w:r>
        <w:t xml:space="preserve"> </w:t>
      </w:r>
    </w:p>
  </w:footnote>
  <w:footnote w:id="4">
    <w:p w:rsidR="00CC6390" w:rsidRPr="00FC77BF" w:rsidRDefault="00CC6390">
      <w:pPr>
        <w:pStyle w:val="Footnote"/>
        <w:rPr>
          <w:lang w:val="es-MX"/>
        </w:rPr>
      </w:pPr>
      <w:r>
        <w:rPr>
          <w:rStyle w:val="Refdenotaalpie"/>
        </w:rPr>
        <w:footnoteRef/>
      </w:r>
      <w:r w:rsidRPr="00FC77BF">
        <w:rPr>
          <w:rStyle w:val="Refdenotaalpie"/>
          <w:lang w:val="es-MX"/>
        </w:rPr>
        <w:tab/>
      </w:r>
      <w:r w:rsidRPr="00FC77BF">
        <w:rPr>
          <w:lang w:val="es-MX"/>
        </w:rPr>
        <w:t xml:space="preserve"> Para más información sobre la diferencia entre los efectos redistributivos de la </w:t>
      </w:r>
      <w:proofErr w:type="spellStart"/>
      <w:r w:rsidRPr="00FC77BF">
        <w:rPr>
          <w:lang w:val="es-MX"/>
        </w:rPr>
        <w:t>redistritación</w:t>
      </w:r>
      <w:proofErr w:type="spellEnd"/>
      <w:r w:rsidRPr="00FC77BF">
        <w:rPr>
          <w:lang w:val="es-MX"/>
        </w:rPr>
        <w:t xml:space="preserve"> y el </w:t>
      </w:r>
      <w:proofErr w:type="spellStart"/>
      <w:r w:rsidRPr="00FC77BF">
        <w:rPr>
          <w:i/>
          <w:lang w:val="es-MX"/>
        </w:rPr>
        <w:t>gerrymandering</w:t>
      </w:r>
      <w:proofErr w:type="spellEnd"/>
      <w:r w:rsidRPr="00FC77BF">
        <w:rPr>
          <w:lang w:val="es-MX"/>
        </w:rPr>
        <w:t xml:space="preserve"> intencional ver la discusión en </w:t>
      </w:r>
      <w:proofErr w:type="spellStart"/>
      <w:r w:rsidRPr="00FC77BF">
        <w:rPr>
          <w:lang w:val="es-MX"/>
        </w:rPr>
        <w:t>Grofman</w:t>
      </w:r>
      <w:proofErr w:type="spellEnd"/>
      <w:r w:rsidRPr="00FC77BF">
        <w:rPr>
          <w:lang w:val="es-MX"/>
        </w:rPr>
        <w:t>,</w:t>
      </w:r>
      <w:r w:rsidRPr="00FC77BF">
        <w:rPr>
          <w:spacing w:val="22"/>
          <w:lang w:val="es-MX"/>
        </w:rPr>
        <w:t xml:space="preserve"> </w:t>
      </w:r>
      <w:r w:rsidRPr="00FC77BF">
        <w:rPr>
          <w:lang w:val="es-MX"/>
        </w:rPr>
        <w:t>Bernard,</w:t>
      </w:r>
      <w:r w:rsidRPr="00FC77BF">
        <w:rPr>
          <w:spacing w:val="23"/>
          <w:lang w:val="es-MX"/>
        </w:rPr>
        <w:t xml:space="preserve"> </w:t>
      </w:r>
      <w:r w:rsidRPr="00FC77BF">
        <w:rPr>
          <w:spacing w:val="-12"/>
          <w:lang w:val="es-MX"/>
        </w:rPr>
        <w:t>W.</w:t>
      </w:r>
      <w:r w:rsidRPr="00FC77BF">
        <w:rPr>
          <w:spacing w:val="17"/>
          <w:lang w:val="es-MX"/>
        </w:rPr>
        <w:t xml:space="preserve"> </w:t>
      </w:r>
      <w:proofErr w:type="spellStart"/>
      <w:r w:rsidRPr="00FC77BF">
        <w:rPr>
          <w:spacing w:val="-2"/>
          <w:lang w:val="es-MX"/>
        </w:rPr>
        <w:t>Koetzle</w:t>
      </w:r>
      <w:proofErr w:type="spellEnd"/>
      <w:r w:rsidRPr="00FC77BF">
        <w:rPr>
          <w:spacing w:val="17"/>
          <w:lang w:val="es-MX"/>
        </w:rPr>
        <w:t xml:space="preserve"> </w:t>
      </w:r>
      <w:r w:rsidRPr="00FC77BF">
        <w:rPr>
          <w:lang w:val="es-MX"/>
        </w:rPr>
        <w:t>and</w:t>
      </w:r>
      <w:r w:rsidRPr="00FC77BF">
        <w:rPr>
          <w:spacing w:val="17"/>
          <w:lang w:val="es-MX"/>
        </w:rPr>
        <w:t xml:space="preserve"> </w:t>
      </w:r>
      <w:r w:rsidRPr="00FC77BF">
        <w:rPr>
          <w:spacing w:val="-10"/>
          <w:lang w:val="es-MX"/>
        </w:rPr>
        <w:t>T.</w:t>
      </w:r>
      <w:r w:rsidRPr="00FC77BF">
        <w:rPr>
          <w:spacing w:val="17"/>
          <w:lang w:val="es-MX"/>
        </w:rPr>
        <w:t xml:space="preserve"> </w:t>
      </w:r>
      <w:proofErr w:type="spellStart"/>
      <w:r w:rsidRPr="00FC77BF">
        <w:rPr>
          <w:lang w:val="es-MX"/>
        </w:rPr>
        <w:t>Brunell</w:t>
      </w:r>
      <w:proofErr w:type="spellEnd"/>
      <w:r w:rsidRPr="00FC77BF">
        <w:rPr>
          <w:lang w:val="es-MX"/>
        </w:rPr>
        <w:t xml:space="preserve"> (1997) y </w:t>
      </w:r>
      <w:proofErr w:type="spellStart"/>
      <w:r w:rsidRPr="00FC77BF">
        <w:rPr>
          <w:lang w:val="es-MX"/>
        </w:rPr>
        <w:t>Magar</w:t>
      </w:r>
      <w:proofErr w:type="spellEnd"/>
      <w:r w:rsidRPr="00FC77BF">
        <w:rPr>
          <w:lang w:val="es-MX"/>
        </w:rPr>
        <w:t xml:space="preserve">, Trelles, </w:t>
      </w:r>
      <w:proofErr w:type="spellStart"/>
      <w:r w:rsidRPr="00FC77BF">
        <w:rPr>
          <w:lang w:val="es-MX"/>
        </w:rPr>
        <w:t>Altman</w:t>
      </w:r>
      <w:proofErr w:type="spellEnd"/>
      <w:r w:rsidRPr="00FC77BF">
        <w:rPr>
          <w:lang w:val="es-MX"/>
        </w:rPr>
        <w:t xml:space="preserve"> y McDonald (2015). </w:t>
      </w:r>
    </w:p>
  </w:footnote>
  <w:footnote w:id="5">
    <w:p w:rsidR="00CC6390" w:rsidRPr="00FC77BF" w:rsidRDefault="00CC6390">
      <w:pPr>
        <w:pStyle w:val="Footnote"/>
        <w:rPr>
          <w:lang w:val="es-MX"/>
        </w:rPr>
      </w:pPr>
      <w:r>
        <w:rPr>
          <w:rStyle w:val="Refdenotaalpie"/>
        </w:rPr>
        <w:footnoteRef/>
      </w:r>
      <w:r w:rsidRPr="00FC77BF">
        <w:rPr>
          <w:rStyle w:val="Refdenotaalpie"/>
          <w:lang w:val="es-MX"/>
        </w:rPr>
        <w:tab/>
      </w:r>
      <w:r w:rsidRPr="00FC77BF">
        <w:rPr>
          <w:lang w:val="es-MX"/>
        </w:rPr>
        <w:t xml:space="preserve"> Para un análisis detallado de la interacción partidista en el proceso de </w:t>
      </w:r>
      <w:proofErr w:type="spellStart"/>
      <w:r w:rsidRPr="00FC77BF">
        <w:rPr>
          <w:lang w:val="es-MX"/>
        </w:rPr>
        <w:t>redistritación</w:t>
      </w:r>
      <w:proofErr w:type="spellEnd"/>
      <w:r w:rsidRPr="00FC77BF">
        <w:rPr>
          <w:lang w:val="es-MX"/>
        </w:rPr>
        <w:t xml:space="preserve"> se puede consultar el texto de Trelles, </w:t>
      </w:r>
      <w:proofErr w:type="spellStart"/>
      <w:r w:rsidRPr="00FC77BF">
        <w:rPr>
          <w:lang w:val="es-MX"/>
        </w:rPr>
        <w:t>Altman</w:t>
      </w:r>
      <w:proofErr w:type="spellEnd"/>
      <w:r w:rsidRPr="00FC77BF">
        <w:rPr>
          <w:lang w:val="es-MX"/>
        </w:rPr>
        <w:t xml:space="preserve">, </w:t>
      </w:r>
      <w:proofErr w:type="spellStart"/>
      <w:r w:rsidRPr="00FC77BF">
        <w:rPr>
          <w:lang w:val="es-MX"/>
        </w:rPr>
        <w:t>Magar</w:t>
      </w:r>
      <w:proofErr w:type="spellEnd"/>
      <w:r w:rsidRPr="00FC77BF">
        <w:rPr>
          <w:lang w:val="es-MX"/>
        </w:rPr>
        <w:t xml:space="preserve"> y McDonald (2015). </w:t>
      </w:r>
    </w:p>
  </w:footnote>
  <w:footnote w:id="6">
    <w:p w:rsidR="00CC6390" w:rsidRPr="00FC77BF" w:rsidRDefault="00CC6390">
      <w:pPr>
        <w:pStyle w:val="Footnote"/>
        <w:rPr>
          <w:lang w:val="es-MX"/>
        </w:rPr>
      </w:pPr>
      <w:r>
        <w:rPr>
          <w:rStyle w:val="Refdenotaalpie"/>
        </w:rPr>
        <w:footnoteRef/>
      </w:r>
      <w:r w:rsidRPr="00FC77BF">
        <w:rPr>
          <w:rStyle w:val="Refdenotaalpie"/>
          <w:lang w:val="es-MX"/>
        </w:rPr>
        <w:tab/>
      </w:r>
      <w:r w:rsidRPr="00FC77BF">
        <w:rPr>
          <w:lang w:val="es-MX"/>
        </w:rPr>
        <w:t xml:space="preserve"> Ninguno de los miembros del comité técnico de </w:t>
      </w:r>
      <w:proofErr w:type="spellStart"/>
      <w:r w:rsidRPr="00FC77BF">
        <w:rPr>
          <w:lang w:val="es-MX"/>
        </w:rPr>
        <w:t>redistritación</w:t>
      </w:r>
      <w:proofErr w:type="spellEnd"/>
      <w:r w:rsidRPr="00FC77BF">
        <w:rPr>
          <w:lang w:val="es-MX"/>
        </w:rPr>
        <w:t xml:space="preserve"> manifestó públicamente su posición al rechazo casi unánime por parte del Consejo General al trabajo que realizaron. Hoy por hoy, como lo reconoció Valdés en su intervención (IFE 2013b), no hay claridad en la justificación técnica y normativa –sólo política– para que no se actualizara la cartografía electoral en 2013 y para que fuese utilizada en las elecciones de 2015, 2018 y 2021.  </w:t>
      </w:r>
    </w:p>
  </w:footnote>
  <w:footnote w:id="7">
    <w:p w:rsidR="00CC6390" w:rsidRPr="00FC77BF" w:rsidRDefault="00CC6390">
      <w:pPr>
        <w:pStyle w:val="Footnote"/>
        <w:rPr>
          <w:rFonts w:eastAsia="Times New Roman"/>
          <w:color w:val="000000"/>
          <w:lang w:val="es-MX"/>
        </w:rPr>
      </w:pPr>
      <w:r>
        <w:rPr>
          <w:rStyle w:val="Refdenotaalpie"/>
        </w:rPr>
        <w:footnoteRef/>
      </w:r>
      <w:r w:rsidRPr="00FC77BF">
        <w:rPr>
          <w:rStyle w:val="Refdenotaalpie"/>
          <w:lang w:val="es-MX"/>
        </w:rPr>
        <w:tab/>
      </w:r>
      <w:r w:rsidRPr="00FC77BF">
        <w:rPr>
          <w:lang w:val="es-MX"/>
        </w:rPr>
        <w:t xml:space="preserve"> </w:t>
      </w:r>
      <w:r w:rsidRPr="00FC77BF">
        <w:rPr>
          <w:rFonts w:eastAsia="Times New Roman"/>
          <w:color w:val="000000"/>
          <w:lang w:val="es-MX"/>
        </w:rPr>
        <w:t xml:space="preserve">Los otros 200 escaños de la cámara baja se asignan a través del método de representación proporcional. Para más información acerca de la conformación y evolución de las circunscripciones en México ver Palacios y Tirado (2009). </w:t>
      </w:r>
    </w:p>
  </w:footnote>
  <w:footnote w:id="8">
    <w:p w:rsidR="00CC6390" w:rsidRPr="00FC77BF" w:rsidRDefault="00CC6390">
      <w:pPr>
        <w:pStyle w:val="Footnote"/>
        <w:rPr>
          <w:rFonts w:cs="Times New Roman"/>
          <w:lang w:val="es-MX"/>
        </w:rPr>
      </w:pPr>
      <w:r>
        <w:rPr>
          <w:rStyle w:val="Refdenotaalpie"/>
          <w:rFonts w:cs="Times New Roman"/>
        </w:rPr>
        <w:footnoteRef/>
      </w:r>
      <w:r w:rsidRPr="00FC77BF">
        <w:rPr>
          <w:rStyle w:val="Refdenotaalpie"/>
          <w:rFonts w:cs="Times New Roman"/>
          <w:lang w:val="es-MX"/>
        </w:rPr>
        <w:tab/>
      </w:r>
      <w:r w:rsidRPr="00FC77BF">
        <w:rPr>
          <w:rFonts w:cs="Times New Roman"/>
          <w:lang w:val="es-MX"/>
        </w:rPr>
        <w:t xml:space="preserve"> Hoy por hoy, es extremadamente difícil conseguir los archivos vectoriales (archivos tipo MDB, </w:t>
      </w:r>
      <w:proofErr w:type="spellStart"/>
      <w:r w:rsidRPr="00FC77BF">
        <w:rPr>
          <w:rFonts w:eastAsia="Times New Roman" w:cs="Times New Roman"/>
          <w:color w:val="333333"/>
          <w:shd w:val="clear" w:color="auto" w:fill="F5F5F5"/>
          <w:lang w:val="es-MX"/>
        </w:rPr>
        <w:t>Mapinfo</w:t>
      </w:r>
      <w:proofErr w:type="spellEnd"/>
      <w:r w:rsidRPr="00FC77BF">
        <w:rPr>
          <w:rFonts w:eastAsia="Times New Roman" w:cs="Times New Roman"/>
          <w:color w:val="333333"/>
          <w:shd w:val="clear" w:color="auto" w:fill="F5F5F5"/>
          <w:lang w:val="es-MX"/>
        </w:rPr>
        <w:t xml:space="preserve">, </w:t>
      </w:r>
      <w:proofErr w:type="spellStart"/>
      <w:r w:rsidRPr="00FC77BF">
        <w:rPr>
          <w:rFonts w:eastAsia="Times New Roman" w:cs="Times New Roman"/>
          <w:color w:val="333333"/>
          <w:shd w:val="clear" w:color="auto" w:fill="F5F5F5"/>
          <w:lang w:val="es-MX"/>
        </w:rPr>
        <w:t>Shapefile</w:t>
      </w:r>
      <w:proofErr w:type="spellEnd"/>
      <w:r w:rsidRPr="00FC77BF">
        <w:rPr>
          <w:rFonts w:eastAsia="Times New Roman" w:cs="Times New Roman"/>
          <w:color w:val="333333"/>
          <w:shd w:val="clear" w:color="auto" w:fill="F5F5F5"/>
          <w:lang w:val="es-MX"/>
        </w:rPr>
        <w:t xml:space="preserve"> y </w:t>
      </w:r>
      <w:proofErr w:type="spellStart"/>
      <w:r w:rsidRPr="00FC77BF">
        <w:rPr>
          <w:rFonts w:eastAsia="Times New Roman" w:cs="Times New Roman"/>
          <w:color w:val="333333"/>
          <w:shd w:val="clear" w:color="auto" w:fill="F5F5F5"/>
          <w:lang w:val="es-MX"/>
        </w:rPr>
        <w:t>Smartstore</w:t>
      </w:r>
      <w:proofErr w:type="spellEnd"/>
      <w:r w:rsidRPr="00FC77BF">
        <w:rPr>
          <w:rFonts w:cs="Times New Roman"/>
          <w:i/>
          <w:lang w:val="es-MX"/>
        </w:rPr>
        <w:t>)</w:t>
      </w:r>
      <w:r w:rsidRPr="00FC77BF">
        <w:rPr>
          <w:rFonts w:cs="Times New Roman"/>
          <w:lang w:val="es-MX"/>
        </w:rPr>
        <w:t xml:space="preserve"> de la cartografía electoral local en cada entidad. En algunos estados, las imágenes en </w:t>
      </w:r>
      <w:proofErr w:type="spellStart"/>
      <w:r w:rsidRPr="00FC77BF">
        <w:rPr>
          <w:rFonts w:cs="Times New Roman"/>
          <w:lang w:val="es-MX"/>
        </w:rPr>
        <w:t>pdf</w:t>
      </w:r>
      <w:proofErr w:type="spellEnd"/>
      <w:r w:rsidRPr="00FC77BF">
        <w:rPr>
          <w:rFonts w:cs="Times New Roman"/>
          <w:lang w:val="es-MX"/>
        </w:rPr>
        <w:t xml:space="preserve"> de los distritos locales están disponibles a través de los portales de internet, pero al solicitar los archivos –formal e informalmente– que permiten utilizar o replicar los escenarios distritales las autoridades suelen negar dicha información.</w:t>
      </w:r>
    </w:p>
  </w:footnote>
  <w:footnote w:id="9">
    <w:p w:rsidR="00CC6390" w:rsidRPr="00FC77BF" w:rsidRDefault="00CC6390">
      <w:pPr>
        <w:pStyle w:val="Footnote"/>
        <w:rPr>
          <w:lang w:val="es-MX"/>
        </w:rPr>
      </w:pPr>
      <w:r>
        <w:rPr>
          <w:rStyle w:val="Refdenotaalpie"/>
        </w:rPr>
        <w:footnoteRef/>
      </w:r>
      <w:r w:rsidRPr="00FC77BF">
        <w:rPr>
          <w:rStyle w:val="Refdenotaalpie"/>
          <w:lang w:val="es-MX"/>
        </w:rPr>
        <w:tab/>
      </w:r>
      <w:r w:rsidRPr="00FC77BF">
        <w:rPr>
          <w:lang w:val="es-MX"/>
        </w:rPr>
        <w:t xml:space="preserve"> Muy poco información sobre las etapas, los criterios, la metodología, la participación de los partidos o las inquietudes regionales en los procesos de </w:t>
      </w:r>
      <w:proofErr w:type="spellStart"/>
      <w:r w:rsidRPr="00FC77BF">
        <w:rPr>
          <w:lang w:val="es-MX"/>
        </w:rPr>
        <w:t>redistritación</w:t>
      </w:r>
      <w:proofErr w:type="spellEnd"/>
      <w:r w:rsidRPr="00FC77BF">
        <w:rPr>
          <w:lang w:val="es-MX"/>
        </w:rPr>
        <w:t xml:space="preserve"> local llevados a cabo por el INE han sido puestas a disposición del público. </w:t>
      </w:r>
    </w:p>
  </w:footnote>
  <w:footnote w:id="10">
    <w:p w:rsidR="00CC6390" w:rsidRPr="00FC77BF" w:rsidRDefault="00CC6390">
      <w:pPr>
        <w:pStyle w:val="Footnote"/>
        <w:rPr>
          <w:rFonts w:eastAsia="Tahoma"/>
          <w:lang w:val="es-MX"/>
        </w:rPr>
      </w:pPr>
      <w:r>
        <w:rPr>
          <w:rStyle w:val="Refdenotaalpie"/>
        </w:rPr>
        <w:footnoteRef/>
      </w:r>
      <w:r w:rsidRPr="00FC77BF">
        <w:rPr>
          <w:rStyle w:val="Refdenotaalpie"/>
          <w:lang w:val="es-MX"/>
        </w:rPr>
        <w:tab/>
      </w:r>
      <w:r w:rsidRPr="00FC77BF">
        <w:rPr>
          <w:lang w:val="es-MX"/>
        </w:rPr>
        <w:t xml:space="preserve"> La autoridad electoral había utilizado el algoritmo de optimización combinatoria conocido como “recocido simulado” para los </w:t>
      </w:r>
      <w:proofErr w:type="spellStart"/>
      <w:r w:rsidRPr="00FC77BF">
        <w:rPr>
          <w:lang w:val="es-MX"/>
        </w:rPr>
        <w:t>proceos</w:t>
      </w:r>
      <w:proofErr w:type="spellEnd"/>
      <w:r w:rsidRPr="00FC77BF">
        <w:rPr>
          <w:lang w:val="es-MX"/>
        </w:rPr>
        <w:t xml:space="preserve"> federales de </w:t>
      </w:r>
      <w:proofErr w:type="spellStart"/>
      <w:r w:rsidRPr="00FC77BF">
        <w:rPr>
          <w:lang w:val="es-MX"/>
        </w:rPr>
        <w:t>redistritación</w:t>
      </w:r>
      <w:proofErr w:type="spellEnd"/>
      <w:r w:rsidRPr="00FC77BF">
        <w:rPr>
          <w:lang w:val="es-MX"/>
        </w:rPr>
        <w:t xml:space="preserve"> en 2004 y en 2013, pero para los </w:t>
      </w:r>
      <w:proofErr w:type="spellStart"/>
      <w:r w:rsidRPr="00FC77BF">
        <w:rPr>
          <w:lang w:val="es-MX"/>
        </w:rPr>
        <w:t>procsos</w:t>
      </w:r>
      <w:proofErr w:type="spellEnd"/>
      <w:r w:rsidRPr="00FC77BF">
        <w:rPr>
          <w:lang w:val="es-MX"/>
        </w:rPr>
        <w:t xml:space="preserve"> locales </w:t>
      </w:r>
      <w:proofErr w:type="spellStart"/>
      <w:r w:rsidRPr="00FC77BF">
        <w:rPr>
          <w:lang w:val="es-MX"/>
        </w:rPr>
        <w:t>decidó</w:t>
      </w:r>
      <w:proofErr w:type="spellEnd"/>
      <w:r w:rsidRPr="00FC77BF">
        <w:rPr>
          <w:lang w:val="es-MX"/>
        </w:rPr>
        <w:t xml:space="preserve"> cambiar el algoritmo y utilizar </w:t>
      </w:r>
      <w:r w:rsidRPr="00FC77BF">
        <w:rPr>
          <w:rFonts w:eastAsia="Tahoma"/>
          <w:lang w:val="es-MX"/>
        </w:rPr>
        <w:t xml:space="preserve">un algoritmo de búsqueda </w:t>
      </w:r>
      <w:proofErr w:type="spellStart"/>
      <w:r w:rsidRPr="00FC77BF">
        <w:rPr>
          <w:rFonts w:eastAsia="Tahoma"/>
          <w:lang w:val="es-MX"/>
        </w:rPr>
        <w:t>conicido</w:t>
      </w:r>
      <w:proofErr w:type="spellEnd"/>
      <w:r w:rsidRPr="00FC77BF">
        <w:rPr>
          <w:rFonts w:eastAsia="Tahoma"/>
          <w:lang w:val="es-MX"/>
        </w:rPr>
        <w:t xml:space="preserve"> como optimización por enjambre o “</w:t>
      </w:r>
      <w:proofErr w:type="spellStart"/>
      <w:r w:rsidRPr="00FC77BF">
        <w:rPr>
          <w:rFonts w:eastAsia="Tahoma"/>
          <w:lang w:val="es-MX"/>
        </w:rPr>
        <w:t>bee</w:t>
      </w:r>
      <w:proofErr w:type="spellEnd"/>
      <w:r w:rsidRPr="00FC77BF">
        <w:rPr>
          <w:rFonts w:eastAsia="Tahoma"/>
          <w:lang w:val="es-MX"/>
        </w:rPr>
        <w:t xml:space="preserve"> </w:t>
      </w:r>
      <w:proofErr w:type="spellStart"/>
      <w:r w:rsidRPr="00FC77BF">
        <w:rPr>
          <w:rFonts w:eastAsia="Tahoma"/>
          <w:lang w:val="es-MX"/>
        </w:rPr>
        <w:t>hive</w:t>
      </w:r>
      <w:proofErr w:type="spellEnd"/>
      <w:r w:rsidRPr="00FC77BF">
        <w:rPr>
          <w:rFonts w:eastAsia="Tahoma"/>
          <w:lang w:val="es-MX"/>
        </w:rPr>
        <w:t xml:space="preserve"> </w:t>
      </w:r>
      <w:proofErr w:type="spellStart"/>
      <w:r w:rsidRPr="00FC77BF">
        <w:rPr>
          <w:rFonts w:eastAsia="Tahoma"/>
          <w:lang w:val="es-MX"/>
        </w:rPr>
        <w:t>optimization</w:t>
      </w:r>
      <w:proofErr w:type="spellEnd"/>
      <w:r w:rsidRPr="00FC77BF">
        <w:rPr>
          <w:rFonts w:eastAsia="Tahoma"/>
          <w:lang w:val="es-MX"/>
        </w:rPr>
        <w:t xml:space="preserve">”. Para más sobre los métodos de optimización utilizados por el IFE en los procesos de </w:t>
      </w:r>
      <w:proofErr w:type="spellStart"/>
      <w:r w:rsidRPr="00FC77BF">
        <w:rPr>
          <w:rFonts w:eastAsia="Tahoma"/>
          <w:lang w:val="es-MX"/>
        </w:rPr>
        <w:t>redistritación</w:t>
      </w:r>
      <w:proofErr w:type="spellEnd"/>
      <w:r w:rsidRPr="00FC77BF">
        <w:rPr>
          <w:rFonts w:eastAsia="Tahoma"/>
          <w:lang w:val="es-MX"/>
        </w:rPr>
        <w:t xml:space="preserve"> ver: Trelles y Martínez (2007). </w:t>
      </w:r>
    </w:p>
  </w:footnote>
  <w:footnote w:id="11">
    <w:p w:rsidR="00CC6390" w:rsidRPr="00FC77BF" w:rsidRDefault="00CC6390">
      <w:pPr>
        <w:pStyle w:val="Footnote"/>
        <w:rPr>
          <w:lang w:val="es-MX"/>
        </w:rPr>
      </w:pPr>
      <w:r>
        <w:rPr>
          <w:rStyle w:val="Refdenotaalpie"/>
        </w:rPr>
        <w:footnoteRef/>
      </w:r>
      <w:r w:rsidRPr="00FC77BF">
        <w:rPr>
          <w:rStyle w:val="Refdenotaalpie"/>
          <w:lang w:val="es-MX"/>
        </w:rPr>
        <w:tab/>
      </w:r>
      <w:r w:rsidRPr="00FC77BF">
        <w:rPr>
          <w:lang w:val="es-MX"/>
        </w:rPr>
        <w:t xml:space="preserve"> En 2005 se utilizaron cuatro componentes de la siguiente manera (peso relativo entre paréntesis): equilibro poblacional (.4), compacidad geométrica (.3), integridad municipal (.2), y tiempos de traslado (.1). En 2013 la autoridad electoral decidió utilizar </w:t>
      </w:r>
      <w:proofErr w:type="gramStart"/>
      <w:r w:rsidRPr="00FC77BF">
        <w:rPr>
          <w:lang w:val="es-MX"/>
        </w:rPr>
        <w:t>los mismo</w:t>
      </w:r>
      <w:proofErr w:type="gramEnd"/>
      <w:r w:rsidRPr="00FC77BF">
        <w:rPr>
          <w:lang w:val="es-MX"/>
        </w:rPr>
        <w:t xml:space="preserve"> cuatro componentes, pero modificó la prioridad –o jerarquía– que tendrían los componentes: equilibro poblacional (.4), integridad municipal (.3), tiempos de traslado (.2) y compacidad geométrica (.1).</w:t>
      </w:r>
    </w:p>
  </w:footnote>
  <w:footnote w:id="12">
    <w:p w:rsidR="00CC6390" w:rsidRPr="00FC77BF" w:rsidRDefault="00CC6390">
      <w:pPr>
        <w:pStyle w:val="Footnote"/>
        <w:rPr>
          <w:lang w:val="es-MX"/>
        </w:rPr>
      </w:pPr>
      <w:r>
        <w:rPr>
          <w:rStyle w:val="Refdenotaalpie"/>
        </w:rPr>
        <w:footnoteRef/>
      </w:r>
      <w:r w:rsidRPr="00FC77BF">
        <w:rPr>
          <w:rStyle w:val="Refdenotaalpie"/>
          <w:lang w:val="es-MX"/>
        </w:rPr>
        <w:tab/>
      </w:r>
      <w:r w:rsidRPr="00FC77BF">
        <w:rPr>
          <w:lang w:val="es-MX"/>
        </w:rPr>
        <w:t xml:space="preserve"> Si el INE decide suspender otra vez el proceso de </w:t>
      </w:r>
      <w:proofErr w:type="spellStart"/>
      <w:r w:rsidRPr="00FC77BF">
        <w:rPr>
          <w:lang w:val="es-MX"/>
        </w:rPr>
        <w:t>redistritación</w:t>
      </w:r>
      <w:proofErr w:type="spellEnd"/>
      <w:r w:rsidRPr="00FC77BF">
        <w:rPr>
          <w:lang w:val="es-MX"/>
        </w:rPr>
        <w:t xml:space="preserve">, y se utilizan </w:t>
      </w:r>
      <w:proofErr w:type="gramStart"/>
      <w:r w:rsidRPr="00FC77BF">
        <w:rPr>
          <w:lang w:val="es-MX"/>
        </w:rPr>
        <w:t>los mismo distritos</w:t>
      </w:r>
      <w:proofErr w:type="gramEnd"/>
      <w:r w:rsidRPr="00FC77BF">
        <w:rPr>
          <w:lang w:val="es-MX"/>
        </w:rPr>
        <w:t xml:space="preserve"> que se usaron en 2015, los distritos electorales en 2018 tendrían un desfase poblacional de casi dos décadas ya que la </w:t>
      </w:r>
      <w:proofErr w:type="spellStart"/>
      <w:r w:rsidRPr="00FC77BF">
        <w:rPr>
          <w:lang w:val="es-MX"/>
        </w:rPr>
        <w:t>redistritación</w:t>
      </w:r>
      <w:proofErr w:type="spellEnd"/>
      <w:r w:rsidRPr="00FC77BF">
        <w:rPr>
          <w:lang w:val="es-MX"/>
        </w:rPr>
        <w:t xml:space="preserve"> de 2006 está basada en los resultados del censo poblacional de 2000. Por otro lado, si la </w:t>
      </w:r>
      <w:proofErr w:type="spellStart"/>
      <w:r w:rsidRPr="00FC77BF">
        <w:rPr>
          <w:lang w:val="es-MX"/>
        </w:rPr>
        <w:t>redistritación</w:t>
      </w:r>
      <w:proofErr w:type="spellEnd"/>
      <w:r w:rsidRPr="00FC77BF">
        <w:rPr>
          <w:lang w:val="es-MX"/>
        </w:rPr>
        <w:t xml:space="preserve"> se lleva a cabo en 2016 con base en el censo de 2010, para la última elección del ciclo electoral de 4 periodos en 2027 habrá un desfase poblacional de 17 años en los distritos. Para más detalle sobre el efecto de sub y sobre representación (</w:t>
      </w:r>
      <w:proofErr w:type="spellStart"/>
      <w:r w:rsidRPr="00FC77BF">
        <w:rPr>
          <w:i/>
          <w:lang w:val="es-MX"/>
        </w:rPr>
        <w:t>malapportionment</w:t>
      </w:r>
      <w:proofErr w:type="spellEnd"/>
      <w:r w:rsidRPr="00FC77BF">
        <w:rPr>
          <w:i/>
          <w:lang w:val="es-MX"/>
        </w:rPr>
        <w:t xml:space="preserve">) </w:t>
      </w:r>
      <w:r w:rsidRPr="00FC77BF">
        <w:rPr>
          <w:lang w:val="es-MX"/>
        </w:rPr>
        <w:t xml:space="preserve">en México ver: </w:t>
      </w:r>
      <w:proofErr w:type="spellStart"/>
      <w:r w:rsidRPr="00FC77BF">
        <w:rPr>
          <w:lang w:val="es-MX"/>
        </w:rPr>
        <w:t>Magar</w:t>
      </w:r>
      <w:proofErr w:type="spellEnd"/>
      <w:r w:rsidRPr="00FC77BF">
        <w:rPr>
          <w:lang w:val="es-MX"/>
        </w:rPr>
        <w:t xml:space="preserve">, Trelles, </w:t>
      </w:r>
      <w:proofErr w:type="spellStart"/>
      <w:r w:rsidRPr="00FC77BF">
        <w:rPr>
          <w:lang w:val="es-MX"/>
        </w:rPr>
        <w:t>Altman</w:t>
      </w:r>
      <w:proofErr w:type="spellEnd"/>
      <w:r w:rsidRPr="00FC77BF">
        <w:rPr>
          <w:lang w:val="es-MX"/>
        </w:rPr>
        <w:t xml:space="preserve"> y McDonald (2015).  </w:t>
      </w:r>
    </w:p>
  </w:footnote>
  <w:footnote w:id="13">
    <w:p w:rsidR="00CC6390" w:rsidRPr="00FC77BF" w:rsidRDefault="00CC6390">
      <w:pPr>
        <w:pStyle w:val="Footnote"/>
        <w:rPr>
          <w:lang w:val="es-MX"/>
        </w:rPr>
      </w:pPr>
      <w:r>
        <w:rPr>
          <w:rStyle w:val="Refdenotaalpie"/>
        </w:rPr>
        <w:footnoteRef/>
      </w:r>
      <w:r w:rsidRPr="00FC77BF">
        <w:rPr>
          <w:rStyle w:val="Refdenotaalpie"/>
          <w:lang w:val="es-MX"/>
        </w:rPr>
        <w:tab/>
      </w:r>
      <w:r w:rsidRPr="00FC77BF">
        <w:rPr>
          <w:lang w:val="es-MX"/>
        </w:rPr>
        <w:t xml:space="preserve"> Es muy distinto poner en una página web la cartografía en formato </w:t>
      </w:r>
      <w:proofErr w:type="spellStart"/>
      <w:r w:rsidRPr="00FC77BF">
        <w:rPr>
          <w:lang w:val="es-MX"/>
        </w:rPr>
        <w:t>pdf</w:t>
      </w:r>
      <w:proofErr w:type="spellEnd"/>
      <w:r w:rsidRPr="00FC77BF">
        <w:rPr>
          <w:lang w:val="es-MX"/>
        </w:rPr>
        <w:t xml:space="preserve">, a poner a disposición del público una plataforma de mapeo que permita a los ciudadanos visualizar, descargar los mapas –para ser leídos por cualquier </w:t>
      </w:r>
      <w:r w:rsidRPr="00FC77BF">
        <w:rPr>
          <w:i/>
          <w:lang w:val="es-MX"/>
        </w:rPr>
        <w:t>software GIS–</w:t>
      </w:r>
      <w:r w:rsidRPr="00FC77BF">
        <w:rPr>
          <w:lang w:val="es-MX"/>
        </w:rPr>
        <w:t xml:space="preserve">, analizar y compartir la cartografía con otros usuarios.   </w:t>
      </w:r>
    </w:p>
  </w:footnote>
  <w:footnote w:id="14">
    <w:p w:rsidR="00CC6390" w:rsidRPr="00FC77BF" w:rsidRDefault="00CC6390">
      <w:pPr>
        <w:pStyle w:val="Footnote"/>
        <w:rPr>
          <w:rStyle w:val="InternetLink"/>
          <w:rFonts w:eastAsia="Times New Roman" w:cs="Times New Roman"/>
          <w:color w:val="000000"/>
          <w:lang w:val="es-MX"/>
        </w:rPr>
      </w:pPr>
      <w:r>
        <w:rPr>
          <w:vertAlign w:val="superscript"/>
        </w:rPr>
        <w:footnoteRef/>
      </w:r>
      <w:r w:rsidRPr="00FC77BF">
        <w:rPr>
          <w:vertAlign w:val="superscript"/>
          <w:lang w:val="es-MX"/>
        </w:rPr>
        <w:tab/>
      </w:r>
      <w:r w:rsidRPr="00FC77BF">
        <w:rPr>
          <w:rFonts w:eastAsia="Times New Roman" w:cs="Times New Roman"/>
          <w:color w:val="000000"/>
          <w:lang w:val="es-MX"/>
        </w:rPr>
        <w:t xml:space="preserve"> Decreto por el que se establece la regulación en materia de Datos Abiertos (Presidencia de la República 2015) y la página de datos abiertos albergada por la Presidencia de la República: </w:t>
      </w:r>
      <w:hyperlink r:id="rId5">
        <w:r w:rsidRPr="00FC77BF">
          <w:rPr>
            <w:rStyle w:val="InternetLink"/>
            <w:rFonts w:eastAsia="Times New Roman" w:cs="Times New Roman"/>
            <w:color w:val="000000"/>
            <w:lang w:val="es-MX"/>
          </w:rPr>
          <w:t>http://datos.gob.mx/acerca/</w:t>
        </w:r>
      </w:hyperlink>
      <w:hyperlink r:id="rId6">
        <w:r w:rsidRPr="00FC77BF">
          <w:rPr>
            <w:rStyle w:val="InternetLink"/>
            <w:rFonts w:eastAsia="Times New Roman" w:cs="Times New Roman"/>
            <w:color w:val="000000"/>
            <w:lang w:val="es-MX"/>
          </w:rPr>
          <w:t>.</w:t>
        </w:r>
      </w:hyperlink>
    </w:p>
  </w:footnote>
  <w:footnote w:id="15">
    <w:p w:rsidR="00CC6390" w:rsidRPr="00FC77BF" w:rsidRDefault="00CC6390">
      <w:pPr>
        <w:pStyle w:val="Footnote"/>
        <w:rPr>
          <w:lang w:val="es-MX"/>
        </w:rPr>
      </w:pPr>
      <w:r>
        <w:rPr>
          <w:rStyle w:val="Refdenotaalpie"/>
        </w:rPr>
        <w:footnoteRef/>
      </w:r>
      <w:r w:rsidRPr="00FC77BF">
        <w:rPr>
          <w:rStyle w:val="Refdenotaalpie"/>
          <w:lang w:val="es-MX"/>
        </w:rPr>
        <w:tab/>
      </w:r>
      <w:r w:rsidRPr="00FC77BF">
        <w:rPr>
          <w:lang w:val="es-MX"/>
        </w:rPr>
        <w:t xml:space="preserve"> A partir de la </w:t>
      </w:r>
      <w:proofErr w:type="spellStart"/>
      <w:r w:rsidRPr="00FC77BF">
        <w:rPr>
          <w:lang w:val="es-MX"/>
        </w:rPr>
        <w:t>redistritación</w:t>
      </w:r>
      <w:proofErr w:type="spellEnd"/>
      <w:r w:rsidRPr="00FC77BF">
        <w:rPr>
          <w:lang w:val="es-MX"/>
        </w:rPr>
        <w:t xml:space="preserve"> de 2005, se crearon por primera ocasión 28 (de 300) distritos de mayoría indígena (Trelles y Martínez 2007). A pesar de que estos distritos tienen una base poblacional de al menos 40% de población indígena, no ha habido una discusión profunda sobre: 1) cómo la creación de distritos minoritarios ha afacetado la representación de este grupo en el Poder Legislativo, 2) si ha cambiado la calidad de la representación política de los pueblos indígenas a partir de estos cambios; y 3) hasta qué punto la inclusión de los pueblos indígenas en la representación política se ha transformado en políticas públicas que impacten de manera positiva a este grupo.</w:t>
      </w:r>
    </w:p>
  </w:footnote>
  <w:footnote w:id="16">
    <w:p w:rsidR="00CC6390" w:rsidRPr="00FC77BF" w:rsidRDefault="00CC6390">
      <w:pPr>
        <w:pStyle w:val="Footnote"/>
        <w:rPr>
          <w:lang w:val="es-MX"/>
        </w:rPr>
      </w:pPr>
      <w:r>
        <w:rPr>
          <w:rStyle w:val="Refdenotaalpie"/>
        </w:rPr>
        <w:footnoteRef/>
      </w:r>
      <w:r w:rsidRPr="00FC77BF">
        <w:rPr>
          <w:rStyle w:val="Refdenotaalpie"/>
          <w:lang w:val="es-MX"/>
        </w:rPr>
        <w:tab/>
      </w:r>
      <w:r w:rsidRPr="00FC77BF">
        <w:rPr>
          <w:lang w:val="es-MX"/>
        </w:rPr>
        <w:t xml:space="preserve"> Para mayor información sobre la estadística censal a escalas geo-electorales se puede consultar el siguiente portal: </w:t>
      </w:r>
      <w:hyperlink r:id="rId7">
        <w:r w:rsidRPr="00FC77BF">
          <w:rPr>
            <w:rStyle w:val="InternetLink"/>
            <w:lang w:val="es-MX"/>
          </w:rPr>
          <w:t>http://gaia.inegi.org.mx/geoelectoral/viewer.html</w:t>
        </w:r>
      </w:hyperlink>
      <w:r w:rsidRPr="00FC77BF">
        <w:rPr>
          <w:lang w:val="es-MX"/>
        </w:rPr>
        <w:t xml:space="preserve"> </w:t>
      </w:r>
    </w:p>
  </w:footnote>
  <w:footnote w:id="17">
    <w:p w:rsidR="00CC6390" w:rsidRPr="00FC77BF" w:rsidRDefault="00CC6390">
      <w:pPr>
        <w:pStyle w:val="Footnote"/>
        <w:rPr>
          <w:lang w:val="es-MX"/>
        </w:rPr>
      </w:pPr>
      <w:r>
        <w:rPr>
          <w:rStyle w:val="Refdenotaalpie"/>
        </w:rPr>
        <w:footnoteRef/>
      </w:r>
      <w:r w:rsidRPr="00FC77BF">
        <w:rPr>
          <w:rStyle w:val="Refdenotaalpie"/>
          <w:lang w:val="es-MX"/>
        </w:rPr>
        <w:tab/>
      </w:r>
      <w:r w:rsidRPr="00FC77BF">
        <w:rPr>
          <w:lang w:val="es-MX"/>
        </w:rPr>
        <w:t xml:space="preserve"> Es </w:t>
      </w:r>
      <w:proofErr w:type="spellStart"/>
      <w:r w:rsidRPr="00FC77BF">
        <w:rPr>
          <w:lang w:val="es-MX"/>
        </w:rPr>
        <w:t>importnat</w:t>
      </w:r>
      <w:proofErr w:type="spellEnd"/>
      <w:r w:rsidRPr="00FC77BF">
        <w:rPr>
          <w:lang w:val="es-MX"/>
        </w:rPr>
        <w:t xml:space="preserve"> </w:t>
      </w:r>
      <w:proofErr w:type="spellStart"/>
      <w:r w:rsidRPr="00FC77BF">
        <w:rPr>
          <w:lang w:val="es-MX"/>
        </w:rPr>
        <w:t>subrallar</w:t>
      </w:r>
      <w:proofErr w:type="spellEnd"/>
      <w:r w:rsidRPr="00FC77BF">
        <w:rPr>
          <w:lang w:val="es-MX"/>
        </w:rPr>
        <w:t xml:space="preserve"> que el IFE/INE ha realizado esfuerzos importantes en materia de transparencia. Sin embargo, en materia de </w:t>
      </w:r>
      <w:proofErr w:type="spellStart"/>
      <w:r w:rsidRPr="00FC77BF">
        <w:rPr>
          <w:lang w:val="es-MX"/>
        </w:rPr>
        <w:t>redistritación</w:t>
      </w:r>
      <w:proofErr w:type="spellEnd"/>
      <w:r w:rsidRPr="00FC77BF">
        <w:rPr>
          <w:lang w:val="es-MX"/>
        </w:rPr>
        <w:t xml:space="preserve">, todavía falta mucho por hacer.  Para ver los insumos cartográficos creados por el INE y disponibles en línea se puede consultar: </w:t>
      </w:r>
      <w:hyperlink r:id="rId8">
        <w:r w:rsidRPr="00FC77BF">
          <w:rPr>
            <w:rStyle w:val="InternetLink"/>
            <w:lang w:val="es-MX"/>
          </w:rPr>
          <w:t>http://www.ine.mx/archivos3/portal/historico/contenido/Geografia_Electoral_y_Cartografia/</w:t>
        </w:r>
      </w:hyperlink>
      <w:r w:rsidRPr="00FC77BF">
        <w:rPr>
          <w:lang w:val="es-MX"/>
        </w:rPr>
        <w:t xml:space="preserve"> y </w:t>
      </w:r>
      <w:hyperlink r:id="rId9">
        <w:r w:rsidRPr="00FC77BF">
          <w:rPr>
            <w:rStyle w:val="InternetLink"/>
            <w:lang w:val="es-MX"/>
          </w:rPr>
          <w:t>http://cartografia.ife.org.mx/</w:t>
        </w:r>
      </w:hyperlink>
      <w:r w:rsidRPr="00FC77BF">
        <w:rPr>
          <w:lang w:val="es-MX"/>
        </w:rPr>
        <w:t xml:space="preserve"> </w:t>
      </w:r>
    </w:p>
    <w:p w:rsidR="00CC6390" w:rsidRPr="00FC77BF" w:rsidRDefault="00CC6390">
      <w:pPr>
        <w:pStyle w:val="Footnote"/>
        <w:rPr>
          <w:lang w:val="es-MX"/>
        </w:rPr>
      </w:pPr>
    </w:p>
  </w:footnote>
  <w:footnote w:id="18">
    <w:p w:rsidR="00CC6390" w:rsidRPr="00FC77BF" w:rsidRDefault="00CC6390">
      <w:pPr>
        <w:pStyle w:val="Footnote"/>
        <w:rPr>
          <w:lang w:val="es-MX"/>
        </w:rPr>
      </w:pPr>
      <w:r>
        <w:rPr>
          <w:rStyle w:val="Refdenotaalpie"/>
        </w:rPr>
        <w:footnoteRef/>
      </w:r>
      <w:r w:rsidRPr="00FC77BF">
        <w:rPr>
          <w:rStyle w:val="Refdenotaalpie"/>
          <w:lang w:val="es-MX"/>
        </w:rPr>
        <w:tab/>
      </w:r>
      <w:r w:rsidRPr="00FC77BF">
        <w:rPr>
          <w:lang w:val="es-MX"/>
        </w:rPr>
        <w:t xml:space="preserve"> Dos de los autores de este texto han solicitado –por medios formales e informales– la cartografía política local del Estado de México y no han tenido éxito. En la página del Instituto Electoral del Estado de México sólo están las imágenes de los distritos en formato </w:t>
      </w:r>
      <w:proofErr w:type="spellStart"/>
      <w:r w:rsidRPr="00FC77BF">
        <w:rPr>
          <w:lang w:val="es-MX"/>
        </w:rPr>
        <w:t>pdf</w:t>
      </w:r>
      <w:proofErr w:type="spellEnd"/>
      <w:r w:rsidRPr="00FC77BF">
        <w:rPr>
          <w:lang w:val="es-MX"/>
        </w:rPr>
        <w:t xml:space="preserve">, pero no están disponibles los archivos vectoriales: </w:t>
      </w:r>
      <w:hyperlink r:id="rId10">
        <w:r w:rsidRPr="00FC77BF">
          <w:rPr>
            <w:rStyle w:val="InternetLink"/>
            <w:lang w:val="es-MX"/>
          </w:rPr>
          <w:t>http://www.ieem.org.mx/numeralia/msd/msd01.html</w:t>
        </w:r>
      </w:hyperlink>
      <w:r w:rsidRPr="00FC77BF">
        <w:rPr>
          <w:lang w:val="es-MX"/>
        </w:rPr>
        <w:t xml:space="preserve"> </w:t>
      </w:r>
    </w:p>
  </w:footnote>
  <w:footnote w:id="19">
    <w:p w:rsidR="00CC6390" w:rsidRPr="00FC77BF" w:rsidRDefault="00CC6390">
      <w:pPr>
        <w:pStyle w:val="Footnote"/>
        <w:rPr>
          <w:rFonts w:eastAsia="Times New Roman" w:cs="Times New Roman"/>
          <w:color w:val="000000"/>
          <w:lang w:val="es-MX"/>
        </w:rPr>
      </w:pPr>
      <w:r>
        <w:rPr>
          <w:vertAlign w:val="superscript"/>
        </w:rPr>
        <w:footnoteRef/>
      </w:r>
      <w:r w:rsidRPr="00FC77BF">
        <w:rPr>
          <w:vertAlign w:val="superscript"/>
          <w:lang w:val="es-MX"/>
        </w:rPr>
        <w:tab/>
      </w:r>
      <w:r w:rsidRPr="00FC77BF">
        <w:rPr>
          <w:rFonts w:eastAsia="Times New Roman" w:cs="Times New Roman"/>
          <w:color w:val="000000"/>
          <w:lang w:val="es-MX"/>
        </w:rPr>
        <w:t xml:space="preserve"> Para más información sobre el proyecto de mapeo </w:t>
      </w:r>
      <w:proofErr w:type="spellStart"/>
      <w:r w:rsidRPr="00FC77BF">
        <w:rPr>
          <w:rFonts w:eastAsia="Times New Roman" w:cs="Times New Roman"/>
          <w:color w:val="000000"/>
          <w:lang w:val="es-MX"/>
        </w:rPr>
        <w:t>public</w:t>
      </w:r>
      <w:proofErr w:type="spellEnd"/>
      <w:r w:rsidRPr="00FC77BF">
        <w:rPr>
          <w:rFonts w:eastAsia="Times New Roman" w:cs="Times New Roman"/>
          <w:color w:val="000000"/>
          <w:lang w:val="es-MX"/>
        </w:rPr>
        <w:t xml:space="preserve"> en EUA ver: </w:t>
      </w:r>
      <w:hyperlink r:id="rId11">
        <w:r w:rsidRPr="00FC77BF">
          <w:rPr>
            <w:rStyle w:val="InternetLink"/>
            <w:rFonts w:eastAsia="Times New Roman" w:cs="Times New Roman"/>
            <w:color w:val="1155CC"/>
            <w:lang w:val="es-MX"/>
          </w:rPr>
          <w:t>http://www.publicmapping.org/</w:t>
        </w:r>
      </w:hyperlink>
      <w:r w:rsidRPr="00FC77BF">
        <w:rPr>
          <w:rFonts w:eastAsia="Times New Roman" w:cs="Times New Roman"/>
          <w:color w:val="1155CC"/>
          <w:u w:val="single"/>
          <w:lang w:val="es-MX"/>
        </w:rPr>
        <w:t xml:space="preserve"> </w:t>
      </w:r>
      <w:r w:rsidRPr="00FC77BF">
        <w:rPr>
          <w:rFonts w:eastAsia="Times New Roman" w:cs="Times New Roman"/>
          <w:color w:val="000000"/>
          <w:lang w:val="es-MX"/>
        </w:rPr>
        <w:t xml:space="preserve">y </w:t>
      </w:r>
      <w:hyperlink r:id="rId12">
        <w:r w:rsidRPr="00FC77BF">
          <w:rPr>
            <w:rStyle w:val="InternetLink"/>
            <w:rFonts w:eastAsia="Times New Roman" w:cs="Times New Roman"/>
            <w:color w:val="1155CC"/>
            <w:lang w:val="es-MX"/>
          </w:rPr>
          <w:t>http://informatics.mit.edu/publications/topic/gis</w:t>
        </w:r>
      </w:hyperlink>
      <w:r w:rsidRPr="00FC77BF">
        <w:rPr>
          <w:rFonts w:eastAsia="Times New Roman" w:cs="Times New Roman"/>
          <w:color w:val="000000"/>
          <w:lang w:val="es-MX"/>
        </w:rPr>
        <w:t>.</w:t>
      </w:r>
    </w:p>
  </w:footnote>
  <w:footnote w:id="20">
    <w:p w:rsidR="00CC6390" w:rsidRPr="00FC77BF" w:rsidRDefault="00CC6390">
      <w:pPr>
        <w:pStyle w:val="Footnote"/>
        <w:rPr>
          <w:rFonts w:eastAsia="Times New Roman" w:cs="Times New Roman"/>
          <w:color w:val="000000"/>
          <w:lang w:val="es-MX"/>
        </w:rPr>
      </w:pPr>
      <w:r>
        <w:rPr>
          <w:vertAlign w:val="superscript"/>
        </w:rPr>
        <w:footnoteRef/>
      </w:r>
      <w:r w:rsidRPr="00FC77BF">
        <w:rPr>
          <w:vertAlign w:val="superscript"/>
          <w:lang w:val="es-MX"/>
        </w:rPr>
        <w:tab/>
      </w:r>
      <w:r w:rsidRPr="00FC77BF">
        <w:rPr>
          <w:rFonts w:eastAsia="Times New Roman" w:cs="Times New Roman"/>
          <w:color w:val="000000"/>
          <w:lang w:val="es-MX"/>
        </w:rPr>
        <w:t xml:space="preserve"> Para más información sobre el </w:t>
      </w:r>
      <w:proofErr w:type="spellStart"/>
      <w:r w:rsidRPr="00FC77BF">
        <w:rPr>
          <w:rFonts w:eastAsia="Times New Roman" w:cs="Times New Roman"/>
          <w:i/>
          <w:color w:val="000000"/>
          <w:lang w:val="es-MX"/>
        </w:rPr>
        <w:t>District</w:t>
      </w:r>
      <w:proofErr w:type="spellEnd"/>
      <w:r w:rsidRPr="00FC77BF">
        <w:rPr>
          <w:rFonts w:eastAsia="Times New Roman" w:cs="Times New Roman"/>
          <w:i/>
          <w:color w:val="000000"/>
          <w:lang w:val="es-MX"/>
        </w:rPr>
        <w:t xml:space="preserve"> </w:t>
      </w:r>
      <w:proofErr w:type="spellStart"/>
      <w:r w:rsidRPr="00FC77BF">
        <w:rPr>
          <w:rFonts w:eastAsia="Times New Roman" w:cs="Times New Roman"/>
          <w:i/>
          <w:color w:val="000000"/>
          <w:lang w:val="es-MX"/>
        </w:rPr>
        <w:t>Builder</w:t>
      </w:r>
      <w:proofErr w:type="spellEnd"/>
      <w:r w:rsidRPr="00FC77BF">
        <w:rPr>
          <w:rFonts w:eastAsia="Times New Roman" w:cs="Times New Roman"/>
          <w:i/>
          <w:color w:val="000000"/>
          <w:lang w:val="es-MX"/>
        </w:rPr>
        <w:t xml:space="preserve"> y el </w:t>
      </w:r>
      <w:proofErr w:type="spellStart"/>
      <w:r w:rsidRPr="00FC77BF">
        <w:rPr>
          <w:rFonts w:eastAsia="Times New Roman" w:cs="Times New Roman"/>
          <w:i/>
          <w:color w:val="000000"/>
          <w:lang w:val="es-MX"/>
        </w:rPr>
        <w:t>Public</w:t>
      </w:r>
      <w:proofErr w:type="spellEnd"/>
      <w:r w:rsidRPr="00FC77BF">
        <w:rPr>
          <w:rFonts w:eastAsia="Times New Roman" w:cs="Times New Roman"/>
          <w:i/>
          <w:color w:val="000000"/>
          <w:lang w:val="es-MX"/>
        </w:rPr>
        <w:t xml:space="preserve"> </w:t>
      </w:r>
      <w:proofErr w:type="spellStart"/>
      <w:r w:rsidRPr="00FC77BF">
        <w:rPr>
          <w:rFonts w:eastAsia="Times New Roman" w:cs="Times New Roman"/>
          <w:i/>
          <w:color w:val="000000"/>
          <w:lang w:val="es-MX"/>
        </w:rPr>
        <w:t>Mapping</w:t>
      </w:r>
      <w:proofErr w:type="spellEnd"/>
      <w:r w:rsidRPr="00FC77BF">
        <w:rPr>
          <w:rFonts w:eastAsia="Times New Roman" w:cs="Times New Roman"/>
          <w:i/>
          <w:color w:val="000000"/>
          <w:lang w:val="es-MX"/>
        </w:rPr>
        <w:t xml:space="preserve"> Project </w:t>
      </w:r>
      <w:r w:rsidRPr="00FC77BF">
        <w:rPr>
          <w:rFonts w:eastAsia="Times New Roman" w:cs="Times New Roman"/>
          <w:color w:val="000000"/>
          <w:lang w:val="es-MX"/>
        </w:rPr>
        <w:t xml:space="preserve">ver: </w:t>
      </w:r>
      <w:hyperlink r:id="rId13">
        <w:r w:rsidRPr="00FC77BF">
          <w:rPr>
            <w:rStyle w:val="InternetLink"/>
            <w:rFonts w:eastAsia="Times New Roman" w:cs="Times New Roman"/>
            <w:color w:val="000000"/>
            <w:lang w:val="es-MX"/>
          </w:rPr>
          <w:t>http://en.wikipedia.org/wiki/DistrictBuilder</w:t>
        </w:r>
      </w:hyperlink>
      <w:r w:rsidRPr="00FC77BF">
        <w:rPr>
          <w:rFonts w:eastAsia="Times New Roman" w:cs="Times New Roman"/>
          <w:color w:val="000000"/>
          <w:lang w:val="es-MX"/>
        </w:rPr>
        <w:t>;</w:t>
      </w:r>
      <w:hyperlink r:id="rId14">
        <w:r w:rsidRPr="00FC77BF">
          <w:rPr>
            <w:rStyle w:val="InternetLink"/>
            <w:rFonts w:eastAsia="Times New Roman" w:cs="Times New Roman"/>
            <w:color w:val="000000"/>
            <w:lang w:val="es-MX"/>
          </w:rPr>
          <w:t>http://www.azavea.com/products/districtbuilder/</w:t>
        </w:r>
      </w:hyperlink>
      <w:r w:rsidRPr="00FC77BF">
        <w:rPr>
          <w:rFonts w:eastAsia="Times New Roman" w:cs="Times New Roman"/>
          <w:color w:val="000000"/>
          <w:lang w:val="es-MX"/>
        </w:rPr>
        <w:t xml:space="preserve">; y </w:t>
      </w:r>
      <w:hyperlink r:id="rId15">
        <w:r w:rsidRPr="00FC77BF">
          <w:rPr>
            <w:rStyle w:val="InternetLink"/>
            <w:rFonts w:eastAsia="Times New Roman" w:cs="Times New Roman"/>
            <w:color w:val="000000"/>
            <w:lang w:val="es-MX"/>
          </w:rPr>
          <w:t>http://www.publicmapping.org/</w:t>
        </w:r>
      </w:hyperlink>
      <w:r w:rsidRPr="00FC77BF">
        <w:rPr>
          <w:rFonts w:eastAsia="Times New Roman" w:cs="Times New Roman"/>
          <w:color w:val="000000"/>
          <w:lang w:val="es-MX"/>
        </w:rPr>
        <w:t xml:space="preserve">. </w:t>
      </w:r>
    </w:p>
  </w:footnote>
  <w:footnote w:id="21">
    <w:p w:rsidR="00CC6390" w:rsidRPr="00FC77BF" w:rsidRDefault="00CC6390">
      <w:pPr>
        <w:pStyle w:val="Footnote"/>
        <w:rPr>
          <w:lang w:val="es-MX"/>
        </w:rPr>
      </w:pPr>
      <w:r>
        <w:rPr>
          <w:rStyle w:val="Refdenotaalpie"/>
        </w:rPr>
        <w:footnoteRef/>
      </w:r>
      <w:r w:rsidRPr="00FC77BF">
        <w:rPr>
          <w:rStyle w:val="Refdenotaalpie"/>
          <w:lang w:val="es-MX"/>
        </w:rPr>
        <w:tab/>
      </w:r>
      <w:r w:rsidRPr="00FC77BF">
        <w:rPr>
          <w:lang w:val="es-MX"/>
        </w:rPr>
        <w:t xml:space="preserve"> Los autores de este texto llevaron a cabo la adaptación del </w:t>
      </w:r>
      <w:proofErr w:type="spellStart"/>
      <w:r w:rsidRPr="00FC77BF">
        <w:rPr>
          <w:i/>
          <w:lang w:val="es-MX"/>
        </w:rPr>
        <w:t>District</w:t>
      </w:r>
      <w:proofErr w:type="spellEnd"/>
      <w:r w:rsidRPr="00FC77BF">
        <w:rPr>
          <w:i/>
          <w:lang w:val="es-MX"/>
        </w:rPr>
        <w:t xml:space="preserve"> </w:t>
      </w:r>
      <w:proofErr w:type="spellStart"/>
      <w:r w:rsidRPr="00FC77BF">
        <w:rPr>
          <w:i/>
          <w:lang w:val="es-MX"/>
        </w:rPr>
        <w:t>Builder</w:t>
      </w:r>
      <w:proofErr w:type="spellEnd"/>
      <w:r w:rsidRPr="00FC77BF">
        <w:rPr>
          <w:i/>
          <w:lang w:val="es-MX"/>
        </w:rPr>
        <w:t xml:space="preserve"> </w:t>
      </w:r>
      <w:r w:rsidRPr="00FC77BF">
        <w:rPr>
          <w:lang w:val="es-MX"/>
        </w:rPr>
        <w:t xml:space="preserve">para el Estado de México y han presentado la plataforma en distintos foros nacionales e internacionales. Incluidos los seminarios internacionales de </w:t>
      </w:r>
      <w:proofErr w:type="spellStart"/>
      <w:r w:rsidRPr="00FC77BF">
        <w:rPr>
          <w:lang w:val="es-MX"/>
        </w:rPr>
        <w:t>redistritación</w:t>
      </w:r>
      <w:proofErr w:type="spellEnd"/>
      <w:r w:rsidRPr="00FC77BF">
        <w:rPr>
          <w:lang w:val="es-MX"/>
        </w:rPr>
        <w:t xml:space="preserve"> organizados por el INE en 2012 y 2013.</w:t>
      </w:r>
    </w:p>
  </w:footnote>
  <w:footnote w:id="22">
    <w:p w:rsidR="00CC6390" w:rsidRPr="00FC77BF" w:rsidRDefault="00CC6390">
      <w:pPr>
        <w:pStyle w:val="Footnote"/>
        <w:rPr>
          <w:rFonts w:eastAsia="Times New Roman"/>
          <w:lang w:val="es-MX"/>
        </w:rPr>
      </w:pPr>
      <w:r>
        <w:rPr>
          <w:rStyle w:val="Refdenotaalpie"/>
        </w:rPr>
        <w:footnoteRef/>
      </w:r>
      <w:r w:rsidRPr="00FC77BF">
        <w:rPr>
          <w:rStyle w:val="Refdenotaalpie"/>
          <w:lang w:val="es-MX"/>
        </w:rPr>
        <w:tab/>
      </w:r>
      <w:r w:rsidRPr="00FC77BF">
        <w:rPr>
          <w:lang w:val="es-MX"/>
        </w:rPr>
        <w:t xml:space="preserve"> </w:t>
      </w:r>
      <w:r w:rsidRPr="00FC77BF">
        <w:rPr>
          <w:rFonts w:eastAsia="Times New Roman"/>
          <w:lang w:val="es-MX"/>
        </w:rPr>
        <w:t>Solamente es necesario tener acceso a un sistema de cómputo y conexión a Internet.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C3EB8"/>
    <w:multiLevelType w:val="multilevel"/>
    <w:tmpl w:val="C308AF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5F42957"/>
    <w:multiLevelType w:val="multilevel"/>
    <w:tmpl w:val="4C7A4E84"/>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AD27386"/>
    <w:multiLevelType w:val="multilevel"/>
    <w:tmpl w:val="37CE4D4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3CBF3E54"/>
    <w:multiLevelType w:val="multilevel"/>
    <w:tmpl w:val="A1E0957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3F671330"/>
    <w:multiLevelType w:val="multilevel"/>
    <w:tmpl w:val="A0DA7C0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406638FE"/>
    <w:multiLevelType w:val="multilevel"/>
    <w:tmpl w:val="4B88133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6">
    <w:nsid w:val="542969BD"/>
    <w:multiLevelType w:val="hybridMultilevel"/>
    <w:tmpl w:val="C916DB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A012B"/>
    <w:rsid w:val="00064758"/>
    <w:rsid w:val="000943C5"/>
    <w:rsid w:val="000A012B"/>
    <w:rsid w:val="000B7D4E"/>
    <w:rsid w:val="000E4254"/>
    <w:rsid w:val="000F2036"/>
    <w:rsid w:val="002E655F"/>
    <w:rsid w:val="00422F07"/>
    <w:rsid w:val="00446059"/>
    <w:rsid w:val="00460EF7"/>
    <w:rsid w:val="0049054D"/>
    <w:rsid w:val="00540476"/>
    <w:rsid w:val="005940AD"/>
    <w:rsid w:val="005D4620"/>
    <w:rsid w:val="006C435E"/>
    <w:rsid w:val="00826266"/>
    <w:rsid w:val="008E17BF"/>
    <w:rsid w:val="00901D3B"/>
    <w:rsid w:val="00913B51"/>
    <w:rsid w:val="00982F41"/>
    <w:rsid w:val="009B3FEA"/>
    <w:rsid w:val="009F5321"/>
    <w:rsid w:val="00A23E50"/>
    <w:rsid w:val="00AF6EAD"/>
    <w:rsid w:val="00B3155A"/>
    <w:rsid w:val="00B73BCB"/>
    <w:rsid w:val="00BA38B5"/>
    <w:rsid w:val="00BC0718"/>
    <w:rsid w:val="00BD7992"/>
    <w:rsid w:val="00C20615"/>
    <w:rsid w:val="00CA3B2A"/>
    <w:rsid w:val="00CC6390"/>
    <w:rsid w:val="00D11EB3"/>
    <w:rsid w:val="00D81B0F"/>
    <w:rsid w:val="00E263E2"/>
    <w:rsid w:val="00F14840"/>
    <w:rsid w:val="00FB0D46"/>
    <w:rsid w:val="00FC77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Ttulo1">
    <w:name w:val="heading 1"/>
    <w:basedOn w:val="Heading"/>
    <w:pPr>
      <w:outlineLvl w:val="0"/>
    </w:pPr>
  </w:style>
  <w:style w:type="paragraph" w:styleId="Ttulo2">
    <w:name w:val="heading 2"/>
    <w:basedOn w:val="Heading"/>
    <w:pPr>
      <w:outlineLvl w:val="1"/>
    </w:pPr>
  </w:style>
  <w:style w:type="paragraph" w:styleId="Ttulo3">
    <w:name w:val="heading 3"/>
    <w:basedOn w:val="Heading"/>
    <w:pPr>
      <w:outlineLvl w:val="2"/>
    </w:pPr>
  </w:style>
  <w:style w:type="paragraph" w:styleId="Ttulo4">
    <w:name w:val="heading 4"/>
    <w:basedOn w:val="Heading"/>
    <w:pPr>
      <w:outlineLvl w:val="3"/>
    </w:pPr>
  </w:style>
  <w:style w:type="paragraph" w:styleId="Ttulo5">
    <w:name w:val="heading 5"/>
    <w:basedOn w:val="Heading"/>
    <w:pPr>
      <w:outlineLvl w:val="4"/>
    </w:pPr>
  </w:style>
  <w:style w:type="paragraph" w:styleId="Ttulo6">
    <w:name w:val="heading 6"/>
    <w:basedOn w:val="Heading"/>
    <w:pPr>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rsid w:val="00935F98"/>
    <w:rPr>
      <w:rFonts w:ascii="Lucida Grande" w:hAnsi="Lucida Grande"/>
      <w:sz w:val="18"/>
      <w:szCs w:val="18"/>
    </w:rPr>
  </w:style>
  <w:style w:type="character" w:customStyle="1" w:styleId="InternetLink">
    <w:name w:val="Internet Link"/>
    <w:basedOn w:val="Fuentedeprrafopredeter"/>
    <w:uiPriority w:val="99"/>
    <w:unhideWhenUsed/>
    <w:rsid w:val="00871292"/>
    <w:rPr>
      <w:color w:val="0000FF"/>
      <w:u w:val="single"/>
    </w:rPr>
  </w:style>
  <w:style w:type="character" w:customStyle="1" w:styleId="tx">
    <w:name w:val="tx"/>
    <w:basedOn w:val="Fuentedeprrafopredeter"/>
    <w:rsid w:val="00C351A7"/>
  </w:style>
  <w:style w:type="character" w:customStyle="1" w:styleId="apple-converted-space">
    <w:name w:val="apple-converted-space"/>
    <w:basedOn w:val="Fuentedeprrafopredeter"/>
    <w:rsid w:val="00367A5E"/>
  </w:style>
  <w:style w:type="character" w:styleId="Hipervnculovisitado">
    <w:name w:val="FollowedHyperlink"/>
    <w:basedOn w:val="Fuentedeprrafopredeter"/>
    <w:uiPriority w:val="99"/>
    <w:semiHidden/>
    <w:unhideWhenUsed/>
    <w:rsid w:val="00A36203"/>
    <w:rPr>
      <w:color w:val="800080"/>
      <w:u w:val="single"/>
    </w:rPr>
  </w:style>
  <w:style w:type="character" w:customStyle="1" w:styleId="TextonotapieCar">
    <w:name w:val="Texto nota pie Car"/>
    <w:basedOn w:val="Fuentedeprrafopredeter"/>
    <w:link w:val="Textonotapie"/>
    <w:semiHidden/>
    <w:rsid w:val="0030762E"/>
    <w:rPr>
      <w:rFonts w:ascii="Times New Roman" w:eastAsia="MS Mincho" w:hAnsi="Times New Roman" w:cs="Times New Roman"/>
      <w:color w:val="00000A"/>
      <w:sz w:val="20"/>
      <w:lang w:val="es-MX" w:eastAsia="es-MX"/>
    </w:rPr>
  </w:style>
  <w:style w:type="character" w:styleId="Refdenotaalpie">
    <w:name w:val="footnote reference"/>
    <w:basedOn w:val="Fuentedeprrafopredeter"/>
    <w:semiHidden/>
    <w:rsid w:val="0030762E"/>
    <w:rPr>
      <w:vertAlign w:val="superscript"/>
    </w:rPr>
  </w:style>
  <w:style w:type="character" w:customStyle="1" w:styleId="EncabezadoCar">
    <w:name w:val="Encabezado Car"/>
    <w:basedOn w:val="Fuentedeprrafopredeter"/>
    <w:link w:val="Encabezado"/>
    <w:uiPriority w:val="99"/>
    <w:rsid w:val="00D56725"/>
  </w:style>
  <w:style w:type="character" w:customStyle="1" w:styleId="PiedepginaCar">
    <w:name w:val="Pie de página Car"/>
    <w:basedOn w:val="Fuentedeprrafopredeter"/>
    <w:link w:val="Piedepgina"/>
    <w:uiPriority w:val="99"/>
    <w:rsid w:val="00D56725"/>
  </w:style>
  <w:style w:type="character" w:customStyle="1" w:styleId="BodyTextChar">
    <w:name w:val="Body Text Char"/>
    <w:basedOn w:val="Fuentedeprrafopredeter"/>
    <w:link w:val="TextBody"/>
    <w:uiPriority w:val="1"/>
    <w:rsid w:val="00B91FE6"/>
    <w:rPr>
      <w:rFonts w:ascii="Times New Roman" w:hAnsi="Times New Roman" w:cs="Times New Roman"/>
      <w:sz w:val="24"/>
      <w:szCs w:val="24"/>
    </w:rPr>
  </w:style>
  <w:style w:type="character" w:customStyle="1" w:styleId="SinespaciadoCar">
    <w:name w:val="Sin espaciado Car"/>
    <w:link w:val="Sinespaciado"/>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B91FE6"/>
    <w:pPr>
      <w:spacing w:line="240" w:lineRule="auto"/>
      <w:ind w:left="274" w:hanging="235"/>
      <w:jc w:val="left"/>
    </w:pPr>
    <w:rPr>
      <w:rFonts w:ascii="Times New Roman" w:hAnsi="Times New Roman" w:cs="Times New Roman"/>
      <w:sz w:val="24"/>
      <w:szCs w:val="24"/>
    </w:rPr>
  </w:style>
  <w:style w:type="paragraph" w:styleId="Lista">
    <w:name w:val="List"/>
    <w:basedOn w:val="TextBody"/>
    <w:rPr>
      <w:rFonts w:cs="FreeSans"/>
    </w:rPr>
  </w:style>
  <w:style w:type="paragraph" w:styleId="Epgraf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tulo">
    <w:name w:val="Title"/>
    <w:basedOn w:val="LO-normal"/>
    <w:pPr>
      <w:keepNext/>
      <w:keepLines/>
    </w:pPr>
    <w:rPr>
      <w:rFonts w:ascii="Trebuchet MS" w:eastAsia="Trebuchet MS" w:hAnsi="Trebuchet MS" w:cs="Trebuchet MS"/>
      <w:color w:val="000000"/>
      <w:sz w:val="42"/>
    </w:rPr>
  </w:style>
  <w:style w:type="paragraph" w:styleId="Subttulo">
    <w:name w:val="Subtitle"/>
    <w:basedOn w:val="LO-normal"/>
    <w:pPr>
      <w:keepNext/>
      <w:keepLines/>
      <w:spacing w:before="360" w:after="80"/>
      <w:contextualSpacing/>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935F98"/>
    <w:pPr>
      <w:spacing w:line="240" w:lineRule="auto"/>
    </w:pPr>
    <w:rPr>
      <w:rFonts w:ascii="Lucida Grande" w:hAnsi="Lucida Grande"/>
      <w:sz w:val="18"/>
      <w:szCs w:val="18"/>
    </w:rPr>
  </w:style>
  <w:style w:type="paragraph" w:styleId="Textonotapie">
    <w:name w:val="footnote text"/>
    <w:basedOn w:val="Normal"/>
    <w:link w:val="TextonotapieCar"/>
    <w:semiHidden/>
    <w:rsid w:val="0030762E"/>
    <w:pPr>
      <w:spacing w:line="240" w:lineRule="auto"/>
      <w:jc w:val="left"/>
    </w:pPr>
    <w:rPr>
      <w:rFonts w:ascii="Times New Roman" w:eastAsia="MS Mincho" w:hAnsi="Times New Roman" w:cs="Times New Roman"/>
      <w:color w:val="00000A"/>
      <w:sz w:val="20"/>
      <w:lang w:val="es-MX" w:eastAsia="es-MX"/>
    </w:rPr>
  </w:style>
  <w:style w:type="paragraph" w:styleId="Encabezado">
    <w:name w:val="header"/>
    <w:basedOn w:val="Normal"/>
    <w:link w:val="EncabezadoCar"/>
    <w:uiPriority w:val="99"/>
    <w:unhideWhenUsed/>
    <w:rsid w:val="00D56725"/>
    <w:pPr>
      <w:tabs>
        <w:tab w:val="center" w:pos="4320"/>
        <w:tab w:val="right" w:pos="8640"/>
      </w:tabs>
      <w:spacing w:line="240" w:lineRule="auto"/>
    </w:pPr>
  </w:style>
  <w:style w:type="paragraph" w:styleId="Piedepgina">
    <w:name w:val="footer"/>
    <w:basedOn w:val="Normal"/>
    <w:link w:val="PiedepginaCar"/>
    <w:uiPriority w:val="99"/>
    <w:unhideWhenUsed/>
    <w:rsid w:val="00D56725"/>
    <w:pPr>
      <w:tabs>
        <w:tab w:val="center" w:pos="4320"/>
        <w:tab w:val="right" w:pos="8640"/>
      </w:tabs>
      <w:spacing w:line="240" w:lineRule="auto"/>
    </w:pPr>
  </w:style>
  <w:style w:type="paragraph" w:styleId="Sinespaciado">
    <w:name w:val="No Spacing"/>
    <w:link w:val="SinespaciadoC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jc w:val="left"/>
    </w:pPr>
    <w:rPr>
      <w:rFonts w:ascii="Times" w:hAnsi="Times" w:cs="Times New Roman"/>
      <w:color w:val="00000A"/>
      <w:sz w:val="20"/>
    </w:rPr>
  </w:style>
  <w:style w:type="paragraph" w:customStyle="1" w:styleId="Footnote">
    <w:name w:val="Footnote"/>
    <w:basedOn w:val="Normal"/>
    <w:rsid w:val="00FC77BF"/>
    <w:pPr>
      <w:spacing w:line="240" w:lineRule="auto"/>
    </w:pPr>
    <w:rPr>
      <w:rFonts w:ascii="Times New Roman" w:hAnsi="Times New Roman"/>
      <w:sz w:val="20"/>
    </w:rPr>
  </w:style>
  <w:style w:type="character" w:styleId="Ttulodellibro">
    <w:name w:val="Book Title"/>
    <w:basedOn w:val="Fuentedeprrafopredeter"/>
    <w:uiPriority w:val="33"/>
    <w:qFormat/>
    <w:rsid w:val="00FC77BF"/>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brookings.edu/research/opinions/2010/06/17-redistricting-statement" TargetMode="External"/><Relationship Id="rId18" Type="http://schemas.openxmlformats.org/officeDocument/2006/relationships/hyperlink" Target="http://ssrn.com/abstract=1138083"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wmf"/><Relationship Id="rId7" Type="http://schemas.openxmlformats.org/officeDocument/2006/relationships/footnotes" Target="footnotes.xml"/><Relationship Id="rId12" Type="http://schemas.openxmlformats.org/officeDocument/2006/relationships/hyperlink" Target="http://www.brookings.edu/research/opinions/2010/06/17-redistricting-statement" TargetMode="External"/><Relationship Id="rId17" Type="http://schemas.openxmlformats.org/officeDocument/2006/relationships/hyperlink" Target="http://www.dof.gob.mx/nota_detalle.php?codigo=5382838&amp;fecha=20/02/2015"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norma.ine.mx/documents/27912/276852/2014_Regto_Transparencia.pdf/8dffabb3-fed9-421a-80f9-2b9ebff9d879" TargetMode="External"/><Relationship Id="rId20" Type="http://schemas.openxmlformats.org/officeDocument/2006/relationships/hyperlink" Target="http://sunlightfoundation.com/policy/documents/ten-open-data-princip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apers.ssrn.com/sol3/papers.cfm?abstract_id=2321870"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ine.mx/docs/IFE-v2/DERFE/DERFE-CNV/2013/Redistritacion/CGe60213ap4.pdf" TargetMode="External"/><Relationship Id="rId23" Type="http://schemas.openxmlformats.org/officeDocument/2006/relationships/image" Target="media/image3.png"/><Relationship Id="rId10" Type="http://schemas.openxmlformats.org/officeDocument/2006/relationships/hyperlink" Target="http://openscholar.mit.edu/sites/default/files/dept/files/ssn_key_findings_altman_and_mcdonald_on_redistricting_reform_at_internet_scale.pdf" TargetMode="External"/><Relationship Id="rId19" Type="http://schemas.openxmlformats.org/officeDocument/2006/relationships/hyperlink" Target="http://portal.te.gob.mx/sites/default/files/32_representacion.pdf" TargetMode="External"/><Relationship Id="rId4" Type="http://schemas.microsoft.com/office/2007/relationships/stylesWithEffects" Target="stylesWithEffects.xml"/><Relationship Id="rId9" Type="http://schemas.openxmlformats.org/officeDocument/2006/relationships/hyperlink" Target="http://informatics.mit.edu/publications/promise-and-perils-computers-redistricting" TargetMode="External"/><Relationship Id="rId14" Type="http://schemas.openxmlformats.org/officeDocument/2006/relationships/hyperlink" Target="http://www2.ine.mx/docs/IFE-v2/DEA/DEA-PresupuestoInformes/DEA-PresupuestoIFE/PresupuestoIFE-docs/2013/CG12_2013_ppt_2013.pdf" TargetMode="External"/><Relationship Id="rId22" Type="http://schemas.openxmlformats.org/officeDocument/2006/relationships/image" Target="media/image2.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ine.mx/archivos3/portal/historico/contenido/Geografia_Electoral_y_Cartografia/" TargetMode="External"/><Relationship Id="rId13" Type="http://schemas.openxmlformats.org/officeDocument/2006/relationships/hyperlink" Target="http://en.wikipedia.org/wiki/DistrictBuilder" TargetMode="External"/><Relationship Id="rId3" Type="http://schemas.openxmlformats.org/officeDocument/2006/relationships/hyperlink" Target="mailto:emagar@itam.mx" TargetMode="External"/><Relationship Id="rId7" Type="http://schemas.openxmlformats.org/officeDocument/2006/relationships/hyperlink" Target="http://gaia.inegi.org.mx/geoelectoral/viewer.html" TargetMode="External"/><Relationship Id="rId12" Type="http://schemas.openxmlformats.org/officeDocument/2006/relationships/hyperlink" Target="http://informatics.mit.edu/publications/topic/gis" TargetMode="External"/><Relationship Id="rId2" Type="http://schemas.openxmlformats.org/officeDocument/2006/relationships/hyperlink" Target="mailto:escience@mit.edu" TargetMode="External"/><Relationship Id="rId1" Type="http://schemas.openxmlformats.org/officeDocument/2006/relationships/hyperlink" Target="mailto:lat44@pitt.edu" TargetMode="External"/><Relationship Id="rId6" Type="http://schemas.openxmlformats.org/officeDocument/2006/relationships/hyperlink" Target="http://datos.gob.mx/acerca/" TargetMode="External"/><Relationship Id="rId11" Type="http://schemas.openxmlformats.org/officeDocument/2006/relationships/hyperlink" Target="http://www.publicmapping.org/" TargetMode="External"/><Relationship Id="rId5" Type="http://schemas.openxmlformats.org/officeDocument/2006/relationships/hyperlink" Target="http://datos.gob.mx/acerca/" TargetMode="External"/><Relationship Id="rId15" Type="http://schemas.openxmlformats.org/officeDocument/2006/relationships/hyperlink" Target="http://www.publicmapping.org/" TargetMode="External"/><Relationship Id="rId10" Type="http://schemas.openxmlformats.org/officeDocument/2006/relationships/hyperlink" Target="http://www.ieem.org.mx/numeralia/msd/msd01.html" TargetMode="External"/><Relationship Id="rId4" Type="http://schemas.openxmlformats.org/officeDocument/2006/relationships/hyperlink" Target="mailto:Michael.mcdonald@ufl.edu" TargetMode="External"/><Relationship Id="rId9" Type="http://schemas.openxmlformats.org/officeDocument/2006/relationships/hyperlink" Target="http://cartografia.ife.org.mx/" TargetMode="External"/><Relationship Id="rId14" Type="http://schemas.openxmlformats.org/officeDocument/2006/relationships/hyperlink" Target="http://www.azavea.com/products/districtbuil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E3B2C7-FE66-49D3-9EC0-393F8D357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41</Pages>
  <Words>11474</Words>
  <Characters>63111</Characters>
  <Application>Microsoft Office Word</Application>
  <DocSecurity>0</DocSecurity>
  <Lines>525</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MAGAR MEURS</cp:lastModifiedBy>
  <cp:revision>17</cp:revision>
  <dcterms:created xsi:type="dcterms:W3CDTF">2015-10-07T15:42:00Z</dcterms:created>
  <dcterms:modified xsi:type="dcterms:W3CDTF">2015-10-12T23:54:00Z</dcterms:modified>
  <dc:language>en-US</dc:language>
</cp:coreProperties>
</file>