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F3" w:rsidRDefault="00AF01F3" w:rsidP="00AF01F3">
      <w:pPr>
        <w:pStyle w:val="NoSpacing"/>
      </w:pPr>
      <w:r>
        <w:t>Readme file for supporting information of the Woodward Integration</w:t>
      </w:r>
    </w:p>
    <w:p w:rsidR="00AF01F3" w:rsidRDefault="00AF01F3" w:rsidP="00AF01F3">
      <w:pPr>
        <w:pStyle w:val="NoSpacing"/>
      </w:pPr>
    </w:p>
    <w:p w:rsidR="00EF1C30" w:rsidRDefault="00EF1C30" w:rsidP="00AF01F3">
      <w:pPr>
        <w:pStyle w:val="NoSpacing"/>
        <w:rPr>
          <w:b/>
          <w:sz w:val="32"/>
        </w:rPr>
      </w:pPr>
      <w:r w:rsidRPr="00EF1C30">
        <w:rPr>
          <w:b/>
          <w:sz w:val="32"/>
        </w:rPr>
        <w:t>Learning Documents for Woodward Integration</w:t>
      </w:r>
      <w:r>
        <w:rPr>
          <w:b/>
          <w:sz w:val="32"/>
        </w:rPr>
        <w:t xml:space="preserve"> </w:t>
      </w:r>
    </w:p>
    <w:p w:rsidR="00EF1C30" w:rsidRPr="00EF1C30" w:rsidRDefault="00EF1C30" w:rsidP="00AF01F3">
      <w:pPr>
        <w:pStyle w:val="NoSpacing"/>
        <w:rPr>
          <w:b/>
          <w:sz w:val="32"/>
        </w:rPr>
      </w:pPr>
      <w:r>
        <w:rPr>
          <w:b/>
          <w:sz w:val="32"/>
        </w:rPr>
        <w:t>(</w:t>
      </w:r>
      <w:proofErr w:type="gramStart"/>
      <w:r>
        <w:rPr>
          <w:b/>
          <w:sz w:val="32"/>
        </w:rPr>
        <w:t>source</w:t>
      </w:r>
      <w:proofErr w:type="gramEnd"/>
      <w:r>
        <w:rPr>
          <w:b/>
          <w:sz w:val="32"/>
        </w:rPr>
        <w:t xml:space="preserve">: </w:t>
      </w:r>
      <w:hyperlink r:id="rId8" w:history="1">
        <w:r w:rsidRPr="00650655">
          <w:rPr>
            <w:rStyle w:val="Hyperlink"/>
            <w:b/>
            <w:sz w:val="32"/>
          </w:rPr>
          <w:t>http://www.woodward.com/</w:t>
        </w:r>
      </w:hyperlink>
      <w:r>
        <w:rPr>
          <w:b/>
          <w:sz w:val="32"/>
        </w:rPr>
        <w:t xml:space="preserve">) </w:t>
      </w:r>
    </w:p>
    <w:p w:rsidR="00EF1C30" w:rsidRDefault="00EF1C30" w:rsidP="00EF1C30">
      <w:pPr>
        <w:pStyle w:val="NoSpacing"/>
      </w:pPr>
      <w:r>
        <w:t xml:space="preserve">[1] Power Generation Learning Module Quick Start, Application Note 51474, Woodward </w:t>
      </w:r>
    </w:p>
    <w:p w:rsidR="00EF1C30" w:rsidRDefault="00EF1C30" w:rsidP="00EF1C30">
      <w:pPr>
        <w:pStyle w:val="NoSpacing"/>
      </w:pPr>
      <w:r>
        <w:t>[2] Power Generation Learning Module Guide, Product Manual 26736, Woodward</w:t>
      </w:r>
    </w:p>
    <w:p w:rsidR="00EF1C30" w:rsidRDefault="00EF1C30" w:rsidP="00EF1C30">
      <w:pPr>
        <w:pStyle w:val="NoSpacing"/>
      </w:pPr>
      <w:r>
        <w:t>[3] Power Generation Learning Module, Product Specification 03412, Woodward</w:t>
      </w:r>
    </w:p>
    <w:p w:rsidR="00EF1C30" w:rsidRDefault="00EF1C30" w:rsidP="00EF1C30">
      <w:pPr>
        <w:pStyle w:val="NoSpacing"/>
      </w:pPr>
      <w:r>
        <w:t>[4] EasyGen3000 Series Manual, easYgen-3000 Series, Woodward</w:t>
      </w:r>
    </w:p>
    <w:p w:rsidR="00EF1C30" w:rsidRDefault="00EF1C30" w:rsidP="00EF1C30">
      <w:pPr>
        <w:pStyle w:val="NoSpacing"/>
      </w:pPr>
    </w:p>
    <w:p w:rsidR="00EF1C30" w:rsidRDefault="00EF1C30" w:rsidP="00AF01F3">
      <w:pPr>
        <w:pStyle w:val="NoSpacing"/>
      </w:pPr>
    </w:p>
    <w:p w:rsidR="00AF01F3" w:rsidRDefault="00AF01F3" w:rsidP="00AF01F3">
      <w:pPr>
        <w:pStyle w:val="NoSpacing"/>
      </w:pPr>
      <w:r>
        <w:t>Files:</w:t>
      </w:r>
    </w:p>
    <w:p w:rsidR="00AF01F3" w:rsidRDefault="00AF01F3" w:rsidP="00AF01F3">
      <w:pPr>
        <w:pStyle w:val="NoSpacing"/>
        <w:numPr>
          <w:ilvl w:val="0"/>
          <w:numId w:val="1"/>
        </w:numPr>
      </w:pPr>
      <w:r>
        <w:t>Configuration Folder</w:t>
      </w:r>
    </w:p>
    <w:p w:rsidR="00AF01F3" w:rsidRDefault="00AF01F3" w:rsidP="00AF01F3">
      <w:pPr>
        <w:pStyle w:val="NoSpacing"/>
        <w:numPr>
          <w:ilvl w:val="1"/>
          <w:numId w:val="1"/>
        </w:numPr>
      </w:pPr>
      <w:r>
        <w:t>.</w:t>
      </w:r>
      <w:proofErr w:type="spellStart"/>
      <w:r>
        <w:t>wset</w:t>
      </w:r>
      <w:proofErr w:type="spellEnd"/>
      <w:r>
        <w:t xml:space="preserve"> files</w:t>
      </w:r>
    </w:p>
    <w:p w:rsidR="00AF01F3" w:rsidRDefault="00AF01F3" w:rsidP="00AF01F3">
      <w:pPr>
        <w:pStyle w:val="NoSpacing"/>
        <w:numPr>
          <w:ilvl w:val="2"/>
          <w:numId w:val="1"/>
        </w:numPr>
      </w:pPr>
      <w:r>
        <w:t xml:space="preserve">These are the configuration files downloaded from the 1 and 4 MVA generator controllers that can directly be uploaded to an </w:t>
      </w:r>
      <w:proofErr w:type="spellStart"/>
      <w:r>
        <w:t>EasyGen</w:t>
      </w:r>
      <w:proofErr w:type="spellEnd"/>
      <w:r>
        <w:t xml:space="preserve"> 3500 system. Note: Woodward strongly notes to check the model number, serial number, and toolkit settings in order to not corrupt or damage the device controller.</w:t>
      </w:r>
    </w:p>
    <w:p w:rsidR="00AF01F3" w:rsidRDefault="00AF01F3" w:rsidP="00AF01F3">
      <w:pPr>
        <w:pStyle w:val="NoSpacing"/>
        <w:numPr>
          <w:ilvl w:val="2"/>
          <w:numId w:val="1"/>
        </w:numPr>
      </w:pPr>
      <w:r>
        <w:t>Woodward 1 MVA (Base file)</w:t>
      </w:r>
    </w:p>
    <w:p w:rsidR="00AF01F3" w:rsidRDefault="00AF01F3" w:rsidP="00AF01F3">
      <w:pPr>
        <w:pStyle w:val="NoSpacing"/>
        <w:numPr>
          <w:ilvl w:val="2"/>
          <w:numId w:val="1"/>
        </w:numPr>
      </w:pPr>
      <w:r>
        <w:t>Woodward 4 MVA (Base file)</w:t>
      </w:r>
    </w:p>
    <w:p w:rsidR="00AF01F3" w:rsidRDefault="00AF01F3" w:rsidP="00AF01F3">
      <w:pPr>
        <w:pStyle w:val="NoSpacing"/>
        <w:numPr>
          <w:ilvl w:val="2"/>
          <w:numId w:val="1"/>
        </w:numPr>
      </w:pPr>
      <w:r>
        <w:t>Woodward 1 MVA 20150923 (File run at the symposium)</w:t>
      </w:r>
    </w:p>
    <w:p w:rsidR="00AF01F3" w:rsidRDefault="00AF01F3" w:rsidP="00AF01F3">
      <w:pPr>
        <w:pStyle w:val="NoSpacing"/>
        <w:numPr>
          <w:ilvl w:val="2"/>
          <w:numId w:val="1"/>
        </w:numPr>
      </w:pPr>
      <w:r>
        <w:t>Woodward 4 MVA 20150923 (File run at the symposium)</w:t>
      </w:r>
    </w:p>
    <w:p w:rsidR="00AF01F3" w:rsidRDefault="00AF01F3" w:rsidP="00AF01F3">
      <w:pPr>
        <w:pStyle w:val="NoSpacing"/>
        <w:numPr>
          <w:ilvl w:val="1"/>
          <w:numId w:val="1"/>
        </w:numPr>
      </w:pPr>
      <w:r>
        <w:t>8440-1934</w:t>
      </w:r>
    </w:p>
    <w:p w:rsidR="00AF01F3" w:rsidRDefault="00AF01F3" w:rsidP="00AF01F3">
      <w:pPr>
        <w:pStyle w:val="NoSpacing"/>
        <w:numPr>
          <w:ilvl w:val="2"/>
          <w:numId w:val="1"/>
        </w:numPr>
      </w:pPr>
      <w:r>
        <w:t xml:space="preserve">Woodward toolkit files for setting up communication to the </w:t>
      </w:r>
      <w:proofErr w:type="spellStart"/>
      <w:r>
        <w:t>EasyGen</w:t>
      </w:r>
      <w:proofErr w:type="spellEnd"/>
      <w:r>
        <w:t xml:space="preserve"> 3500 generator contro</w:t>
      </w:r>
      <w:r w:rsidR="00BC722C">
        <w:t>l</w:t>
      </w:r>
      <w:r>
        <w:t>l</w:t>
      </w:r>
      <w:r w:rsidR="00BC722C">
        <w:t>er</w:t>
      </w:r>
      <w:r>
        <w:t>. Note: Woodward strongly notes to check the model number, serial number, and toolkit settings in order to not corrupt or damage the device controller.</w:t>
      </w:r>
    </w:p>
    <w:p w:rsidR="00AF01F3" w:rsidRDefault="00AF01F3" w:rsidP="00AF01F3">
      <w:pPr>
        <w:pStyle w:val="NoSpacing"/>
        <w:numPr>
          <w:ilvl w:val="1"/>
          <w:numId w:val="1"/>
        </w:numPr>
      </w:pPr>
      <w:r>
        <w:t>8440-1934</w:t>
      </w:r>
      <w:r w:rsidR="00BC722C">
        <w:t xml:space="preserve"> Multilingual Toolkit</w:t>
      </w:r>
    </w:p>
    <w:p w:rsidR="00BC722C" w:rsidRDefault="00BC722C" w:rsidP="00BC722C">
      <w:pPr>
        <w:pStyle w:val="NoSpacing"/>
        <w:numPr>
          <w:ilvl w:val="2"/>
          <w:numId w:val="1"/>
        </w:numPr>
      </w:pPr>
      <w:r>
        <w:t xml:space="preserve">Woodward Toolkit program for communication to the </w:t>
      </w:r>
      <w:proofErr w:type="spellStart"/>
      <w:r>
        <w:t>EasyGen</w:t>
      </w:r>
      <w:proofErr w:type="spellEnd"/>
      <w:r>
        <w:t xml:space="preserve"> 3500 generator controller over RS232. Note: Woodward strongly notes to check the model number, serial number, and toolkit settings in order to not corrupt or damage the device controller.</w:t>
      </w:r>
    </w:p>
    <w:p w:rsidR="00BC722C" w:rsidRDefault="00BC722C" w:rsidP="00BC722C">
      <w:pPr>
        <w:pStyle w:val="NoSpacing"/>
        <w:numPr>
          <w:ilvl w:val="1"/>
          <w:numId w:val="1"/>
        </w:numPr>
      </w:pPr>
      <w:r>
        <w:t>Configuration</w:t>
      </w:r>
    </w:p>
    <w:p w:rsidR="00BC722C" w:rsidRDefault="00BC722C" w:rsidP="00BC722C">
      <w:pPr>
        <w:pStyle w:val="NoSpacing"/>
        <w:numPr>
          <w:ilvl w:val="2"/>
          <w:numId w:val="1"/>
        </w:numPr>
      </w:pPr>
      <w:r>
        <w:t xml:space="preserve">Overview of configuration measurements for the Woodward </w:t>
      </w:r>
      <w:proofErr w:type="spellStart"/>
      <w:r>
        <w:t>EasyGen</w:t>
      </w:r>
      <w:proofErr w:type="spellEnd"/>
      <w:r>
        <w:t xml:space="preserve"> 3500 generator controller. It is programmed for 1 and 4 MVA generators.</w:t>
      </w:r>
    </w:p>
    <w:p w:rsidR="00BC722C" w:rsidRDefault="00BC722C" w:rsidP="00BC722C">
      <w:pPr>
        <w:pStyle w:val="NoSpacing"/>
        <w:numPr>
          <w:ilvl w:val="0"/>
          <w:numId w:val="1"/>
        </w:numPr>
      </w:pPr>
      <w:r>
        <w:t>Interface</w:t>
      </w:r>
    </w:p>
    <w:p w:rsidR="00D10143" w:rsidRDefault="00D10143" w:rsidP="00BC722C">
      <w:pPr>
        <w:pStyle w:val="NoSpacing"/>
        <w:numPr>
          <w:ilvl w:val="1"/>
          <w:numId w:val="1"/>
        </w:numPr>
      </w:pPr>
      <w:r>
        <w:t>The documents included help with the connection of the Woodward generator controller to the HIL Platform.</w:t>
      </w:r>
    </w:p>
    <w:p w:rsidR="00BC722C" w:rsidRDefault="00D10143" w:rsidP="00D10143">
      <w:pPr>
        <w:pStyle w:val="NoSpacing"/>
        <w:numPr>
          <w:ilvl w:val="2"/>
          <w:numId w:val="1"/>
        </w:numPr>
      </w:pPr>
      <w:r>
        <w:t>Connections of the Woodward</w:t>
      </w:r>
    </w:p>
    <w:p w:rsidR="00D10143" w:rsidRDefault="00D10143" w:rsidP="00D10143">
      <w:pPr>
        <w:pStyle w:val="NoSpacing"/>
        <w:numPr>
          <w:ilvl w:val="2"/>
          <w:numId w:val="1"/>
        </w:numPr>
      </w:pPr>
      <w:r>
        <w:t>Connections of the 2U and 4 U interface Box</w:t>
      </w:r>
    </w:p>
    <w:p w:rsidR="00D10143" w:rsidRDefault="00D10143" w:rsidP="00D10143">
      <w:pPr>
        <w:pStyle w:val="NoSpacing"/>
        <w:numPr>
          <w:ilvl w:val="2"/>
          <w:numId w:val="1"/>
        </w:numPr>
      </w:pPr>
      <w:r>
        <w:t>Drawings, Schematics, and Connections of the 2U and 4U interface Box</w:t>
      </w:r>
    </w:p>
    <w:p w:rsidR="00D10143" w:rsidRDefault="00D10143" w:rsidP="00D10143">
      <w:pPr>
        <w:pStyle w:val="NoSpacing"/>
        <w:numPr>
          <w:ilvl w:val="0"/>
          <w:numId w:val="1"/>
        </w:numPr>
      </w:pPr>
      <w:r>
        <w:t>Learning Documents for Integration</w:t>
      </w:r>
    </w:p>
    <w:p w:rsidR="00D10143" w:rsidRDefault="00D10143" w:rsidP="00D10143">
      <w:pPr>
        <w:pStyle w:val="NoSpacing"/>
        <w:numPr>
          <w:ilvl w:val="1"/>
          <w:numId w:val="1"/>
        </w:numPr>
      </w:pPr>
      <w:r>
        <w:t>The documents included help with understanding how to interface vendor device controllers into the HIL platform. There are examples of control diagrams and other helpful information</w:t>
      </w:r>
    </w:p>
    <w:p w:rsidR="00D10143" w:rsidRDefault="00D10143" w:rsidP="00D10143">
      <w:pPr>
        <w:pStyle w:val="NoSpacing"/>
        <w:numPr>
          <w:ilvl w:val="2"/>
          <w:numId w:val="1"/>
        </w:numPr>
      </w:pPr>
      <w:r>
        <w:t>Power Generation Learning Module</w:t>
      </w:r>
    </w:p>
    <w:p w:rsidR="006611EC" w:rsidRDefault="006611EC" w:rsidP="00D10143">
      <w:pPr>
        <w:pStyle w:val="NoSpacing"/>
        <w:numPr>
          <w:ilvl w:val="3"/>
          <w:numId w:val="1"/>
        </w:numPr>
      </w:pPr>
      <w:r>
        <w:t>Online public m</w:t>
      </w:r>
      <w:r w:rsidR="00D10143">
        <w:t>anuals from Woodward for the understanding</w:t>
      </w:r>
      <w:r>
        <w:t xml:space="preserve"> better how generator controllers work.</w:t>
      </w:r>
    </w:p>
    <w:p w:rsidR="006611EC" w:rsidRDefault="006611EC" w:rsidP="006611EC">
      <w:pPr>
        <w:pStyle w:val="NoSpacing"/>
        <w:numPr>
          <w:ilvl w:val="2"/>
          <w:numId w:val="1"/>
        </w:numPr>
      </w:pPr>
      <w:r>
        <w:lastRenderedPageBreak/>
        <w:t>Control Diagram</w:t>
      </w:r>
    </w:p>
    <w:p w:rsidR="006611EC" w:rsidRDefault="006611EC" w:rsidP="006611EC">
      <w:pPr>
        <w:pStyle w:val="NoSpacing"/>
        <w:numPr>
          <w:ilvl w:val="3"/>
          <w:numId w:val="1"/>
        </w:numPr>
      </w:pPr>
      <w:r>
        <w:t>Theory of various generator control methods.</w:t>
      </w:r>
    </w:p>
    <w:p w:rsidR="006611EC" w:rsidRDefault="006611EC" w:rsidP="006611EC">
      <w:pPr>
        <w:pStyle w:val="NoSpacing"/>
        <w:numPr>
          <w:ilvl w:val="2"/>
          <w:numId w:val="1"/>
        </w:numPr>
      </w:pPr>
      <w:r>
        <w:t>Device Controller Integration Examples</w:t>
      </w:r>
    </w:p>
    <w:p w:rsidR="006611EC" w:rsidRDefault="006611EC" w:rsidP="006611EC">
      <w:pPr>
        <w:pStyle w:val="NoSpacing"/>
        <w:numPr>
          <w:ilvl w:val="0"/>
          <w:numId w:val="1"/>
        </w:numPr>
      </w:pPr>
      <w:r>
        <w:t>Bill of Materials for the HIL</w:t>
      </w:r>
    </w:p>
    <w:p w:rsidR="006611EC" w:rsidRDefault="006611EC" w:rsidP="006611EC">
      <w:pPr>
        <w:pStyle w:val="NoSpacing"/>
        <w:numPr>
          <w:ilvl w:val="0"/>
          <w:numId w:val="1"/>
        </w:numPr>
      </w:pPr>
      <w:r>
        <w:t>Bill of Materials for the Woodward</w:t>
      </w:r>
    </w:p>
    <w:p w:rsidR="006611EC" w:rsidRDefault="006611EC" w:rsidP="006611EC">
      <w:pPr>
        <w:pStyle w:val="NoSpacing"/>
        <w:numPr>
          <w:ilvl w:val="0"/>
          <w:numId w:val="1"/>
        </w:numPr>
      </w:pPr>
      <w:proofErr w:type="spellStart"/>
      <w:r>
        <w:t>EasyGen</w:t>
      </w:r>
      <w:proofErr w:type="spellEnd"/>
      <w:r>
        <w:t xml:space="preserve"> 300 </w:t>
      </w:r>
      <w:proofErr w:type="spellStart"/>
      <w:r>
        <w:t>Seriese</w:t>
      </w:r>
      <w:proofErr w:type="spellEnd"/>
      <w:r>
        <w:t xml:space="preserve"> Manual with Comments</w:t>
      </w:r>
    </w:p>
    <w:p w:rsidR="00645FF2" w:rsidRDefault="006611EC" w:rsidP="00645FF2">
      <w:pPr>
        <w:pStyle w:val="NoSpacing"/>
        <w:numPr>
          <w:ilvl w:val="0"/>
          <w:numId w:val="1"/>
        </w:numPr>
      </w:pPr>
      <w:r>
        <w:t>HIL Generator Model Configurations Block Diagram</w:t>
      </w:r>
      <w:r>
        <w:br/>
      </w:r>
      <w:bookmarkStart w:id="0" w:name="_GoBack"/>
      <w:bookmarkEnd w:id="0"/>
    </w:p>
    <w:sectPr w:rsidR="00645FF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EE9" w:rsidRDefault="005F1EE9" w:rsidP="00AF01F3">
      <w:pPr>
        <w:spacing w:after="0" w:line="240" w:lineRule="auto"/>
      </w:pPr>
      <w:r>
        <w:separator/>
      </w:r>
    </w:p>
  </w:endnote>
  <w:endnote w:type="continuationSeparator" w:id="0">
    <w:p w:rsidR="005F1EE9" w:rsidRDefault="005F1EE9" w:rsidP="00AF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EE9" w:rsidRDefault="005F1EE9" w:rsidP="00AF01F3">
      <w:pPr>
        <w:spacing w:after="0" w:line="240" w:lineRule="auto"/>
      </w:pPr>
      <w:r>
        <w:separator/>
      </w:r>
    </w:p>
  </w:footnote>
  <w:footnote w:type="continuationSeparator" w:id="0">
    <w:p w:rsidR="005F1EE9" w:rsidRDefault="005F1EE9" w:rsidP="00AF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F3" w:rsidRDefault="00AF01F3">
    <w:pPr>
      <w:pStyle w:val="Header"/>
    </w:pPr>
    <w:r>
      <w:t>Kendall Nowocin</w:t>
    </w:r>
  </w:p>
  <w:p w:rsidR="00471C63" w:rsidRDefault="00471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2A3C"/>
    <w:multiLevelType w:val="hybridMultilevel"/>
    <w:tmpl w:val="DB5E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F3"/>
    <w:rsid w:val="00471C63"/>
    <w:rsid w:val="005F1EE9"/>
    <w:rsid w:val="00645FF2"/>
    <w:rsid w:val="006611EC"/>
    <w:rsid w:val="0075266B"/>
    <w:rsid w:val="00AF01F3"/>
    <w:rsid w:val="00BC722C"/>
    <w:rsid w:val="00CB50E7"/>
    <w:rsid w:val="00D10143"/>
    <w:rsid w:val="00E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1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F3"/>
  </w:style>
  <w:style w:type="paragraph" w:styleId="Footer">
    <w:name w:val="footer"/>
    <w:basedOn w:val="Normal"/>
    <w:link w:val="FooterChar"/>
    <w:uiPriority w:val="99"/>
    <w:unhideWhenUsed/>
    <w:rsid w:val="00AF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F3"/>
  </w:style>
  <w:style w:type="paragraph" w:styleId="BalloonText">
    <w:name w:val="Balloon Text"/>
    <w:basedOn w:val="Normal"/>
    <w:link w:val="BalloonTextChar"/>
    <w:uiPriority w:val="99"/>
    <w:semiHidden/>
    <w:unhideWhenUsed/>
    <w:rsid w:val="00AF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1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1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F3"/>
  </w:style>
  <w:style w:type="paragraph" w:styleId="Footer">
    <w:name w:val="footer"/>
    <w:basedOn w:val="Normal"/>
    <w:link w:val="FooterChar"/>
    <w:uiPriority w:val="99"/>
    <w:unhideWhenUsed/>
    <w:rsid w:val="00AF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F3"/>
  </w:style>
  <w:style w:type="paragraph" w:styleId="BalloonText">
    <w:name w:val="Balloon Text"/>
    <w:basedOn w:val="Normal"/>
    <w:link w:val="BalloonTextChar"/>
    <w:uiPriority w:val="99"/>
    <w:semiHidden/>
    <w:unhideWhenUsed/>
    <w:rsid w:val="00AF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1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odward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Authorized User</cp:lastModifiedBy>
  <cp:revision>4</cp:revision>
  <dcterms:created xsi:type="dcterms:W3CDTF">2015-10-15T16:46:00Z</dcterms:created>
  <dcterms:modified xsi:type="dcterms:W3CDTF">2016-06-10T14:52:00Z</dcterms:modified>
</cp:coreProperties>
</file>