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E6E0B28"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2EAEC324" w14:textId="77777777" w:rsidR="00200824" w:rsidRDefault="00200824" w:rsidP="00425288">
      <w:pPr>
        <w:autoSpaceDE w:val="0"/>
        <w:autoSpaceDN w:val="0"/>
        <w:adjustRightInd w:val="0"/>
        <w:spacing w:after="0" w:line="240" w:lineRule="auto"/>
        <w:jc w:val="center"/>
        <w:rPr>
          <w:rFonts w:ascii="Arial" w:hAnsi="Arial" w:cs="Arial"/>
          <w:sz w:val="24"/>
          <w:szCs w:val="24"/>
        </w:rPr>
      </w:pP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6E67FDCA"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6A7532">
        <w:rPr>
          <w:rFonts w:ascii="Arial" w:hAnsi="Arial" w:cs="Arial"/>
          <w:sz w:val="24"/>
          <w:szCs w:val="24"/>
          <w:u w:val="single"/>
        </w:rPr>
        <w:t>mail</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4D6A3F1E" w14:textId="77777777" w:rsidR="0029636E" w:rsidRDefault="0029636E" w:rsidP="00200824">
      <w:pPr>
        <w:autoSpaceDE w:val="0"/>
        <w:autoSpaceDN w:val="0"/>
        <w:adjustRightInd w:val="0"/>
        <w:spacing w:after="0" w:line="240" w:lineRule="auto"/>
        <w:rPr>
          <w:rFonts w:ascii="Arial" w:hAnsi="Arial" w:cs="Arial"/>
          <w:b/>
          <w:sz w:val="24"/>
          <w:szCs w:val="24"/>
        </w:rPr>
        <w:sectPr w:rsidR="0029636E" w:rsidSect="0029636E">
          <w:type w:val="continuous"/>
          <w:pgSz w:w="12240" w:h="15840"/>
          <w:pgMar w:top="1440" w:right="1440" w:bottom="1440" w:left="1440" w:header="708" w:footer="708" w:gutter="0"/>
          <w:cols w:num="2" w:space="708"/>
          <w:docGrid w:linePitch="360"/>
        </w:sect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lastRenderedPageBreak/>
        <w:t>Abstract</w:t>
      </w:r>
    </w:p>
    <w:p w14:paraId="3EFD444F" w14:textId="06C5B740" w:rsidR="00DD633F" w:rsidRPr="00200824"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98475B">
        <w:rPr>
          <w:rFonts w:ascii="Arial" w:hAnsi="Arial" w:cs="Arial"/>
          <w:sz w:val="20"/>
          <w:szCs w:val="20"/>
        </w:rPr>
        <w:t>44</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t>
      </w:r>
      <w:r w:rsidR="0098475B">
        <w:rPr>
          <w:rFonts w:ascii="Arial" w:hAnsi="Arial" w:cs="Arial"/>
          <w:sz w:val="20"/>
          <w:szCs w:val="20"/>
        </w:rPr>
        <w:t xml:space="preserve">(at $50 per barrel of oil) </w:t>
      </w:r>
      <w:r w:rsidRPr="00200824">
        <w:rPr>
          <w:rFonts w:ascii="Arial" w:hAnsi="Arial" w:cs="Arial"/>
          <w:sz w:val="20"/>
          <w:szCs w:val="20"/>
        </w:rPr>
        <w:t xml:space="preserve">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69711E">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69711E">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69711E">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69711E">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69711E">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69711E">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69711E">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69711E">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69711E">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69711E"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69711E">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69711E">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69711E">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69711E">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69711E">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69711E">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69711E">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69711E">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385674240"/>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385674241"/>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385674242"/>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77777777"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 xml:space="preserve">50% of the total oil sands land area being reclaimed with wind turbine installations. See </w:t>
      </w:r>
      <w:r w:rsidR="00AF7126" w:rsidRPr="00200824">
        <w:rPr>
          <w:rFonts w:ascii="Arial" w:hAnsi="Arial" w:cs="Arial"/>
        </w:rPr>
        <w:t xml:space="preserve">the spreadsheet provided in </w:t>
      </w:r>
      <w:r w:rsidRPr="00200824">
        <w:rPr>
          <w:rFonts w:ascii="Arial" w:hAnsi="Arial" w:cs="Arial"/>
        </w:rPr>
        <w:t xml:space="preserve">supplemental materials to </w:t>
      </w:r>
      <w:r w:rsidR="00AF7126" w:rsidRPr="00200824">
        <w:rPr>
          <w:rFonts w:ascii="Arial" w:hAnsi="Arial" w:cs="Arial"/>
        </w:rPr>
        <w:t>investigate different costs basis scenarios</w:t>
      </w:r>
      <w:r w:rsidRPr="00200824">
        <w:rPr>
          <w:rFonts w:ascii="Arial" w:hAnsi="Arial" w:cs="Arial"/>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52C3856">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7777777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xml:space="preserve">. This graph assumes 30% of land area being reclaimed with PV solar cell installations. </w:t>
      </w:r>
      <w:r w:rsidR="008610BE" w:rsidRPr="00200824">
        <w:rPr>
          <w:rFonts w:ascii="Arial" w:hAnsi="Arial" w:cs="Arial"/>
        </w:rPr>
        <w:t>See the spreadsheet provided in supplemental materials to investigate different costs basis scenarios.</w:t>
      </w:r>
    </w:p>
    <w:p w14:paraId="0B0F0790" w14:textId="70544627"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mini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(are in the process of installing)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3" w:name="_Toc385674243"/>
      <w:r w:rsidRPr="00200824">
        <w:rPr>
          <w:rFonts w:ascii="Arial" w:hAnsi="Arial" w:cs="Arial"/>
          <w:color w:val="auto"/>
          <w:sz w:val="24"/>
          <w:szCs w:val="24"/>
        </w:rPr>
        <w:t>2 Alberta's Oil Sands Analysis</w:t>
      </w:r>
      <w:bookmarkEnd w:id="3"/>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4" w:name="_Toc38567424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4"/>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 xml:space="preserve">otal amount of CO2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5" w:name="_Toc385674245"/>
      <w:r w:rsidRPr="00E9480A">
        <w:rPr>
          <w:rFonts w:ascii="Arial" w:hAnsi="Arial" w:cs="Arial"/>
          <w:b w:val="0"/>
          <w:i/>
          <w:color w:val="auto"/>
          <w:sz w:val="22"/>
          <w:szCs w:val="22"/>
        </w:rPr>
        <w:t>2.2 The Keystone XL Pipeline</w:t>
      </w:r>
      <w:bookmarkEnd w:id="5"/>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it costs between $15 to </w:t>
      </w:r>
      <w:r w:rsidRPr="00200824">
        <w:rPr>
          <w:rFonts w:ascii="Arial" w:hAnsi="Arial" w:cs="Arial"/>
          <w:shd w:val="clear" w:color="auto" w:fill="FFFFFF"/>
        </w:rPr>
        <w:t xml:space="preserve">$20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4C147729"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yet to issue a decision on allowing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w:t>
      </w:r>
      <w:r w:rsidRPr="00200824">
        <w:rPr>
          <w:rFonts w:ascii="Arial" w:hAnsi="Arial" w:cs="Arial"/>
          <w:color w:val="222222"/>
        </w:rPr>
        <w:lastRenderedPageBreak/>
        <w:t xml:space="preserve">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6" w:name="_Toc38567424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6"/>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7" w:name="_Toc385674247"/>
      <w:r w:rsidRPr="00E9480A">
        <w:rPr>
          <w:rFonts w:ascii="Arial" w:eastAsia="Times New Roman" w:hAnsi="Arial" w:cs="Arial"/>
          <w:b w:val="0"/>
          <w:i/>
          <w:color w:val="auto"/>
          <w:sz w:val="22"/>
          <w:szCs w:val="22"/>
          <w:lang w:eastAsia="en-CA"/>
        </w:rPr>
        <w:t>3.1 Oil Sands EROI Overview</w:t>
      </w:r>
      <w:bookmarkEnd w:id="7"/>
      <w:r w:rsidRPr="00E9480A">
        <w:rPr>
          <w:rFonts w:ascii="Arial" w:eastAsia="Times New Roman" w:hAnsi="Arial" w:cs="Arial"/>
          <w:b w:val="0"/>
          <w:i/>
          <w:color w:val="auto"/>
          <w:sz w:val="22"/>
          <w:szCs w:val="22"/>
          <w:lang w:eastAsia="en-CA"/>
        </w:rPr>
        <w:t xml:space="preserve"> </w:t>
      </w:r>
    </w:p>
    <w:p w14:paraId="7EACAAF2" w14:textId="7B693D7F"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 xml:space="preserve">revenues, but operating costs have also increased significantly with the rise in energy prices. </w:t>
      </w:r>
      <w:r w:rsidRPr="00200824">
        <w:rPr>
          <w:rFonts w:ascii="Arial" w:hAnsi="Arial" w:cs="Arial"/>
        </w:rPr>
        <w:t xml:space="preserve">Currently the cost of production of a barrel of oil sand is in the $40/bbl range and capital costs add another $10-$20/bbl </w:t>
      </w:r>
      <w:r w:rsidR="00E35CB6" w:rsidRPr="00200824">
        <w:rPr>
          <w:rFonts w:ascii="Arial" w:hAnsi="Arial" w:cs="Arial"/>
        </w:rPr>
        <w:t>[13]</w:t>
      </w:r>
      <w:r w:rsidRPr="00200824">
        <w:rPr>
          <w:rFonts w:ascii="Arial" w:hAnsi="Arial" w:cs="Arial"/>
        </w:rPr>
        <w:t xml:space="preserve">. </w:t>
      </w:r>
    </w:p>
    <w:p w14:paraId="4126F27C" w14:textId="73AF4BD6"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367B8C" w:rsidRPr="00200824">
        <w:rPr>
          <w:rFonts w:ascii="Arial" w:hAnsi="Arial" w:cs="Arial"/>
        </w:rPr>
        <w:t>In addition,</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02E2725C"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mini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F50519A" w:rsidR="00743E30" w:rsidRPr="00200824" w:rsidRDefault="00A84624" w:rsidP="00F902F4">
      <w:pPr>
        <w:spacing w:after="0" w:line="240" w:lineRule="auto"/>
        <w:ind w:right="144" w:firstLine="720"/>
        <w:rPr>
          <w:rFonts w:ascii="Arial" w:hAnsi="Arial" w:cs="Arial"/>
        </w:rPr>
      </w:pPr>
      <w:r w:rsidRPr="00200824">
        <w:rPr>
          <w:rFonts w:ascii="Arial" w:hAnsi="Arial" w:cs="Arial"/>
        </w:rPr>
        <w:t xml:space="preserve">Every dollar invested in the oil sands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01C22103"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and at</w:t>
      </w:r>
      <w:r w:rsidR="00367B8C" w:rsidRPr="00200824">
        <w:rPr>
          <w:rFonts w:ascii="Arial" w:hAnsi="Arial" w:cs="Arial"/>
        </w:rPr>
        <w:t xml:space="preserve"> refining of the heavy oil could be done so it could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8" w:name="_Toc38567424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8"/>
    </w:p>
    <w:p w14:paraId="621644B7" w14:textId="77777777" w:rsidR="00F35F97" w:rsidRPr="00200824" w:rsidRDefault="002C277B" w:rsidP="00A5259F">
      <w:pPr>
        <w:autoSpaceDE w:val="0"/>
        <w:autoSpaceDN w:val="0"/>
        <w:adjustRightInd w:val="0"/>
        <w:spacing w:after="120" w:line="240" w:lineRule="auto"/>
        <w:ind w:firstLine="720"/>
        <w:rPr>
          <w:rFonts w:ascii="Arial" w:hAnsi="Arial" w:cs="Arial"/>
        </w:rPr>
      </w:pPr>
      <w:r w:rsidRPr="00200824">
        <w:rPr>
          <w:rFonts w:ascii="Arial" w:hAnsi="Arial" w:cs="Arial"/>
        </w:rPr>
        <w:t>The installation of</w:t>
      </w:r>
      <w:r w:rsidR="00F35F97" w:rsidRPr="00200824">
        <w:rPr>
          <w:rFonts w:ascii="Arial" w:hAnsi="Arial" w:cs="Arial"/>
        </w:rPr>
        <w:t xml:space="preserve"> one 5MW wind turbine per square </w:t>
      </w:r>
      <w:r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$20/bbl with $0.05/kWh reinvestment into</w:t>
      </w:r>
      <w:r w:rsidR="005B1BF5" w:rsidRPr="00200824">
        <w:rPr>
          <w:rFonts w:ascii="Arial" w:hAnsi="Arial" w:cs="Arial"/>
        </w:rPr>
        <w:t xml:space="preserve"> purchasing more wind turbines</w:t>
      </w:r>
      <w:r w:rsidR="00F35F97" w:rsidRPr="00200824">
        <w:rPr>
          <w:rFonts w:ascii="Arial" w:hAnsi="Arial" w:cs="Arial"/>
        </w:rPr>
        <w:t xml:space="preserve">.  </w:t>
      </w:r>
      <w:r w:rsidRPr="00200824">
        <w:rPr>
          <w:rFonts w:ascii="Arial" w:hAnsi="Arial" w:cs="Arial"/>
        </w:rPr>
        <w:lastRenderedPageBreak/>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4759E6B1"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has a 20</w:t>
      </w:r>
      <w:r w:rsidR="005B1BF5" w:rsidRPr="00200824">
        <w:rPr>
          <w:rFonts w:ascii="Arial" w:hAnsi="Arial" w:cs="Arial"/>
        </w:rPr>
        <w:t xml:space="preserve"> 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326409" w:rsidRPr="00326409" w:rsidRDefault="0032640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326409" w:rsidRPr="00326409" w:rsidRDefault="00326409">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15613B7B"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C65E51" w:rsidRPr="00326409" w:rsidRDefault="00C65E51"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C65E51" w:rsidRPr="00326409" w:rsidRDefault="00C65E51"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35EE6338"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C93EEC" w:rsidRPr="00200824">
        <w:rPr>
          <w:rFonts w:ascii="Arial" w:hAnsi="Arial" w:cs="Arial"/>
        </w:rPr>
        <w:t xml:space="preserve"> life expectancy of 20 years, 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77777777"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three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 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cover 50% of the total Alberta oil sands area</w:t>
      </w:r>
      <w:r w:rsidR="00FA0B0F" w:rsidRPr="005B0E99">
        <w:rPr>
          <w:rFonts w:ascii="Arial" w:hAnsi="Arial" w:cs="Arial"/>
        </w:rPr>
        <w:t>.</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9" w:name="_Toc384483129"/>
      <w:bookmarkStart w:id="10" w:name="_Toc38567424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9"/>
      <w:bookmarkEnd w:id="10"/>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5B0E99">
        <w:rPr>
          <w:rFonts w:ascii="Arial" w:hAnsi="Arial" w:cs="Arial"/>
        </w:rPr>
        <w:t xml:space="preserve">If one were to </w:t>
      </w:r>
      <w:r w:rsidR="000E0DBA" w:rsidRPr="005B0E99">
        <w:rPr>
          <w:rFonts w:ascii="Arial" w:hAnsi="Arial" w:cs="Arial"/>
        </w:rPr>
        <w:t xml:space="preserve">invest </w:t>
      </w:r>
      <w:r w:rsidRPr="005B0E99">
        <w:rPr>
          <w:rFonts w:ascii="Arial" w:hAnsi="Arial" w:cs="Arial"/>
        </w:rPr>
        <w:t xml:space="preserve">$20/bbl </w:t>
      </w:r>
      <w:r w:rsidR="00FA0B0F" w:rsidRPr="005B0E99">
        <w:rPr>
          <w:rFonts w:ascii="Arial" w:hAnsi="Arial" w:cs="Arial"/>
        </w:rPr>
        <w:t>into PV panels to create solar electric generating stations on up to</w:t>
      </w:r>
      <w:r w:rsidRPr="005B0E99">
        <w:rPr>
          <w:rFonts w:ascii="Arial" w:hAnsi="Arial" w:cs="Arial"/>
        </w:rPr>
        <w:t>15</w:t>
      </w:r>
      <w:r w:rsidR="00FA0B0F" w:rsidRPr="005B0E99">
        <w:rPr>
          <w:rFonts w:ascii="Arial" w:hAnsi="Arial" w:cs="Arial"/>
        </w:rPr>
        <w:t>% of the total Oil Sand Region, assuming 30% coverage by PV panels of the land allocated to the solar electric generating station,</w:t>
      </w:r>
      <w:r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Pr="005B0E99">
        <w:rPr>
          <w:rFonts w:ascii="Arial" w:hAnsi="Arial" w:cs="Arial"/>
        </w:rPr>
        <w:t>offset the CO</w:t>
      </w:r>
      <w:r w:rsidRPr="005B0E99">
        <w:rPr>
          <w:rFonts w:ascii="Arial" w:hAnsi="Arial" w:cs="Arial"/>
          <w:vertAlign w:val="subscript"/>
        </w:rPr>
        <w:t>2</w:t>
      </w:r>
      <w:r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lastRenderedPageBreak/>
        <w:t>reduction could be accomplished and therefor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D55C52" w:rsidRPr="00326409" w:rsidRDefault="00D55C5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D55C52" w:rsidRPr="00326409" w:rsidRDefault="00D55C52"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623C826A"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E66723" w:rsidRPr="00326409" w:rsidRDefault="00E66723"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E66723" w:rsidRPr="00326409" w:rsidRDefault="00E66723"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77777777"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bookmarkStart w:id="11" w:name="_GoBack"/>
        <w:bookmarkEnd w:id="11"/>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77777777"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77777777"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38567425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69711E"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69711E"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69711E"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69711E"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5B0E99" w:rsidRDefault="00844789" w:rsidP="00B92F76">
      <w:pPr>
        <w:pStyle w:val="Heading2"/>
        <w:spacing w:before="240" w:after="120" w:line="240" w:lineRule="auto"/>
        <w:rPr>
          <w:rFonts w:ascii="Arial" w:hAnsi="Arial" w:cs="Arial"/>
          <w:color w:val="auto"/>
          <w:sz w:val="24"/>
          <w:szCs w:val="24"/>
        </w:rPr>
      </w:pPr>
      <w:bookmarkStart w:id="13" w:name="_Toc385674251"/>
      <w:r w:rsidRPr="005B0E99">
        <w:rPr>
          <w:rFonts w:ascii="Arial" w:hAnsi="Arial" w:cs="Arial"/>
          <w:color w:val="auto"/>
          <w:sz w:val="24"/>
          <w:szCs w:val="24"/>
        </w:rPr>
        <w:t>4</w:t>
      </w:r>
      <w:r w:rsidR="000A4C0C" w:rsidRPr="005B0E99">
        <w:rPr>
          <w:rFonts w:ascii="Arial" w:hAnsi="Arial" w:cs="Arial"/>
          <w:color w:val="auto"/>
          <w:sz w:val="24"/>
          <w:szCs w:val="24"/>
        </w:rPr>
        <w:t xml:space="preserve"> Possible </w:t>
      </w:r>
      <w:r w:rsidRPr="005B0E99">
        <w:rPr>
          <w:rFonts w:ascii="Arial" w:hAnsi="Arial" w:cs="Arial"/>
          <w:color w:val="auto"/>
          <w:sz w:val="24"/>
          <w:szCs w:val="24"/>
        </w:rPr>
        <w:t>Uses of</w:t>
      </w:r>
      <w:r w:rsidR="000A4C0C" w:rsidRPr="005B0E99">
        <w:rPr>
          <w:rFonts w:ascii="Arial" w:hAnsi="Arial" w:cs="Arial"/>
          <w:color w:val="auto"/>
          <w:sz w:val="24"/>
          <w:szCs w:val="24"/>
        </w:rPr>
        <w:t xml:space="preserve"> Excess Power Generated</w:t>
      </w:r>
      <w:bookmarkEnd w:id="13"/>
    </w:p>
    <w:p w14:paraId="78A7EF2C" w14:textId="230FCD12" w:rsidR="00844789" w:rsidRPr="005B0E99" w:rsidRDefault="00844789" w:rsidP="00E404FB">
      <w:pPr>
        <w:spacing w:after="0" w:line="240" w:lineRule="auto"/>
        <w:rPr>
          <w:rFonts w:ascii="Arial" w:hAnsi="Arial" w:cs="Arial"/>
        </w:rPr>
      </w:pPr>
      <w:r w:rsidRPr="005B0E99">
        <w:rPr>
          <w:rFonts w:ascii="Arial" w:hAnsi="Arial" w:cs="Arial"/>
        </w:rPr>
        <w:tab/>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38567425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38567425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274405FA"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38567425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385674255"/>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7777777" w:rsidR="007663FC" w:rsidRPr="005B0E99" w:rsidRDefault="007663FC" w:rsidP="007663FC">
      <w:pPr>
        <w:spacing w:after="0" w:line="240" w:lineRule="auto"/>
        <w:ind w:firstLine="720"/>
        <w:rPr>
          <w:rFonts w:ascii="Arial" w:hAnsi="Arial" w:cs="Arial"/>
        </w:rPr>
      </w:pPr>
      <w:r w:rsidRPr="005B0E99">
        <w:rPr>
          <w:rFonts w:ascii="Arial" w:hAnsi="Arial" w:cs="Arial"/>
        </w:rPr>
        <w:lastRenderedPageBreak/>
        <w:t>In research published in February, the International Council of Clean Transportation and NNFCC, a consultancy, concluded that biofuels made from waste could provide 16 per cent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8" w:name="_Toc38567425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8"/>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Pr="005B0E99"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3E41054" w14:textId="139EF84D" w:rsidR="00BE6F26" w:rsidRPr="005B0E99" w:rsidRDefault="00A87433" w:rsidP="005972F0">
      <w:pPr>
        <w:pStyle w:val="Heading1"/>
        <w:spacing w:before="240" w:after="120" w:line="240" w:lineRule="auto"/>
        <w:rPr>
          <w:rFonts w:ascii="Arial" w:hAnsi="Arial" w:cs="Arial"/>
          <w:color w:val="auto"/>
          <w:sz w:val="24"/>
          <w:szCs w:val="24"/>
        </w:rPr>
      </w:pPr>
      <w:bookmarkStart w:id="19" w:name="_Toc385674257"/>
      <w:r w:rsidRPr="005B0E99">
        <w:rPr>
          <w:rFonts w:ascii="Arial" w:hAnsi="Arial" w:cs="Arial"/>
          <w:color w:val="auto"/>
          <w:sz w:val="24"/>
          <w:szCs w:val="24"/>
        </w:rPr>
        <w:t>5</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19"/>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lastRenderedPageBreak/>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0" w:name="_Toc385674258"/>
      <w:r w:rsidRPr="005B0E99">
        <w:rPr>
          <w:rFonts w:ascii="Arial" w:hAnsi="Arial" w:cs="Arial"/>
          <w:color w:val="auto"/>
          <w:sz w:val="24"/>
          <w:szCs w:val="24"/>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8" w:history="1">
        <w:r w:rsidRPr="005B0E99">
          <w:rPr>
            <w:rFonts w:ascii="Arial" w:hAnsi="Arial" w:cs="Arial"/>
            <w:i/>
          </w:rPr>
          <w:t>Natural Bitumen and Extra-Heavy Oil</w:t>
        </w:r>
      </w:hyperlink>
      <w:r w:rsidRPr="005B0E99">
        <w:rPr>
          <w:rFonts w:ascii="Arial" w:hAnsi="Arial" w:cs="Arial"/>
        </w:rPr>
        <w:t> . Survey of energy resources (22 ed.).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Pr="005B0E99"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sectPr w:rsidR="00743E30" w:rsidRPr="005B0E9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5A717" w14:textId="77777777" w:rsidR="0069711E" w:rsidRDefault="0069711E" w:rsidP="00020E10">
      <w:pPr>
        <w:spacing w:after="0" w:line="240" w:lineRule="auto"/>
      </w:pPr>
      <w:r>
        <w:separator/>
      </w:r>
    </w:p>
  </w:endnote>
  <w:endnote w:type="continuationSeparator" w:id="0">
    <w:p w14:paraId="49970EF9" w14:textId="77777777" w:rsidR="0069711E" w:rsidRDefault="0069711E"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E9480A" w:rsidRDefault="00E948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52BD0">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2BD0">
              <w:rPr>
                <w:b/>
                <w:bCs/>
                <w:noProof/>
              </w:rPr>
              <w:t>18</w:t>
            </w:r>
            <w:r>
              <w:rPr>
                <w:b/>
                <w:bCs/>
                <w:sz w:val="24"/>
                <w:szCs w:val="24"/>
              </w:rPr>
              <w:fldChar w:fldCharType="end"/>
            </w:r>
          </w:p>
        </w:sdtContent>
      </w:sdt>
    </w:sdtContent>
  </w:sdt>
  <w:p w14:paraId="06352CE0" w14:textId="77777777" w:rsidR="00E9480A" w:rsidRDefault="00E94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30CE7" w14:textId="77777777" w:rsidR="0069711E" w:rsidRDefault="0069711E" w:rsidP="00020E10">
      <w:pPr>
        <w:spacing w:after="0" w:line="240" w:lineRule="auto"/>
      </w:pPr>
      <w:r>
        <w:separator/>
      </w:r>
    </w:p>
  </w:footnote>
  <w:footnote w:type="continuationSeparator" w:id="0">
    <w:p w14:paraId="59BB0FCE" w14:textId="77777777" w:rsidR="0069711E" w:rsidRDefault="0069711E"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B5EA0B7" w:rsidR="00E9480A" w:rsidRDefault="00E9480A" w:rsidP="00A84624">
    <w:pPr>
      <w:pStyle w:val="Header"/>
      <w:jc w:val="center"/>
    </w:pPr>
    <w:r>
      <w:t>DRAFT   2015.03.14</w:t>
    </w:r>
  </w:p>
  <w:p w14:paraId="56B61237" w14:textId="77777777" w:rsidR="00E9480A" w:rsidRDefault="00E9480A"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7BE1"/>
    <w:rsid w:val="000C279D"/>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0DE6"/>
    <w:rsid w:val="001A186F"/>
    <w:rsid w:val="001A2CEE"/>
    <w:rsid w:val="001B550B"/>
    <w:rsid w:val="001E72DE"/>
    <w:rsid w:val="00200824"/>
    <w:rsid w:val="002107D2"/>
    <w:rsid w:val="00226F41"/>
    <w:rsid w:val="00252C4E"/>
    <w:rsid w:val="0026102E"/>
    <w:rsid w:val="00262B62"/>
    <w:rsid w:val="00265CE4"/>
    <w:rsid w:val="00274032"/>
    <w:rsid w:val="00282EB0"/>
    <w:rsid w:val="00283B06"/>
    <w:rsid w:val="00290222"/>
    <w:rsid w:val="00290279"/>
    <w:rsid w:val="0029636E"/>
    <w:rsid w:val="002A0A9D"/>
    <w:rsid w:val="002A135F"/>
    <w:rsid w:val="002A584A"/>
    <w:rsid w:val="002A70F1"/>
    <w:rsid w:val="002C277B"/>
    <w:rsid w:val="002C46BA"/>
    <w:rsid w:val="002C6371"/>
    <w:rsid w:val="002D1626"/>
    <w:rsid w:val="002D6C2C"/>
    <w:rsid w:val="002D74F2"/>
    <w:rsid w:val="002D7D27"/>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93D"/>
    <w:rsid w:val="00520D25"/>
    <w:rsid w:val="00523B87"/>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11E"/>
    <w:rsid w:val="006978BA"/>
    <w:rsid w:val="006A7532"/>
    <w:rsid w:val="006B03B8"/>
    <w:rsid w:val="006B1B40"/>
    <w:rsid w:val="006C2436"/>
    <w:rsid w:val="007154E6"/>
    <w:rsid w:val="007209CD"/>
    <w:rsid w:val="0072787A"/>
    <w:rsid w:val="007340F4"/>
    <w:rsid w:val="007427F5"/>
    <w:rsid w:val="00743DBF"/>
    <w:rsid w:val="00743E30"/>
    <w:rsid w:val="00754C88"/>
    <w:rsid w:val="007627BA"/>
    <w:rsid w:val="007663FC"/>
    <w:rsid w:val="00767059"/>
    <w:rsid w:val="00791368"/>
    <w:rsid w:val="007C5DFB"/>
    <w:rsid w:val="007C7A5F"/>
    <w:rsid w:val="007D23EB"/>
    <w:rsid w:val="007D4E63"/>
    <w:rsid w:val="007D6800"/>
    <w:rsid w:val="007E22EB"/>
    <w:rsid w:val="007E70FC"/>
    <w:rsid w:val="007F0EFE"/>
    <w:rsid w:val="00810AF4"/>
    <w:rsid w:val="0082426B"/>
    <w:rsid w:val="008264B6"/>
    <w:rsid w:val="00826C1B"/>
    <w:rsid w:val="00833937"/>
    <w:rsid w:val="00844789"/>
    <w:rsid w:val="0084479C"/>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B58B1"/>
    <w:rsid w:val="009C1E39"/>
    <w:rsid w:val="009D324E"/>
    <w:rsid w:val="009F722F"/>
    <w:rsid w:val="00A03197"/>
    <w:rsid w:val="00A15552"/>
    <w:rsid w:val="00A3531C"/>
    <w:rsid w:val="00A354D2"/>
    <w:rsid w:val="00A3738B"/>
    <w:rsid w:val="00A45D08"/>
    <w:rsid w:val="00A516BF"/>
    <w:rsid w:val="00A5259F"/>
    <w:rsid w:val="00A52BD0"/>
    <w:rsid w:val="00A708E7"/>
    <w:rsid w:val="00A70B5B"/>
    <w:rsid w:val="00A81582"/>
    <w:rsid w:val="00A8376E"/>
    <w:rsid w:val="00A84624"/>
    <w:rsid w:val="00A87433"/>
    <w:rsid w:val="00A91CC4"/>
    <w:rsid w:val="00A962D7"/>
    <w:rsid w:val="00AA716D"/>
    <w:rsid w:val="00AB3AAE"/>
    <w:rsid w:val="00AB7C7D"/>
    <w:rsid w:val="00AC2F13"/>
    <w:rsid w:val="00AD4BD8"/>
    <w:rsid w:val="00AE4721"/>
    <w:rsid w:val="00AF7126"/>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658CB"/>
    <w:rsid w:val="00C65E51"/>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55C52"/>
    <w:rsid w:val="00D5650B"/>
    <w:rsid w:val="00D7241C"/>
    <w:rsid w:val="00D74FE4"/>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DF060C"/>
    <w:rsid w:val="00E26C07"/>
    <w:rsid w:val="00E30179"/>
    <w:rsid w:val="00E35CB6"/>
    <w:rsid w:val="00E404FB"/>
    <w:rsid w:val="00E41B53"/>
    <w:rsid w:val="00E4435F"/>
    <w:rsid w:val="00E45013"/>
    <w:rsid w:val="00E45845"/>
    <w:rsid w:val="00E65111"/>
    <w:rsid w:val="00E66723"/>
    <w:rsid w:val="00E6679D"/>
    <w:rsid w:val="00E6683E"/>
    <w:rsid w:val="00E71BBE"/>
    <w:rsid w:val="00E84BC9"/>
    <w:rsid w:val="00E866B7"/>
    <w:rsid w:val="00E87412"/>
    <w:rsid w:val="00E9452B"/>
    <w:rsid w:val="00E9480A"/>
    <w:rsid w:val="00E957F0"/>
    <w:rsid w:val="00EB5121"/>
    <w:rsid w:val="00EB7F75"/>
    <w:rsid w:val="00EC25F3"/>
    <w:rsid w:val="00F0408B"/>
    <w:rsid w:val="00F04F90"/>
    <w:rsid w:val="00F05D5D"/>
    <w:rsid w:val="00F1325C"/>
    <w:rsid w:val="00F15698"/>
    <w:rsid w:val="00F3537C"/>
    <w:rsid w:val="00F35F97"/>
    <w:rsid w:val="00F42EE6"/>
    <w:rsid w:val="00F51494"/>
    <w:rsid w:val="00F64075"/>
    <w:rsid w:val="00F73C58"/>
    <w:rsid w:val="00F80AF8"/>
    <w:rsid w:val="00F80D8E"/>
    <w:rsid w:val="00F8259A"/>
    <w:rsid w:val="00F9004B"/>
    <w:rsid w:val="00F902F4"/>
    <w:rsid w:val="00FA0B0F"/>
    <w:rsid w:val="00FB48AD"/>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277697184"/>
        <c:axId val="-1302375888"/>
      </c:lineChart>
      <c:catAx>
        <c:axId val="-127769718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302375888"/>
        <c:crosses val="autoZero"/>
        <c:auto val="0"/>
        <c:lblAlgn val="ctr"/>
        <c:lblOffset val="100"/>
        <c:tickLblSkip val="5"/>
        <c:tickMarkSkip val="5"/>
        <c:noMultiLvlLbl val="0"/>
      </c:catAx>
      <c:valAx>
        <c:axId val="-130237588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277697184"/>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302380240"/>
        <c:axId val="-1302378608"/>
      </c:lineChart>
      <c:catAx>
        <c:axId val="-1302380240"/>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302378608"/>
        <c:crosses val="autoZero"/>
        <c:auto val="0"/>
        <c:lblAlgn val="ctr"/>
        <c:lblOffset val="100"/>
        <c:tickLblSkip val="5"/>
        <c:tickMarkSkip val="5"/>
        <c:noMultiLvlLbl val="0"/>
      </c:catAx>
      <c:valAx>
        <c:axId val="-1302378608"/>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CO2 saved by Solar Energy / Oil sands CO2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302380240"/>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319166144"/>
        <c:axId val="-1319164512"/>
      </c:scatterChart>
      <c:valAx>
        <c:axId val="-1319166144"/>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319164512"/>
        <c:crosses val="autoZero"/>
        <c:crossBetween val="midCat"/>
      </c:valAx>
      <c:valAx>
        <c:axId val="-1319164512"/>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319166144"/>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319167232"/>
        <c:axId val="-1319163424"/>
      </c:scatterChart>
      <c:valAx>
        <c:axId val="-131916723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319163424"/>
        <c:crosses val="autoZero"/>
        <c:crossBetween val="midCat"/>
      </c:valAx>
      <c:valAx>
        <c:axId val="-131916342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319167232"/>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319165600"/>
        <c:axId val="-1319165056"/>
      </c:scatterChart>
      <c:valAx>
        <c:axId val="-131916560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319165056"/>
        <c:crosses val="autoZero"/>
        <c:crossBetween val="midCat"/>
      </c:valAx>
      <c:valAx>
        <c:axId val="-131916505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319165600"/>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319168864"/>
        <c:axId val="-1386242096"/>
      </c:scatterChart>
      <c:valAx>
        <c:axId val="-131916886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386242096"/>
        <c:crosses val="autoZero"/>
        <c:crossBetween val="midCat"/>
      </c:valAx>
      <c:valAx>
        <c:axId val="-138624209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319168864"/>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F48A0-4FA8-4322-86DF-165F2F50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cp:revision>
  <cp:lastPrinted>2014-04-11T12:57:00Z</cp:lastPrinted>
  <dcterms:created xsi:type="dcterms:W3CDTF">2015-03-22T02:17:00Z</dcterms:created>
  <dcterms:modified xsi:type="dcterms:W3CDTF">2015-03-22T02:17:00Z</dcterms:modified>
</cp:coreProperties>
</file>