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proofErr w:type="spellStart"/>
      <w:r w:rsidRPr="00D4575C">
        <w:rPr>
          <w:rFonts w:ascii="Arial" w:hAnsi="Arial" w:cs="Arial"/>
        </w:rPr>
        <w:t>Unifor</w:t>
      </w:r>
      <w:proofErr w:type="spellEnd"/>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5A283DCA"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4DC4072A" w14:textId="77777777" w:rsidR="00C81CEF"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3733688" w:history="1">
            <w:r w:rsidR="00C81CEF" w:rsidRPr="00247125">
              <w:rPr>
                <w:rStyle w:val="Hyperlink"/>
                <w:rFonts w:ascii="Arial" w:hAnsi="Arial" w:cs="Arial"/>
                <w:noProof/>
              </w:rPr>
              <w:t>1 Introduction</w:t>
            </w:r>
            <w:r w:rsidR="00C81CEF">
              <w:rPr>
                <w:noProof/>
                <w:webHidden/>
              </w:rPr>
              <w:tab/>
            </w:r>
            <w:r w:rsidR="00C81CEF">
              <w:rPr>
                <w:noProof/>
                <w:webHidden/>
              </w:rPr>
              <w:fldChar w:fldCharType="begin"/>
            </w:r>
            <w:r w:rsidR="00C81CEF">
              <w:rPr>
                <w:noProof/>
                <w:webHidden/>
              </w:rPr>
              <w:instrText xml:space="preserve"> PAGEREF _Toc423733688 \h </w:instrText>
            </w:r>
            <w:r w:rsidR="00C81CEF">
              <w:rPr>
                <w:noProof/>
                <w:webHidden/>
              </w:rPr>
            </w:r>
            <w:r w:rsidR="00C81CEF">
              <w:rPr>
                <w:noProof/>
                <w:webHidden/>
              </w:rPr>
              <w:fldChar w:fldCharType="separate"/>
            </w:r>
            <w:r w:rsidR="009B3C1B">
              <w:rPr>
                <w:noProof/>
                <w:webHidden/>
              </w:rPr>
              <w:t>3</w:t>
            </w:r>
            <w:r w:rsidR="00C81CEF">
              <w:rPr>
                <w:noProof/>
                <w:webHidden/>
              </w:rPr>
              <w:fldChar w:fldCharType="end"/>
            </w:r>
          </w:hyperlink>
        </w:p>
        <w:p w14:paraId="7453B38A" w14:textId="77777777" w:rsidR="00C81CEF" w:rsidRDefault="00C81CEF">
          <w:pPr>
            <w:pStyle w:val="TOC2"/>
            <w:tabs>
              <w:tab w:val="right" w:leader="dot" w:pos="9350"/>
            </w:tabs>
            <w:rPr>
              <w:rFonts w:eastAsiaTheme="minorEastAsia"/>
              <w:noProof/>
              <w:lang w:eastAsia="en-CA"/>
            </w:rPr>
          </w:pPr>
          <w:hyperlink w:anchor="_Toc423733689" w:history="1">
            <w:r w:rsidRPr="00247125">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_Toc423733689 \h </w:instrText>
            </w:r>
            <w:r>
              <w:rPr>
                <w:noProof/>
                <w:webHidden/>
              </w:rPr>
            </w:r>
            <w:r>
              <w:rPr>
                <w:noProof/>
                <w:webHidden/>
              </w:rPr>
              <w:fldChar w:fldCharType="separate"/>
            </w:r>
            <w:r w:rsidR="009B3C1B">
              <w:rPr>
                <w:noProof/>
                <w:webHidden/>
              </w:rPr>
              <w:t>3</w:t>
            </w:r>
            <w:r>
              <w:rPr>
                <w:noProof/>
                <w:webHidden/>
              </w:rPr>
              <w:fldChar w:fldCharType="end"/>
            </w:r>
          </w:hyperlink>
        </w:p>
        <w:p w14:paraId="4A1BBACE" w14:textId="77777777" w:rsidR="00C81CEF" w:rsidRDefault="00C81CEF">
          <w:pPr>
            <w:pStyle w:val="TOC2"/>
            <w:tabs>
              <w:tab w:val="right" w:leader="dot" w:pos="9350"/>
            </w:tabs>
            <w:rPr>
              <w:rFonts w:eastAsiaTheme="minorEastAsia"/>
              <w:noProof/>
              <w:lang w:eastAsia="en-CA"/>
            </w:rPr>
          </w:pPr>
          <w:hyperlink w:anchor="_Toc423733690" w:history="1">
            <w:r w:rsidRPr="00247125">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_Toc423733690 \h </w:instrText>
            </w:r>
            <w:r>
              <w:rPr>
                <w:noProof/>
                <w:webHidden/>
              </w:rPr>
            </w:r>
            <w:r>
              <w:rPr>
                <w:noProof/>
                <w:webHidden/>
              </w:rPr>
              <w:fldChar w:fldCharType="separate"/>
            </w:r>
            <w:r w:rsidR="009B3C1B">
              <w:rPr>
                <w:noProof/>
                <w:webHidden/>
              </w:rPr>
              <w:t>3</w:t>
            </w:r>
            <w:r>
              <w:rPr>
                <w:noProof/>
                <w:webHidden/>
              </w:rPr>
              <w:fldChar w:fldCharType="end"/>
            </w:r>
          </w:hyperlink>
        </w:p>
        <w:p w14:paraId="24DA4C7A" w14:textId="77777777" w:rsidR="00C81CEF" w:rsidRDefault="00C81CEF">
          <w:pPr>
            <w:pStyle w:val="TOC2"/>
            <w:tabs>
              <w:tab w:val="right" w:leader="dot" w:pos="9350"/>
            </w:tabs>
            <w:rPr>
              <w:rFonts w:eastAsiaTheme="minorEastAsia"/>
              <w:noProof/>
              <w:lang w:eastAsia="en-CA"/>
            </w:rPr>
          </w:pPr>
          <w:hyperlink w:anchor="_Toc423733691" w:history="1">
            <w:r w:rsidRPr="00247125">
              <w:rPr>
                <w:rStyle w:val="Hyperlink"/>
                <w:rFonts w:ascii="Arial" w:hAnsi="Arial" w:cs="Arial"/>
                <w:i/>
                <w:noProof/>
              </w:rPr>
              <w:t>1.3 Renewables as a Potential Solution</w:t>
            </w:r>
            <w:r>
              <w:rPr>
                <w:noProof/>
                <w:webHidden/>
              </w:rPr>
              <w:tab/>
            </w:r>
            <w:r>
              <w:rPr>
                <w:noProof/>
                <w:webHidden/>
              </w:rPr>
              <w:fldChar w:fldCharType="begin"/>
            </w:r>
            <w:r>
              <w:rPr>
                <w:noProof/>
                <w:webHidden/>
              </w:rPr>
              <w:instrText xml:space="preserve"> PAGEREF _Toc423733691 \h </w:instrText>
            </w:r>
            <w:r>
              <w:rPr>
                <w:noProof/>
                <w:webHidden/>
              </w:rPr>
            </w:r>
            <w:r>
              <w:rPr>
                <w:noProof/>
                <w:webHidden/>
              </w:rPr>
              <w:fldChar w:fldCharType="separate"/>
            </w:r>
            <w:r w:rsidR="009B3C1B">
              <w:rPr>
                <w:noProof/>
                <w:webHidden/>
              </w:rPr>
              <w:t>5</w:t>
            </w:r>
            <w:r>
              <w:rPr>
                <w:noProof/>
                <w:webHidden/>
              </w:rPr>
              <w:fldChar w:fldCharType="end"/>
            </w:r>
          </w:hyperlink>
        </w:p>
        <w:p w14:paraId="65B49D6A" w14:textId="77777777" w:rsidR="00C81CEF" w:rsidRDefault="00C81CEF">
          <w:pPr>
            <w:pStyle w:val="TOC1"/>
            <w:tabs>
              <w:tab w:val="right" w:leader="dot" w:pos="9350"/>
            </w:tabs>
            <w:rPr>
              <w:rFonts w:eastAsiaTheme="minorEastAsia"/>
              <w:noProof/>
              <w:lang w:eastAsia="en-CA"/>
            </w:rPr>
          </w:pPr>
          <w:hyperlink w:anchor="_Toc423733692" w:history="1">
            <w:r w:rsidRPr="00247125">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_Toc423733692 \h </w:instrText>
            </w:r>
            <w:r>
              <w:rPr>
                <w:noProof/>
                <w:webHidden/>
              </w:rPr>
            </w:r>
            <w:r>
              <w:rPr>
                <w:noProof/>
                <w:webHidden/>
              </w:rPr>
              <w:fldChar w:fldCharType="separate"/>
            </w:r>
            <w:r w:rsidR="009B3C1B">
              <w:rPr>
                <w:noProof/>
                <w:webHidden/>
              </w:rPr>
              <w:t>6</w:t>
            </w:r>
            <w:r>
              <w:rPr>
                <w:noProof/>
                <w:webHidden/>
              </w:rPr>
              <w:fldChar w:fldCharType="end"/>
            </w:r>
          </w:hyperlink>
        </w:p>
        <w:p w14:paraId="5D07D515" w14:textId="77777777" w:rsidR="00C81CEF" w:rsidRDefault="00C81CEF">
          <w:pPr>
            <w:pStyle w:val="TOC2"/>
            <w:tabs>
              <w:tab w:val="right" w:leader="dot" w:pos="9350"/>
            </w:tabs>
            <w:rPr>
              <w:rFonts w:eastAsiaTheme="minorEastAsia"/>
              <w:noProof/>
              <w:lang w:eastAsia="en-CA"/>
            </w:rPr>
          </w:pPr>
          <w:hyperlink w:anchor="_Toc423733693" w:history="1">
            <w:r w:rsidRPr="00247125">
              <w:rPr>
                <w:rStyle w:val="Hyperlink"/>
                <w:rFonts w:ascii="Arial" w:hAnsi="Arial" w:cs="Arial"/>
                <w:i/>
                <w:noProof/>
              </w:rPr>
              <w:t>2.1 CO</w:t>
            </w:r>
            <w:r w:rsidRPr="00247125">
              <w:rPr>
                <w:rStyle w:val="Hyperlink"/>
                <w:rFonts w:ascii="Arial" w:hAnsi="Arial" w:cs="Arial"/>
                <w:i/>
                <w:noProof/>
                <w:vertAlign w:val="subscript"/>
              </w:rPr>
              <w:t>2</w:t>
            </w:r>
            <w:r w:rsidRPr="00247125">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_Toc423733693 \h </w:instrText>
            </w:r>
            <w:r>
              <w:rPr>
                <w:noProof/>
                <w:webHidden/>
              </w:rPr>
            </w:r>
            <w:r>
              <w:rPr>
                <w:noProof/>
                <w:webHidden/>
              </w:rPr>
              <w:fldChar w:fldCharType="separate"/>
            </w:r>
            <w:r w:rsidR="009B3C1B">
              <w:rPr>
                <w:noProof/>
                <w:webHidden/>
              </w:rPr>
              <w:t>6</w:t>
            </w:r>
            <w:r>
              <w:rPr>
                <w:noProof/>
                <w:webHidden/>
              </w:rPr>
              <w:fldChar w:fldCharType="end"/>
            </w:r>
          </w:hyperlink>
        </w:p>
        <w:p w14:paraId="10865DD9" w14:textId="77777777" w:rsidR="00C81CEF" w:rsidRDefault="00C81CEF">
          <w:pPr>
            <w:pStyle w:val="TOC2"/>
            <w:tabs>
              <w:tab w:val="right" w:leader="dot" w:pos="9350"/>
            </w:tabs>
            <w:rPr>
              <w:rFonts w:eastAsiaTheme="minorEastAsia"/>
              <w:noProof/>
              <w:lang w:eastAsia="en-CA"/>
            </w:rPr>
          </w:pPr>
          <w:hyperlink w:anchor="_Toc423733694" w:history="1">
            <w:r w:rsidRPr="00247125">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_Toc423733694 \h </w:instrText>
            </w:r>
            <w:r>
              <w:rPr>
                <w:noProof/>
                <w:webHidden/>
              </w:rPr>
            </w:r>
            <w:r>
              <w:rPr>
                <w:noProof/>
                <w:webHidden/>
              </w:rPr>
              <w:fldChar w:fldCharType="separate"/>
            </w:r>
            <w:r w:rsidR="009B3C1B">
              <w:rPr>
                <w:noProof/>
                <w:webHidden/>
              </w:rPr>
              <w:t>7</w:t>
            </w:r>
            <w:r>
              <w:rPr>
                <w:noProof/>
                <w:webHidden/>
              </w:rPr>
              <w:fldChar w:fldCharType="end"/>
            </w:r>
          </w:hyperlink>
        </w:p>
        <w:p w14:paraId="0DCB11CC" w14:textId="77777777" w:rsidR="00C81CEF" w:rsidRDefault="00C81CEF">
          <w:pPr>
            <w:pStyle w:val="TOC1"/>
            <w:tabs>
              <w:tab w:val="right" w:leader="dot" w:pos="9350"/>
            </w:tabs>
            <w:rPr>
              <w:rFonts w:eastAsiaTheme="minorEastAsia"/>
              <w:noProof/>
              <w:lang w:eastAsia="en-CA"/>
            </w:rPr>
          </w:pPr>
          <w:hyperlink w:anchor="_Toc423733695" w:history="1">
            <w:r w:rsidRPr="00247125">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_Toc423733695 \h </w:instrText>
            </w:r>
            <w:r>
              <w:rPr>
                <w:noProof/>
                <w:webHidden/>
              </w:rPr>
            </w:r>
            <w:r>
              <w:rPr>
                <w:noProof/>
                <w:webHidden/>
              </w:rPr>
              <w:fldChar w:fldCharType="separate"/>
            </w:r>
            <w:r w:rsidR="009B3C1B">
              <w:rPr>
                <w:noProof/>
                <w:webHidden/>
              </w:rPr>
              <w:t>8</w:t>
            </w:r>
            <w:r>
              <w:rPr>
                <w:noProof/>
                <w:webHidden/>
              </w:rPr>
              <w:fldChar w:fldCharType="end"/>
            </w:r>
          </w:hyperlink>
        </w:p>
        <w:p w14:paraId="427668EB" w14:textId="77777777" w:rsidR="00C81CEF" w:rsidRDefault="00C81CEF">
          <w:pPr>
            <w:pStyle w:val="TOC2"/>
            <w:tabs>
              <w:tab w:val="right" w:leader="dot" w:pos="9350"/>
            </w:tabs>
            <w:rPr>
              <w:rFonts w:eastAsiaTheme="minorEastAsia"/>
              <w:noProof/>
              <w:lang w:eastAsia="en-CA"/>
            </w:rPr>
          </w:pPr>
          <w:hyperlink w:anchor="_Toc423733696" w:history="1">
            <w:r w:rsidRPr="00247125">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_Toc423733696 \h </w:instrText>
            </w:r>
            <w:r>
              <w:rPr>
                <w:noProof/>
                <w:webHidden/>
              </w:rPr>
            </w:r>
            <w:r>
              <w:rPr>
                <w:noProof/>
                <w:webHidden/>
              </w:rPr>
              <w:fldChar w:fldCharType="separate"/>
            </w:r>
            <w:r w:rsidR="009B3C1B">
              <w:rPr>
                <w:noProof/>
                <w:webHidden/>
              </w:rPr>
              <w:t>8</w:t>
            </w:r>
            <w:r>
              <w:rPr>
                <w:noProof/>
                <w:webHidden/>
              </w:rPr>
              <w:fldChar w:fldCharType="end"/>
            </w:r>
          </w:hyperlink>
        </w:p>
        <w:p w14:paraId="53A3E6D9" w14:textId="77777777" w:rsidR="00C81CEF" w:rsidRDefault="00C81CEF">
          <w:pPr>
            <w:pStyle w:val="TOC2"/>
            <w:tabs>
              <w:tab w:val="right" w:leader="dot" w:pos="9350"/>
            </w:tabs>
            <w:rPr>
              <w:rFonts w:eastAsiaTheme="minorEastAsia"/>
              <w:noProof/>
              <w:lang w:eastAsia="en-CA"/>
            </w:rPr>
          </w:pPr>
          <w:hyperlink w:anchor="_Toc423733697" w:history="1">
            <w:r w:rsidRPr="00247125">
              <w:rPr>
                <w:rStyle w:val="Hyperlink"/>
                <w:rFonts w:ascii="Arial" w:hAnsi="Arial" w:cs="Arial"/>
                <w:i/>
                <w:noProof/>
              </w:rPr>
              <w:t>3.2 CO</w:t>
            </w:r>
            <w:r w:rsidRPr="00247125">
              <w:rPr>
                <w:rStyle w:val="Hyperlink"/>
                <w:rFonts w:ascii="Arial" w:hAnsi="Arial" w:cs="Arial"/>
                <w:i/>
                <w:noProof/>
                <w:vertAlign w:val="subscript"/>
              </w:rPr>
              <w:t>2</w:t>
            </w:r>
            <w:r w:rsidRPr="00247125">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_Toc423733697 \h </w:instrText>
            </w:r>
            <w:r>
              <w:rPr>
                <w:noProof/>
                <w:webHidden/>
              </w:rPr>
            </w:r>
            <w:r>
              <w:rPr>
                <w:noProof/>
                <w:webHidden/>
              </w:rPr>
              <w:fldChar w:fldCharType="separate"/>
            </w:r>
            <w:r w:rsidR="009B3C1B">
              <w:rPr>
                <w:noProof/>
                <w:webHidden/>
              </w:rPr>
              <w:t>8</w:t>
            </w:r>
            <w:r>
              <w:rPr>
                <w:noProof/>
                <w:webHidden/>
              </w:rPr>
              <w:fldChar w:fldCharType="end"/>
            </w:r>
          </w:hyperlink>
        </w:p>
        <w:p w14:paraId="51DBE6C0" w14:textId="77777777" w:rsidR="00C81CEF" w:rsidRDefault="00C81CEF">
          <w:pPr>
            <w:pStyle w:val="TOC2"/>
            <w:tabs>
              <w:tab w:val="right" w:leader="dot" w:pos="9350"/>
            </w:tabs>
            <w:rPr>
              <w:rFonts w:eastAsiaTheme="minorEastAsia"/>
              <w:noProof/>
              <w:lang w:eastAsia="en-CA"/>
            </w:rPr>
          </w:pPr>
          <w:hyperlink w:anchor="_Toc423733698" w:history="1">
            <w:r w:rsidRPr="00247125">
              <w:rPr>
                <w:rStyle w:val="Hyperlink"/>
                <w:rFonts w:ascii="Arial" w:hAnsi="Arial" w:cs="Arial"/>
                <w:i/>
                <w:noProof/>
              </w:rPr>
              <w:t>3.3 CO</w:t>
            </w:r>
            <w:r w:rsidRPr="00247125">
              <w:rPr>
                <w:rStyle w:val="Hyperlink"/>
                <w:rFonts w:ascii="Arial" w:hAnsi="Arial" w:cs="Arial"/>
                <w:i/>
                <w:noProof/>
                <w:vertAlign w:val="subscript"/>
              </w:rPr>
              <w:t>2</w:t>
            </w:r>
            <w:r w:rsidRPr="00247125">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_Toc423733698 \h </w:instrText>
            </w:r>
            <w:r>
              <w:rPr>
                <w:noProof/>
                <w:webHidden/>
              </w:rPr>
            </w:r>
            <w:r>
              <w:rPr>
                <w:noProof/>
                <w:webHidden/>
              </w:rPr>
              <w:fldChar w:fldCharType="separate"/>
            </w:r>
            <w:r w:rsidR="009B3C1B">
              <w:rPr>
                <w:noProof/>
                <w:webHidden/>
              </w:rPr>
              <w:t>12</w:t>
            </w:r>
            <w:r>
              <w:rPr>
                <w:noProof/>
                <w:webHidden/>
              </w:rPr>
              <w:fldChar w:fldCharType="end"/>
            </w:r>
          </w:hyperlink>
        </w:p>
        <w:p w14:paraId="7C303E5F" w14:textId="77777777" w:rsidR="00C81CEF" w:rsidRDefault="00C81CEF">
          <w:pPr>
            <w:pStyle w:val="TOC2"/>
            <w:tabs>
              <w:tab w:val="right" w:leader="dot" w:pos="9350"/>
            </w:tabs>
            <w:rPr>
              <w:rFonts w:eastAsiaTheme="minorEastAsia"/>
              <w:noProof/>
              <w:lang w:eastAsia="en-CA"/>
            </w:rPr>
          </w:pPr>
          <w:hyperlink w:anchor="_Toc423733699" w:history="1">
            <w:r w:rsidRPr="00247125">
              <w:rPr>
                <w:rStyle w:val="Hyperlink"/>
                <w:rFonts w:ascii="Arial" w:hAnsi="Arial" w:cs="Arial"/>
                <w:i/>
                <w:noProof/>
              </w:rPr>
              <w:t>3.3 CO</w:t>
            </w:r>
            <w:r w:rsidRPr="00247125">
              <w:rPr>
                <w:rStyle w:val="Hyperlink"/>
                <w:rFonts w:ascii="Arial" w:hAnsi="Arial" w:cs="Arial"/>
                <w:i/>
                <w:noProof/>
                <w:vertAlign w:val="subscript"/>
              </w:rPr>
              <w:t>2</w:t>
            </w:r>
            <w:r w:rsidRPr="00247125">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_Toc423733699 \h </w:instrText>
            </w:r>
            <w:r>
              <w:rPr>
                <w:noProof/>
                <w:webHidden/>
              </w:rPr>
            </w:r>
            <w:r>
              <w:rPr>
                <w:noProof/>
                <w:webHidden/>
              </w:rPr>
              <w:fldChar w:fldCharType="separate"/>
            </w:r>
            <w:r w:rsidR="009B3C1B">
              <w:rPr>
                <w:noProof/>
                <w:webHidden/>
              </w:rPr>
              <w:t>14</w:t>
            </w:r>
            <w:r>
              <w:rPr>
                <w:noProof/>
                <w:webHidden/>
              </w:rPr>
              <w:fldChar w:fldCharType="end"/>
            </w:r>
          </w:hyperlink>
        </w:p>
        <w:p w14:paraId="61D5AE8E" w14:textId="77777777" w:rsidR="00C81CEF" w:rsidRDefault="00C81CEF">
          <w:pPr>
            <w:pStyle w:val="TOC1"/>
            <w:tabs>
              <w:tab w:val="right" w:leader="dot" w:pos="9350"/>
            </w:tabs>
            <w:rPr>
              <w:rFonts w:eastAsiaTheme="minorEastAsia"/>
              <w:noProof/>
              <w:lang w:eastAsia="en-CA"/>
            </w:rPr>
          </w:pPr>
          <w:hyperlink w:anchor="_Toc423733700" w:history="1">
            <w:r w:rsidRPr="00247125">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_Toc423733700 \h </w:instrText>
            </w:r>
            <w:r>
              <w:rPr>
                <w:noProof/>
                <w:webHidden/>
              </w:rPr>
            </w:r>
            <w:r>
              <w:rPr>
                <w:noProof/>
                <w:webHidden/>
              </w:rPr>
              <w:fldChar w:fldCharType="separate"/>
            </w:r>
            <w:r w:rsidR="009B3C1B">
              <w:rPr>
                <w:noProof/>
                <w:webHidden/>
              </w:rPr>
              <w:t>15</w:t>
            </w:r>
            <w:r>
              <w:rPr>
                <w:noProof/>
                <w:webHidden/>
              </w:rPr>
              <w:fldChar w:fldCharType="end"/>
            </w:r>
          </w:hyperlink>
        </w:p>
        <w:p w14:paraId="5D967B17" w14:textId="77777777" w:rsidR="00C81CEF" w:rsidRDefault="00C81CEF">
          <w:pPr>
            <w:pStyle w:val="TOC2"/>
            <w:tabs>
              <w:tab w:val="right" w:leader="dot" w:pos="9350"/>
            </w:tabs>
            <w:rPr>
              <w:rFonts w:eastAsiaTheme="minorEastAsia"/>
              <w:noProof/>
              <w:lang w:eastAsia="en-CA"/>
            </w:rPr>
          </w:pPr>
          <w:hyperlink w:anchor="_Toc423733701" w:history="1">
            <w:r w:rsidRPr="00247125">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_Toc423733701 \h </w:instrText>
            </w:r>
            <w:r>
              <w:rPr>
                <w:noProof/>
                <w:webHidden/>
              </w:rPr>
            </w:r>
            <w:r>
              <w:rPr>
                <w:noProof/>
                <w:webHidden/>
              </w:rPr>
              <w:fldChar w:fldCharType="separate"/>
            </w:r>
            <w:r w:rsidR="009B3C1B">
              <w:rPr>
                <w:noProof/>
                <w:webHidden/>
              </w:rPr>
              <w:t>15</w:t>
            </w:r>
            <w:r>
              <w:rPr>
                <w:noProof/>
                <w:webHidden/>
              </w:rPr>
              <w:fldChar w:fldCharType="end"/>
            </w:r>
          </w:hyperlink>
        </w:p>
        <w:p w14:paraId="70FD04B5" w14:textId="77777777" w:rsidR="00C81CEF" w:rsidRDefault="00C81CEF">
          <w:pPr>
            <w:pStyle w:val="TOC2"/>
            <w:tabs>
              <w:tab w:val="right" w:leader="dot" w:pos="9350"/>
            </w:tabs>
            <w:rPr>
              <w:rFonts w:eastAsiaTheme="minorEastAsia"/>
              <w:noProof/>
              <w:lang w:eastAsia="en-CA"/>
            </w:rPr>
          </w:pPr>
          <w:hyperlink w:anchor="_Toc423733702" w:history="1">
            <w:r w:rsidRPr="00247125">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_Toc423733702 \h </w:instrText>
            </w:r>
            <w:r>
              <w:rPr>
                <w:noProof/>
                <w:webHidden/>
              </w:rPr>
            </w:r>
            <w:r>
              <w:rPr>
                <w:noProof/>
                <w:webHidden/>
              </w:rPr>
              <w:fldChar w:fldCharType="separate"/>
            </w:r>
            <w:r w:rsidR="009B3C1B">
              <w:rPr>
                <w:noProof/>
                <w:webHidden/>
              </w:rPr>
              <w:t>15</w:t>
            </w:r>
            <w:r>
              <w:rPr>
                <w:noProof/>
                <w:webHidden/>
              </w:rPr>
              <w:fldChar w:fldCharType="end"/>
            </w:r>
          </w:hyperlink>
        </w:p>
        <w:p w14:paraId="35AA8E6A" w14:textId="77777777" w:rsidR="00C81CEF" w:rsidRDefault="00C81CEF">
          <w:pPr>
            <w:pStyle w:val="TOC2"/>
            <w:tabs>
              <w:tab w:val="right" w:leader="dot" w:pos="9350"/>
            </w:tabs>
            <w:rPr>
              <w:rFonts w:eastAsiaTheme="minorEastAsia"/>
              <w:noProof/>
              <w:lang w:eastAsia="en-CA"/>
            </w:rPr>
          </w:pPr>
          <w:hyperlink w:anchor="_Toc423733703" w:history="1">
            <w:r w:rsidRPr="00247125">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_Toc423733703 \h </w:instrText>
            </w:r>
            <w:r>
              <w:rPr>
                <w:noProof/>
                <w:webHidden/>
              </w:rPr>
            </w:r>
            <w:r>
              <w:rPr>
                <w:noProof/>
                <w:webHidden/>
              </w:rPr>
              <w:fldChar w:fldCharType="separate"/>
            </w:r>
            <w:r w:rsidR="009B3C1B">
              <w:rPr>
                <w:noProof/>
                <w:webHidden/>
              </w:rPr>
              <w:t>15</w:t>
            </w:r>
            <w:r>
              <w:rPr>
                <w:noProof/>
                <w:webHidden/>
              </w:rPr>
              <w:fldChar w:fldCharType="end"/>
            </w:r>
          </w:hyperlink>
        </w:p>
        <w:p w14:paraId="6B263952" w14:textId="77777777" w:rsidR="00C81CEF" w:rsidRDefault="00C81CEF">
          <w:pPr>
            <w:pStyle w:val="TOC2"/>
            <w:tabs>
              <w:tab w:val="right" w:leader="dot" w:pos="9350"/>
            </w:tabs>
            <w:rPr>
              <w:rFonts w:eastAsiaTheme="minorEastAsia"/>
              <w:noProof/>
              <w:lang w:eastAsia="en-CA"/>
            </w:rPr>
          </w:pPr>
          <w:hyperlink w:anchor="_Toc423733704" w:history="1">
            <w:r w:rsidRPr="00247125">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_Toc423733704 \h </w:instrText>
            </w:r>
            <w:r>
              <w:rPr>
                <w:noProof/>
                <w:webHidden/>
              </w:rPr>
            </w:r>
            <w:r>
              <w:rPr>
                <w:noProof/>
                <w:webHidden/>
              </w:rPr>
              <w:fldChar w:fldCharType="separate"/>
            </w:r>
            <w:r w:rsidR="009B3C1B">
              <w:rPr>
                <w:noProof/>
                <w:webHidden/>
              </w:rPr>
              <w:t>15</w:t>
            </w:r>
            <w:r>
              <w:rPr>
                <w:noProof/>
                <w:webHidden/>
              </w:rPr>
              <w:fldChar w:fldCharType="end"/>
            </w:r>
          </w:hyperlink>
        </w:p>
        <w:p w14:paraId="3471DD33" w14:textId="77777777" w:rsidR="00C81CEF" w:rsidRDefault="00C81CEF">
          <w:pPr>
            <w:pStyle w:val="TOC2"/>
            <w:tabs>
              <w:tab w:val="right" w:leader="dot" w:pos="9350"/>
            </w:tabs>
            <w:rPr>
              <w:rFonts w:eastAsiaTheme="minorEastAsia"/>
              <w:noProof/>
              <w:lang w:eastAsia="en-CA"/>
            </w:rPr>
          </w:pPr>
          <w:hyperlink w:anchor="_Toc423733705" w:history="1">
            <w:r w:rsidRPr="00247125">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_Toc423733705 \h </w:instrText>
            </w:r>
            <w:r>
              <w:rPr>
                <w:noProof/>
                <w:webHidden/>
              </w:rPr>
            </w:r>
            <w:r>
              <w:rPr>
                <w:noProof/>
                <w:webHidden/>
              </w:rPr>
              <w:fldChar w:fldCharType="separate"/>
            </w:r>
            <w:r w:rsidR="009B3C1B">
              <w:rPr>
                <w:noProof/>
                <w:webHidden/>
              </w:rPr>
              <w:t>16</w:t>
            </w:r>
            <w:r>
              <w:rPr>
                <w:noProof/>
                <w:webHidden/>
              </w:rPr>
              <w:fldChar w:fldCharType="end"/>
            </w:r>
          </w:hyperlink>
        </w:p>
        <w:p w14:paraId="0F3FC246" w14:textId="77777777" w:rsidR="00C81CEF" w:rsidRDefault="00C81CEF">
          <w:pPr>
            <w:pStyle w:val="TOC1"/>
            <w:tabs>
              <w:tab w:val="right" w:leader="dot" w:pos="9350"/>
            </w:tabs>
            <w:rPr>
              <w:rFonts w:eastAsiaTheme="minorEastAsia"/>
              <w:noProof/>
              <w:lang w:eastAsia="en-CA"/>
            </w:rPr>
          </w:pPr>
          <w:hyperlink w:anchor="_Toc423733706" w:history="1">
            <w:r w:rsidRPr="00247125">
              <w:rPr>
                <w:rStyle w:val="Hyperlink"/>
                <w:rFonts w:ascii="Arial" w:hAnsi="Arial" w:cs="Arial"/>
                <w:noProof/>
              </w:rPr>
              <w:t>5 Carbon Tax</w:t>
            </w:r>
            <w:r>
              <w:rPr>
                <w:noProof/>
                <w:webHidden/>
              </w:rPr>
              <w:tab/>
            </w:r>
            <w:r>
              <w:rPr>
                <w:noProof/>
                <w:webHidden/>
              </w:rPr>
              <w:fldChar w:fldCharType="begin"/>
            </w:r>
            <w:r>
              <w:rPr>
                <w:noProof/>
                <w:webHidden/>
              </w:rPr>
              <w:instrText xml:space="preserve"> PAGEREF _Toc423733706 \h </w:instrText>
            </w:r>
            <w:r>
              <w:rPr>
                <w:noProof/>
                <w:webHidden/>
              </w:rPr>
            </w:r>
            <w:r>
              <w:rPr>
                <w:noProof/>
                <w:webHidden/>
              </w:rPr>
              <w:fldChar w:fldCharType="separate"/>
            </w:r>
            <w:r w:rsidR="009B3C1B">
              <w:rPr>
                <w:noProof/>
                <w:webHidden/>
              </w:rPr>
              <w:t>17</w:t>
            </w:r>
            <w:r>
              <w:rPr>
                <w:noProof/>
                <w:webHidden/>
              </w:rPr>
              <w:fldChar w:fldCharType="end"/>
            </w:r>
          </w:hyperlink>
        </w:p>
        <w:p w14:paraId="1C0CBB9E" w14:textId="77777777" w:rsidR="00C81CEF" w:rsidRDefault="00C81CEF">
          <w:pPr>
            <w:pStyle w:val="TOC2"/>
            <w:tabs>
              <w:tab w:val="right" w:leader="dot" w:pos="9350"/>
            </w:tabs>
            <w:rPr>
              <w:rFonts w:eastAsiaTheme="minorEastAsia"/>
              <w:noProof/>
              <w:lang w:eastAsia="en-CA"/>
            </w:rPr>
          </w:pPr>
          <w:hyperlink w:anchor="_Toc423733707" w:history="1">
            <w:r w:rsidRPr="00247125">
              <w:rPr>
                <w:rStyle w:val="Hyperlink"/>
                <w:rFonts w:ascii="Arial" w:hAnsi="Arial" w:cs="Arial"/>
                <w:i/>
                <w:noProof/>
              </w:rPr>
              <w:t>5.1 An Alternative to a Carbon Tax or Increased Oil Royalties</w:t>
            </w:r>
            <w:r>
              <w:rPr>
                <w:noProof/>
                <w:webHidden/>
              </w:rPr>
              <w:tab/>
            </w:r>
            <w:r>
              <w:rPr>
                <w:noProof/>
                <w:webHidden/>
              </w:rPr>
              <w:fldChar w:fldCharType="begin"/>
            </w:r>
            <w:r>
              <w:rPr>
                <w:noProof/>
                <w:webHidden/>
              </w:rPr>
              <w:instrText xml:space="preserve"> PAGEREF _Toc423733707 \h </w:instrText>
            </w:r>
            <w:r>
              <w:rPr>
                <w:noProof/>
                <w:webHidden/>
              </w:rPr>
            </w:r>
            <w:r>
              <w:rPr>
                <w:noProof/>
                <w:webHidden/>
              </w:rPr>
              <w:fldChar w:fldCharType="separate"/>
            </w:r>
            <w:r w:rsidR="009B3C1B">
              <w:rPr>
                <w:noProof/>
                <w:webHidden/>
              </w:rPr>
              <w:t>17</w:t>
            </w:r>
            <w:r>
              <w:rPr>
                <w:noProof/>
                <w:webHidden/>
              </w:rPr>
              <w:fldChar w:fldCharType="end"/>
            </w:r>
          </w:hyperlink>
        </w:p>
        <w:p w14:paraId="2F865B1D" w14:textId="77777777" w:rsidR="00C81CEF" w:rsidRDefault="00C81CEF">
          <w:pPr>
            <w:pStyle w:val="TOC2"/>
            <w:tabs>
              <w:tab w:val="right" w:leader="dot" w:pos="9350"/>
            </w:tabs>
            <w:rPr>
              <w:rFonts w:eastAsiaTheme="minorEastAsia"/>
              <w:noProof/>
              <w:lang w:eastAsia="en-CA"/>
            </w:rPr>
          </w:pPr>
          <w:hyperlink w:anchor="_Toc423733708" w:history="1">
            <w:r w:rsidRPr="00247125">
              <w:rPr>
                <w:rStyle w:val="Hyperlink"/>
                <w:rFonts w:ascii="Arial" w:hAnsi="Arial" w:cs="Arial"/>
                <w:i/>
                <w:noProof/>
              </w:rPr>
              <w:t>5.2 CO</w:t>
            </w:r>
            <w:r w:rsidRPr="00247125">
              <w:rPr>
                <w:rStyle w:val="Hyperlink"/>
                <w:rFonts w:ascii="Arial" w:hAnsi="Arial" w:cs="Arial"/>
                <w:i/>
                <w:noProof/>
                <w:vertAlign w:val="subscript"/>
              </w:rPr>
              <w:t>2</w:t>
            </w:r>
            <w:r w:rsidRPr="00247125">
              <w:rPr>
                <w:rStyle w:val="Hyperlink"/>
                <w:rFonts w:ascii="Arial" w:hAnsi="Arial" w:cs="Arial"/>
                <w:i/>
                <w:noProof/>
              </w:rPr>
              <w:t xml:space="preserve"> Footprint as a function of Carbon Tax (unfinished)</w:t>
            </w:r>
            <w:r>
              <w:rPr>
                <w:noProof/>
                <w:webHidden/>
              </w:rPr>
              <w:tab/>
            </w:r>
            <w:r>
              <w:rPr>
                <w:noProof/>
                <w:webHidden/>
              </w:rPr>
              <w:fldChar w:fldCharType="begin"/>
            </w:r>
            <w:r>
              <w:rPr>
                <w:noProof/>
                <w:webHidden/>
              </w:rPr>
              <w:instrText xml:space="preserve"> PAGEREF _Toc423733708 \h </w:instrText>
            </w:r>
            <w:r>
              <w:rPr>
                <w:noProof/>
                <w:webHidden/>
              </w:rPr>
            </w:r>
            <w:r>
              <w:rPr>
                <w:noProof/>
                <w:webHidden/>
              </w:rPr>
              <w:fldChar w:fldCharType="separate"/>
            </w:r>
            <w:r w:rsidR="009B3C1B">
              <w:rPr>
                <w:noProof/>
                <w:webHidden/>
              </w:rPr>
              <w:t>18</w:t>
            </w:r>
            <w:r>
              <w:rPr>
                <w:noProof/>
                <w:webHidden/>
              </w:rPr>
              <w:fldChar w:fldCharType="end"/>
            </w:r>
          </w:hyperlink>
        </w:p>
        <w:p w14:paraId="506242A6" w14:textId="77777777" w:rsidR="00C81CEF" w:rsidRDefault="00C81CEF">
          <w:pPr>
            <w:pStyle w:val="TOC1"/>
            <w:tabs>
              <w:tab w:val="right" w:leader="dot" w:pos="9350"/>
            </w:tabs>
            <w:rPr>
              <w:rFonts w:eastAsiaTheme="minorEastAsia"/>
              <w:noProof/>
              <w:lang w:eastAsia="en-CA"/>
            </w:rPr>
          </w:pPr>
          <w:hyperlink w:anchor="_Toc423733709" w:history="1">
            <w:r w:rsidRPr="00247125">
              <w:rPr>
                <w:rStyle w:val="Hyperlink"/>
                <w:rFonts w:ascii="Arial" w:hAnsi="Arial" w:cs="Arial"/>
                <w:noProof/>
                <w:lang w:eastAsia="en-CA"/>
              </w:rPr>
              <w:t>Section 6 - Symbiotic Approach with the Labour Unions</w:t>
            </w:r>
            <w:r>
              <w:rPr>
                <w:noProof/>
                <w:webHidden/>
              </w:rPr>
              <w:tab/>
            </w:r>
            <w:r>
              <w:rPr>
                <w:noProof/>
                <w:webHidden/>
              </w:rPr>
              <w:fldChar w:fldCharType="begin"/>
            </w:r>
            <w:r>
              <w:rPr>
                <w:noProof/>
                <w:webHidden/>
              </w:rPr>
              <w:instrText xml:space="preserve"> PAGEREF _Toc423733709 \h </w:instrText>
            </w:r>
            <w:r>
              <w:rPr>
                <w:noProof/>
                <w:webHidden/>
              </w:rPr>
            </w:r>
            <w:r>
              <w:rPr>
                <w:noProof/>
                <w:webHidden/>
              </w:rPr>
              <w:fldChar w:fldCharType="separate"/>
            </w:r>
            <w:r w:rsidR="009B3C1B">
              <w:rPr>
                <w:noProof/>
                <w:webHidden/>
              </w:rPr>
              <w:t>18</w:t>
            </w:r>
            <w:r>
              <w:rPr>
                <w:noProof/>
                <w:webHidden/>
              </w:rPr>
              <w:fldChar w:fldCharType="end"/>
            </w:r>
          </w:hyperlink>
        </w:p>
        <w:p w14:paraId="64A3AF59" w14:textId="77777777" w:rsidR="00C81CEF" w:rsidRDefault="00C81CEF">
          <w:pPr>
            <w:pStyle w:val="TOC2"/>
            <w:tabs>
              <w:tab w:val="right" w:leader="dot" w:pos="9350"/>
            </w:tabs>
            <w:rPr>
              <w:rFonts w:eastAsiaTheme="minorEastAsia"/>
              <w:noProof/>
              <w:lang w:eastAsia="en-CA"/>
            </w:rPr>
          </w:pPr>
          <w:hyperlink w:anchor="_Toc423733710" w:history="1">
            <w:r w:rsidRPr="00247125">
              <w:rPr>
                <w:rStyle w:val="Hyperlink"/>
                <w:rFonts w:ascii="Arial" w:hAnsi="Arial" w:cs="Arial"/>
                <w:i/>
                <w:noProof/>
                <w:lang w:eastAsia="en-CA"/>
              </w:rPr>
              <w:t>6.1 Labour’s Role in Harvesting Natural Resource Wealth</w:t>
            </w:r>
            <w:r>
              <w:rPr>
                <w:noProof/>
                <w:webHidden/>
              </w:rPr>
              <w:tab/>
            </w:r>
            <w:r>
              <w:rPr>
                <w:noProof/>
                <w:webHidden/>
              </w:rPr>
              <w:fldChar w:fldCharType="begin"/>
            </w:r>
            <w:r>
              <w:rPr>
                <w:noProof/>
                <w:webHidden/>
              </w:rPr>
              <w:instrText xml:space="preserve"> PAGEREF _Toc423733710 \h </w:instrText>
            </w:r>
            <w:r>
              <w:rPr>
                <w:noProof/>
                <w:webHidden/>
              </w:rPr>
            </w:r>
            <w:r>
              <w:rPr>
                <w:noProof/>
                <w:webHidden/>
              </w:rPr>
              <w:fldChar w:fldCharType="separate"/>
            </w:r>
            <w:r w:rsidR="009B3C1B">
              <w:rPr>
                <w:noProof/>
                <w:webHidden/>
              </w:rPr>
              <w:t>18</w:t>
            </w:r>
            <w:r>
              <w:rPr>
                <w:noProof/>
                <w:webHidden/>
              </w:rPr>
              <w:fldChar w:fldCharType="end"/>
            </w:r>
          </w:hyperlink>
        </w:p>
        <w:p w14:paraId="768AC963" w14:textId="77777777" w:rsidR="00C81CEF" w:rsidRDefault="00C81CEF">
          <w:pPr>
            <w:pStyle w:val="TOC2"/>
            <w:tabs>
              <w:tab w:val="right" w:leader="dot" w:pos="9350"/>
            </w:tabs>
            <w:rPr>
              <w:rFonts w:eastAsiaTheme="minorEastAsia"/>
              <w:noProof/>
              <w:lang w:eastAsia="en-CA"/>
            </w:rPr>
          </w:pPr>
          <w:hyperlink w:anchor="_Toc423733711" w:history="1">
            <w:r w:rsidRPr="00247125">
              <w:rPr>
                <w:rStyle w:val="Hyperlink"/>
                <w:rFonts w:ascii="Arial" w:hAnsi="Arial" w:cs="Arial"/>
                <w:i/>
                <w:noProof/>
                <w:shd w:val="clear" w:color="auto" w:fill="FFFFFF"/>
                <w:lang w:eastAsia="en-CA"/>
              </w:rPr>
              <w:t xml:space="preserve">6.2 Mitigations, </w:t>
            </w:r>
            <w:r w:rsidRPr="00247125">
              <w:rPr>
                <w:rStyle w:val="Hyperlink"/>
                <w:rFonts w:ascii="Arial" w:hAnsi="Arial" w:cs="Arial"/>
                <w:i/>
                <w:noProof/>
                <w:lang w:eastAsia="en-CA"/>
              </w:rPr>
              <w:t>Transitions, and Adjustments</w:t>
            </w:r>
            <w:r>
              <w:rPr>
                <w:noProof/>
                <w:webHidden/>
              </w:rPr>
              <w:tab/>
            </w:r>
            <w:r>
              <w:rPr>
                <w:noProof/>
                <w:webHidden/>
              </w:rPr>
              <w:fldChar w:fldCharType="begin"/>
            </w:r>
            <w:r>
              <w:rPr>
                <w:noProof/>
                <w:webHidden/>
              </w:rPr>
              <w:instrText xml:space="preserve"> PAGEREF _Toc423733711 \h </w:instrText>
            </w:r>
            <w:r>
              <w:rPr>
                <w:noProof/>
                <w:webHidden/>
              </w:rPr>
            </w:r>
            <w:r>
              <w:rPr>
                <w:noProof/>
                <w:webHidden/>
              </w:rPr>
              <w:fldChar w:fldCharType="separate"/>
            </w:r>
            <w:r w:rsidR="009B3C1B">
              <w:rPr>
                <w:noProof/>
                <w:webHidden/>
              </w:rPr>
              <w:t>19</w:t>
            </w:r>
            <w:r>
              <w:rPr>
                <w:noProof/>
                <w:webHidden/>
              </w:rPr>
              <w:fldChar w:fldCharType="end"/>
            </w:r>
          </w:hyperlink>
        </w:p>
        <w:p w14:paraId="455CD5EC" w14:textId="77777777" w:rsidR="00C81CEF" w:rsidRDefault="00C81CEF">
          <w:pPr>
            <w:pStyle w:val="TOC2"/>
            <w:tabs>
              <w:tab w:val="right" w:leader="dot" w:pos="9350"/>
            </w:tabs>
            <w:rPr>
              <w:rFonts w:eastAsiaTheme="minorEastAsia"/>
              <w:noProof/>
              <w:lang w:eastAsia="en-CA"/>
            </w:rPr>
          </w:pPr>
          <w:hyperlink w:anchor="_Toc423733712" w:history="1">
            <w:r w:rsidRPr="00247125">
              <w:rPr>
                <w:rStyle w:val="Hyperlink"/>
                <w:rFonts w:ascii="Arial" w:hAnsi="Arial" w:cs="Arial"/>
                <w:i/>
                <w:noProof/>
                <w:lang w:eastAsia="en-CA"/>
              </w:rPr>
              <w:t>6.3 Stronger Environmental Standards Could Lead More Jobs</w:t>
            </w:r>
            <w:r>
              <w:rPr>
                <w:noProof/>
                <w:webHidden/>
              </w:rPr>
              <w:tab/>
            </w:r>
            <w:r>
              <w:rPr>
                <w:noProof/>
                <w:webHidden/>
              </w:rPr>
              <w:fldChar w:fldCharType="begin"/>
            </w:r>
            <w:r>
              <w:rPr>
                <w:noProof/>
                <w:webHidden/>
              </w:rPr>
              <w:instrText xml:space="preserve"> PAGEREF _Toc423733712 \h </w:instrText>
            </w:r>
            <w:r>
              <w:rPr>
                <w:noProof/>
                <w:webHidden/>
              </w:rPr>
            </w:r>
            <w:r>
              <w:rPr>
                <w:noProof/>
                <w:webHidden/>
              </w:rPr>
              <w:fldChar w:fldCharType="separate"/>
            </w:r>
            <w:r w:rsidR="009B3C1B">
              <w:rPr>
                <w:noProof/>
                <w:webHidden/>
              </w:rPr>
              <w:t>20</w:t>
            </w:r>
            <w:r>
              <w:rPr>
                <w:noProof/>
                <w:webHidden/>
              </w:rPr>
              <w:fldChar w:fldCharType="end"/>
            </w:r>
          </w:hyperlink>
        </w:p>
        <w:p w14:paraId="15879B6C" w14:textId="77777777" w:rsidR="00C81CEF" w:rsidRDefault="00C81CEF">
          <w:pPr>
            <w:pStyle w:val="TOC1"/>
            <w:tabs>
              <w:tab w:val="right" w:leader="dot" w:pos="9350"/>
            </w:tabs>
            <w:rPr>
              <w:rFonts w:eastAsiaTheme="minorEastAsia"/>
              <w:noProof/>
              <w:lang w:eastAsia="en-CA"/>
            </w:rPr>
          </w:pPr>
          <w:hyperlink w:anchor="_Toc423733713" w:history="1">
            <w:r w:rsidRPr="00247125">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_Toc423733713 \h </w:instrText>
            </w:r>
            <w:r>
              <w:rPr>
                <w:noProof/>
                <w:webHidden/>
              </w:rPr>
            </w:r>
            <w:r>
              <w:rPr>
                <w:noProof/>
                <w:webHidden/>
              </w:rPr>
              <w:fldChar w:fldCharType="separate"/>
            </w:r>
            <w:r w:rsidR="009B3C1B">
              <w:rPr>
                <w:noProof/>
                <w:webHidden/>
              </w:rPr>
              <w:t>20</w:t>
            </w:r>
            <w:r>
              <w:rPr>
                <w:noProof/>
                <w:webHidden/>
              </w:rPr>
              <w:fldChar w:fldCharType="end"/>
            </w:r>
          </w:hyperlink>
        </w:p>
        <w:p w14:paraId="0E624C2A" w14:textId="77777777" w:rsidR="00C81CEF" w:rsidRDefault="00C81CEF">
          <w:pPr>
            <w:pStyle w:val="TOC1"/>
            <w:tabs>
              <w:tab w:val="right" w:leader="dot" w:pos="9350"/>
            </w:tabs>
            <w:rPr>
              <w:rFonts w:eastAsiaTheme="minorEastAsia"/>
              <w:noProof/>
              <w:lang w:eastAsia="en-CA"/>
            </w:rPr>
          </w:pPr>
          <w:hyperlink w:anchor="_Toc423733714" w:history="1">
            <w:r w:rsidRPr="00247125">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_Toc423733714 \h </w:instrText>
            </w:r>
            <w:r>
              <w:rPr>
                <w:noProof/>
                <w:webHidden/>
              </w:rPr>
            </w:r>
            <w:r>
              <w:rPr>
                <w:noProof/>
                <w:webHidden/>
              </w:rPr>
              <w:fldChar w:fldCharType="separate"/>
            </w:r>
            <w:r w:rsidR="009B3C1B">
              <w:rPr>
                <w:noProof/>
                <w:webHidden/>
              </w:rPr>
              <w:t>21</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bookmarkStart w:id="0" w:name="_GoBack"/>
      <w:bookmarkEnd w:id="0"/>
    </w:p>
    <w:p w14:paraId="0D46114C" w14:textId="77777777" w:rsidR="00D9049C" w:rsidRPr="00200824" w:rsidRDefault="00D9049C" w:rsidP="00D9049C">
      <w:pPr>
        <w:pStyle w:val="Heading1"/>
        <w:rPr>
          <w:rFonts w:ascii="Arial" w:hAnsi="Arial" w:cs="Arial"/>
          <w:color w:val="auto"/>
          <w:sz w:val="24"/>
          <w:szCs w:val="24"/>
        </w:rPr>
      </w:pPr>
      <w:bookmarkStart w:id="1" w:name="_Toc423733688"/>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3733689"/>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3733690"/>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4E4C8EEC"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3733691"/>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65367669"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proofErr w:type="spellStart"/>
      <w:r w:rsidR="009D7189" w:rsidRPr="00916AA9">
        <w:rPr>
          <w:rFonts w:ascii="Arial" w:hAnsi="Arial" w:cs="Arial"/>
          <w:i/>
          <w:color w:val="000000"/>
        </w:rPr>
        <w:t>THEnergy</w:t>
      </w:r>
      <w:proofErr w:type="spellEnd"/>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approach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3733692"/>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3733693"/>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3733694"/>
      <w:r w:rsidRPr="00E9480A">
        <w:rPr>
          <w:rFonts w:ascii="Arial" w:hAnsi="Arial" w:cs="Arial"/>
          <w:b w:val="0"/>
          <w:i/>
          <w:color w:val="auto"/>
          <w:sz w:val="22"/>
          <w:szCs w:val="22"/>
        </w:rPr>
        <w:lastRenderedPageBreak/>
        <w:t>2.2 The Keystone XL Pipeline</w:t>
      </w:r>
      <w:bookmarkEnd w:id="7"/>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w:t>
      </w:r>
      <w:proofErr w:type="gramStart"/>
      <w:r w:rsidRPr="00200824">
        <w:rPr>
          <w:rFonts w:ascii="Arial" w:hAnsi="Arial" w:cs="Arial"/>
          <w:color w:val="222222"/>
        </w:rPr>
        <w:t>could</w:t>
      </w:r>
      <w:proofErr w:type="gramEnd"/>
      <w:r w:rsidRPr="00200824">
        <w:rPr>
          <w:rFonts w:ascii="Arial" w:hAnsi="Arial" w:cs="Arial"/>
          <w:color w:val="222222"/>
        </w:rPr>
        <w:t xml:space="preserve">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3733695"/>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3733696"/>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10" w:name="_Toc423733697"/>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0"/>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w:t>
      </w:r>
      <w:r w:rsidRPr="00200824">
        <w:rPr>
          <w:rFonts w:ascii="Arial" w:hAnsi="Arial" w:cs="Arial"/>
        </w:rPr>
        <w:lastRenderedPageBreak/>
        <w:t>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C94CC5" w:rsidRPr="00326409" w:rsidRDefault="00C94CC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C94CC5" w:rsidRPr="00326409" w:rsidRDefault="00C94CC5">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C94CC5" w:rsidRPr="00326409" w:rsidRDefault="00C94CC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C94CC5" w:rsidRPr="00326409" w:rsidRDefault="00C94CC5"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D84A93">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D84A93">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 xml:space="preserve">(out of US$75 </w:t>
            </w:r>
            <w:proofErr w:type="spellStart"/>
            <w:r>
              <w:rPr>
                <w:rFonts w:ascii="Arial" w:hAnsi="Arial" w:cs="Arial"/>
              </w:rPr>
              <w:t>bbl</w:t>
            </w:r>
            <w:proofErr w:type="spellEnd"/>
            <w:r>
              <w:rPr>
                <w:rFonts w:ascii="Arial" w:hAnsi="Arial" w:cs="Arial"/>
              </w:rPr>
              <w:t>)</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w:t>
      </w:r>
      <w:proofErr w:type="spellStart"/>
      <w:r w:rsidR="00686FE5" w:rsidRPr="001D7CB3">
        <w:rPr>
          <w:rFonts w:ascii="Arial" w:hAnsi="Arial" w:cs="Arial"/>
        </w:rPr>
        <w:t>bbl</w:t>
      </w:r>
      <w:proofErr w:type="spellEnd"/>
      <w:r w:rsidR="00686FE5" w:rsidRPr="001D7CB3">
        <w:rPr>
          <w:rFonts w:ascii="Arial" w:hAnsi="Arial" w:cs="Arial"/>
        </w:rPr>
        <w:t xml:space="preserve">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1" w:name="_Toc384483129"/>
      <w:bookmarkStart w:id="12" w:name="_Toc423733698"/>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1"/>
      <w:bookmarkEnd w:id="12"/>
    </w:p>
    <w:p w14:paraId="303435FF" w14:textId="58508B78"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w:t>
      </w:r>
      <w:proofErr w:type="spellStart"/>
      <w:r w:rsidR="00350F0E" w:rsidRPr="00EB6C7D">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C94CC5" w:rsidRPr="00326409" w:rsidRDefault="00C94CC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C94CC5" w:rsidRPr="00326409" w:rsidRDefault="00C94CC5"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C94CC5" w:rsidRPr="00326409" w:rsidRDefault="00C94CC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C94CC5" w:rsidRPr="00326409" w:rsidRDefault="00C94CC5"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3" w:name="_Toc423733699"/>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3"/>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5F4A89"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5F4A89"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5F4A89"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5F4A89"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4" w:name="_Toc423733700"/>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4"/>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5" w:name="_Toc423733701"/>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5"/>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6" w:name="_Toc423733702"/>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6"/>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7" w:name="_Toc423733703"/>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7"/>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8" w:name="_Toc423733704"/>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8"/>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19" w:name="_Toc423733705"/>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9"/>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0" w:name="_Toc423733706"/>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0"/>
    </w:p>
    <w:p w14:paraId="34A36917" w14:textId="2C7FE7BD" w:rsidR="00D61074" w:rsidRPr="00D61074" w:rsidRDefault="00D61074" w:rsidP="00D61074">
      <w:pPr>
        <w:pStyle w:val="Heading2"/>
        <w:rPr>
          <w:rFonts w:ascii="Arial" w:hAnsi="Arial" w:cs="Arial"/>
          <w:b w:val="0"/>
          <w:i/>
          <w:sz w:val="22"/>
          <w:szCs w:val="22"/>
        </w:rPr>
      </w:pPr>
      <w:bookmarkStart w:id="21" w:name="_Toc423733707"/>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1"/>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2" w:name="_Toc423733708"/>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2"/>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3F31517B"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E26C07">
      <w:pPr>
        <w:ind w:firstLine="720"/>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s </m:t>
              </m:r>
              <m:r>
                <w:rPr>
                  <w:rFonts w:ascii="Cambria Math" w:hAnsi="Cambria Math" w:cs="Arial"/>
                </w:rPr>
                <m:t>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m:t>
          </m:r>
          <m:r>
            <w:rPr>
              <w:rFonts w:ascii="Cambria Math" w:eastAsiaTheme="minorEastAsia" w:hAnsi="Cambria Math" w:cs="Arial"/>
            </w:rPr>
            <m:t>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2986C5E4" w:rsidR="00601C77" w:rsidRPr="00601C77" w:rsidRDefault="00601C77" w:rsidP="00601C77">
      <w:pPr>
        <w:pStyle w:val="Heading1"/>
        <w:rPr>
          <w:rFonts w:ascii="Arial" w:hAnsi="Arial" w:cs="Arial"/>
          <w:color w:val="auto"/>
          <w:sz w:val="24"/>
          <w:szCs w:val="24"/>
          <w:lang w:eastAsia="en-CA"/>
        </w:rPr>
      </w:pPr>
      <w:bookmarkStart w:id="23" w:name="_Toc423733709"/>
      <w:r w:rsidRPr="00601C77">
        <w:rPr>
          <w:rFonts w:ascii="Arial" w:hAnsi="Arial" w:cs="Arial"/>
          <w:color w:val="auto"/>
          <w:sz w:val="24"/>
          <w:szCs w:val="24"/>
          <w:lang w:eastAsia="en-CA"/>
        </w:rPr>
        <w:t>Section 6 - Symbiotic Approach with the Labour Unions</w:t>
      </w:r>
      <w:bookmarkEnd w:id="23"/>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4" w:name="_Toc423733710"/>
      <w:r w:rsidRPr="00601C77">
        <w:rPr>
          <w:rFonts w:ascii="Arial" w:hAnsi="Arial" w:cs="Arial"/>
          <w:b w:val="0"/>
          <w:i/>
          <w:color w:val="auto"/>
          <w:sz w:val="22"/>
          <w:szCs w:val="22"/>
          <w:lang w:eastAsia="en-CA"/>
        </w:rPr>
        <w:t>6.1 Labour’s Role in Harvesting Natural Resource Wealth</w:t>
      </w:r>
      <w:bookmarkEnd w:id="24"/>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601C77">
        <w:rPr>
          <w:rFonts w:ascii="Arial" w:eastAsia="Times New Roman" w:hAnsi="Arial" w:cs="Arial"/>
          <w:color w:val="000000"/>
          <w:lang w:eastAsia="en-CA"/>
        </w:rPr>
        <w:t>Unifor</w:t>
      </w:r>
      <w:proofErr w:type="spellEnd"/>
      <w:r w:rsidRPr="00601C77">
        <w:rPr>
          <w:rFonts w:ascii="Arial" w:eastAsia="Times New Roman" w:hAnsi="Arial" w:cs="Arial"/>
          <w:color w:val="000000"/>
          <w:lang w:eastAsia="en-CA"/>
        </w:rPr>
        <w:t xml:space="preserve">,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5" w:name="_Toc423733711"/>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5"/>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w:t>
      </w: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6" w:name="_Toc423733712"/>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6"/>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7" w:name="_Toc423733713"/>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7"/>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8" w:name="_Toc423733714"/>
      <w:r w:rsidRPr="005B0E99">
        <w:rPr>
          <w:rFonts w:ascii="Arial" w:hAnsi="Arial" w:cs="Arial"/>
          <w:color w:val="auto"/>
          <w:sz w:val="24"/>
          <w:szCs w:val="24"/>
        </w:rPr>
        <w:lastRenderedPageBreak/>
        <w:t>References</w:t>
      </w:r>
      <w:bookmarkEnd w:id="28"/>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21"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w:t>
      </w:r>
      <w:proofErr w:type="spellStart"/>
      <w:r>
        <w:rPr>
          <w:rFonts w:ascii="Arial" w:hAnsi="Arial" w:cs="Arial"/>
        </w:rPr>
        <w:t>Tencer</w:t>
      </w:r>
      <w:proofErr w:type="spellEnd"/>
      <w:r>
        <w:rPr>
          <w:rFonts w:ascii="Arial" w:hAnsi="Arial" w:cs="Arial"/>
        </w:rPr>
        <w:t xml:space="preserve">, Daniel. </w:t>
      </w:r>
      <w:r w:rsidR="00607C73" w:rsidRPr="00607C73">
        <w:rPr>
          <w:rFonts w:ascii="Arial" w:hAnsi="Arial" w:cs="Arial"/>
          <w:i/>
        </w:rPr>
        <w:t xml:space="preserve">CNRL's Steve </w:t>
      </w:r>
      <w:proofErr w:type="spellStart"/>
      <w:r w:rsidR="00607C73" w:rsidRPr="00607C73">
        <w:rPr>
          <w:rFonts w:ascii="Arial" w:hAnsi="Arial" w:cs="Arial"/>
          <w:i/>
        </w:rPr>
        <w:t>Laut</w:t>
      </w:r>
      <w:proofErr w:type="spellEnd"/>
      <w:r w:rsidR="00607C73" w:rsidRPr="00607C73">
        <w:rPr>
          <w:rFonts w:ascii="Arial" w:hAnsi="Arial" w:cs="Arial"/>
          <w:i/>
        </w:rPr>
        <w:t xml:space="preserve"> Says </w:t>
      </w:r>
      <w:proofErr w:type="spellStart"/>
      <w:r w:rsidR="00607C73" w:rsidRPr="00607C73">
        <w:rPr>
          <w:rFonts w:ascii="Arial" w:hAnsi="Arial" w:cs="Arial"/>
          <w:i/>
        </w:rPr>
        <w:t>Oilsands</w:t>
      </w:r>
      <w:proofErr w:type="spellEnd"/>
      <w:r w:rsidR="00607C73" w:rsidRPr="00607C73">
        <w:rPr>
          <w:rFonts w:ascii="Arial" w:hAnsi="Arial" w:cs="Arial"/>
          <w:i/>
        </w:rPr>
        <w:t xml:space="preserve">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xml:space="preserve">. </w:t>
      </w:r>
      <w:proofErr w:type="spellStart"/>
      <w:r w:rsidRPr="00943B42">
        <w:rPr>
          <w:rFonts w:ascii="Arial" w:hAnsi="Arial" w:cs="Arial"/>
          <w:color w:val="000000"/>
          <w:sz w:val="22"/>
          <w:szCs w:val="22"/>
        </w:rPr>
        <w:t>Unifor</w:t>
      </w:r>
      <w:proofErr w:type="spellEnd"/>
      <w:r w:rsidRPr="00943B42">
        <w:rPr>
          <w:rFonts w:ascii="Arial" w:hAnsi="Arial" w:cs="Arial"/>
          <w:color w:val="000000"/>
          <w:sz w:val="22"/>
          <w:szCs w:val="22"/>
        </w:rPr>
        <w:t xml:space="preserve">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921C8" w14:textId="77777777" w:rsidR="00D63BBE" w:rsidRDefault="00D63BBE" w:rsidP="00020E10">
      <w:pPr>
        <w:spacing w:after="0" w:line="240" w:lineRule="auto"/>
      </w:pPr>
      <w:r>
        <w:separator/>
      </w:r>
    </w:p>
  </w:endnote>
  <w:endnote w:type="continuationSeparator" w:id="0">
    <w:p w14:paraId="270E046C" w14:textId="77777777" w:rsidR="00D63BBE" w:rsidRDefault="00D63BBE"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C94CC5" w:rsidRDefault="00C94C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B3C1B">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3C1B">
              <w:rPr>
                <w:b/>
                <w:bCs/>
                <w:noProof/>
              </w:rPr>
              <w:t>23</w:t>
            </w:r>
            <w:r>
              <w:rPr>
                <w:b/>
                <w:bCs/>
                <w:sz w:val="24"/>
                <w:szCs w:val="24"/>
              </w:rPr>
              <w:fldChar w:fldCharType="end"/>
            </w:r>
          </w:p>
        </w:sdtContent>
      </w:sdt>
    </w:sdtContent>
  </w:sdt>
  <w:p w14:paraId="06352CE0" w14:textId="77777777" w:rsidR="00C94CC5" w:rsidRDefault="00C94C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56835" w14:textId="77777777" w:rsidR="00D63BBE" w:rsidRDefault="00D63BBE" w:rsidP="00020E10">
      <w:pPr>
        <w:spacing w:after="0" w:line="240" w:lineRule="auto"/>
      </w:pPr>
      <w:r>
        <w:separator/>
      </w:r>
    </w:p>
  </w:footnote>
  <w:footnote w:type="continuationSeparator" w:id="0">
    <w:p w14:paraId="4C3F4BA5" w14:textId="77777777" w:rsidR="00D63BBE" w:rsidRDefault="00D63BBE" w:rsidP="00020E10">
      <w:pPr>
        <w:spacing w:after="0" w:line="240" w:lineRule="auto"/>
      </w:pPr>
      <w:r>
        <w:continuationSeparator/>
      </w:r>
    </w:p>
  </w:footnote>
  <w:footnote w:id="1">
    <w:p w14:paraId="248BBD5F" w14:textId="338183FD" w:rsidR="00C94CC5" w:rsidRDefault="00C94CC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73F9F857" w:rsidR="00C94CC5" w:rsidRDefault="00C94CC5" w:rsidP="00A84624">
    <w:pPr>
      <w:pStyle w:val="Header"/>
      <w:jc w:val="center"/>
    </w:pPr>
    <w:r>
      <w:t>DRAFT   2015.0</w:t>
    </w:r>
    <w:r w:rsidR="0012277C">
      <w:t>7.0</w:t>
    </w:r>
    <w:r>
      <w:t>3</w:t>
    </w:r>
  </w:p>
  <w:p w14:paraId="56B61237" w14:textId="77777777" w:rsidR="00C94CC5" w:rsidRDefault="00C94CC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5"/>
  </w:num>
  <w:num w:numId="4">
    <w:abstractNumId w:val="7"/>
  </w:num>
  <w:num w:numId="5">
    <w:abstractNumId w:val="3"/>
  </w:num>
  <w:num w:numId="6">
    <w:abstractNumId w:val="31"/>
  </w:num>
  <w:num w:numId="7">
    <w:abstractNumId w:val="16"/>
  </w:num>
  <w:num w:numId="8">
    <w:abstractNumId w:val="13"/>
  </w:num>
  <w:num w:numId="9">
    <w:abstractNumId w:val="10"/>
  </w:num>
  <w:num w:numId="10">
    <w:abstractNumId w:val="23"/>
  </w:num>
  <w:num w:numId="11">
    <w:abstractNumId w:val="29"/>
  </w:num>
  <w:num w:numId="12">
    <w:abstractNumId w:val="25"/>
  </w:num>
  <w:num w:numId="13">
    <w:abstractNumId w:val="2"/>
  </w:num>
  <w:num w:numId="14">
    <w:abstractNumId w:val="11"/>
  </w:num>
  <w:num w:numId="15">
    <w:abstractNumId w:val="22"/>
  </w:num>
  <w:num w:numId="16">
    <w:abstractNumId w:val="21"/>
  </w:num>
  <w:num w:numId="17">
    <w:abstractNumId w:val="26"/>
  </w:num>
  <w:num w:numId="18">
    <w:abstractNumId w:val="9"/>
  </w:num>
  <w:num w:numId="19">
    <w:abstractNumId w:val="17"/>
  </w:num>
  <w:num w:numId="20">
    <w:abstractNumId w:val="4"/>
  </w:num>
  <w:num w:numId="21">
    <w:abstractNumId w:val="27"/>
  </w:num>
  <w:num w:numId="22">
    <w:abstractNumId w:val="28"/>
  </w:num>
  <w:num w:numId="23">
    <w:abstractNumId w:val="30"/>
  </w:num>
  <w:num w:numId="24">
    <w:abstractNumId w:val="1"/>
  </w:num>
  <w:num w:numId="25">
    <w:abstractNumId w:val="0"/>
  </w:num>
  <w:num w:numId="26">
    <w:abstractNumId w:val="6"/>
  </w:num>
  <w:num w:numId="27">
    <w:abstractNumId w:val="12"/>
  </w:num>
  <w:num w:numId="28">
    <w:abstractNumId w:val="32"/>
  </w:num>
  <w:num w:numId="29">
    <w:abstractNumId w:val="24"/>
  </w:num>
  <w:num w:numId="30">
    <w:abstractNumId w:val="20"/>
  </w:num>
  <w:num w:numId="31">
    <w:abstractNumId w:val="14"/>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A0FA7"/>
    <w:rsid w:val="009B3C1B"/>
    <w:rsid w:val="009B58B1"/>
    <w:rsid w:val="009B6144"/>
    <w:rsid w:val="009C1E39"/>
    <w:rsid w:val="009C3B6E"/>
    <w:rsid w:val="009D324E"/>
    <w:rsid w:val="009D7189"/>
    <w:rsid w:val="009F722F"/>
    <w:rsid w:val="00A03197"/>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C7D"/>
    <w:rsid w:val="00EB7F75"/>
    <w:rsid w:val="00EC25F3"/>
    <w:rsid w:val="00EE08A1"/>
    <w:rsid w:val="00F0408B"/>
    <w:rsid w:val="00F04F90"/>
    <w:rsid w:val="00F05D5D"/>
    <w:rsid w:val="00F1325C"/>
    <w:rsid w:val="00F15698"/>
    <w:rsid w:val="00F15C8E"/>
    <w:rsid w:val="00F26EF3"/>
    <w:rsid w:val="00F3415F"/>
    <w:rsid w:val="00F3537C"/>
    <w:rsid w:val="00F35F97"/>
    <w:rsid w:val="00F42EE6"/>
    <w:rsid w:val="00F51494"/>
    <w:rsid w:val="00F6277B"/>
    <w:rsid w:val="00F64075"/>
    <w:rsid w:val="00F73C58"/>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196458000"/>
        <c:axId val="1196456368"/>
      </c:lineChart>
      <c:catAx>
        <c:axId val="1196458000"/>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1196456368"/>
        <c:crosses val="autoZero"/>
        <c:auto val="1"/>
        <c:lblAlgn val="ctr"/>
        <c:lblOffset val="100"/>
        <c:noMultiLvlLbl val="1"/>
      </c:catAx>
      <c:valAx>
        <c:axId val="1196456368"/>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119645800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196448208"/>
        <c:axId val="1196459088"/>
      </c:lineChart>
      <c:catAx>
        <c:axId val="1196448208"/>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1196459088"/>
        <c:crosses val="autoZero"/>
        <c:auto val="1"/>
        <c:lblAlgn val="ctr"/>
        <c:lblOffset val="100"/>
        <c:noMultiLvlLbl val="1"/>
      </c:catAx>
      <c:valAx>
        <c:axId val="1196459088"/>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119644820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51596000"/>
        <c:axId val="1251609056"/>
      </c:scatterChart>
      <c:valAx>
        <c:axId val="1251596000"/>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51609056"/>
        <c:crosses val="autoZero"/>
        <c:crossBetween val="midCat"/>
      </c:valAx>
      <c:valAx>
        <c:axId val="125160905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51596000"/>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251601440"/>
        <c:axId val="1251601984"/>
      </c:scatterChart>
      <c:valAx>
        <c:axId val="125160144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51601984"/>
        <c:crosses val="autoZero"/>
        <c:crossBetween val="midCat"/>
      </c:valAx>
      <c:valAx>
        <c:axId val="1251601984"/>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125160144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122985872"/>
        <c:axId val="1122983696"/>
      </c:scatterChart>
      <c:valAx>
        <c:axId val="112298587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22983696"/>
        <c:crosses val="autoZero"/>
        <c:crossBetween val="midCat"/>
      </c:valAx>
      <c:valAx>
        <c:axId val="112298369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1122985872"/>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122972272"/>
        <c:axId val="1122977712"/>
      </c:scatterChart>
      <c:valAx>
        <c:axId val="112297227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22977712"/>
        <c:crosses val="autoZero"/>
        <c:crossBetween val="midCat"/>
      </c:valAx>
      <c:valAx>
        <c:axId val="112297771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112297227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1093846240"/>
        <c:axId val="1093847872"/>
      </c:lineChart>
      <c:catAx>
        <c:axId val="10938462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847872"/>
        <c:crosses val="autoZero"/>
        <c:auto val="1"/>
        <c:lblAlgn val="ctr"/>
        <c:lblOffset val="100"/>
        <c:noMultiLvlLbl val="0"/>
      </c:catAx>
      <c:valAx>
        <c:axId val="109384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84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72"/>
    <w:rsid w:val="001E3272"/>
    <w:rsid w:val="00D24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2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07AB8-8AAD-4556-AFF3-57D97BD1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1</Pages>
  <Words>7775</Words>
  <Characters>44320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23</cp:revision>
  <cp:lastPrinted>2015-07-04T04:39:00Z</cp:lastPrinted>
  <dcterms:created xsi:type="dcterms:W3CDTF">2015-07-02T04:15:00Z</dcterms:created>
  <dcterms:modified xsi:type="dcterms:W3CDTF">2015-07-04T04:39:00Z</dcterms:modified>
</cp:coreProperties>
</file>