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w:t>
      </w:r>
      <w:proofErr w:type="spellStart"/>
      <w:r w:rsidR="005938F2" w:rsidRPr="00007E8A">
        <w:rPr>
          <w:rFonts w:ascii="Arial" w:hAnsi="Arial" w:cs="Arial"/>
        </w:rPr>
        <w:t>Paiva</w:t>
      </w:r>
      <w:proofErr w:type="spellEnd"/>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4C5FF7A5" w:rsidR="002717A2" w:rsidRPr="00007E8A" w:rsidRDefault="00DD633F" w:rsidP="00335581">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7252316"/>
      <w:r w:rsidRPr="00007E8A">
        <w:rPr>
          <w:rFonts w:ascii="Arial" w:hAnsi="Arial" w:cs="Arial"/>
          <w:b w:val="0"/>
          <w:i/>
          <w:color w:val="auto"/>
          <w:sz w:val="22"/>
          <w:szCs w:val="22"/>
        </w:rPr>
        <w:t>1.1 Motivation</w:t>
      </w:r>
      <w:bookmarkEnd w:id="1"/>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9B3308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w:t>
      </w:r>
      <w:r w:rsidRPr="006B543E">
        <w:rPr>
          <w:rFonts w:ascii="Arial" w:hAnsi="Arial" w:cs="Arial"/>
        </w:rPr>
        <w:t>[</w:t>
      </w:r>
      <w:r w:rsidR="00266B94" w:rsidRPr="006B543E">
        <w:rPr>
          <w:rFonts w:ascii="Arial" w:hAnsi="Arial" w:cs="Arial"/>
        </w:rPr>
        <w:t>1</w:t>
      </w:r>
      <w:r w:rsidRPr="006B543E">
        <w:rPr>
          <w:rFonts w:ascii="Arial" w:hAnsi="Arial" w:cs="Arial"/>
        </w:rPr>
        <w:t>].</w:t>
      </w:r>
      <w:r w:rsidRPr="00007E8A">
        <w:rPr>
          <w:rFonts w:ascii="Arial" w:hAnsi="Arial" w:cs="Arial"/>
        </w:rPr>
        <w:t xml:space="preserve"> It is also estimated that these regions hold proven reserves up to 1.75 trillion barrels of bitumen </w:t>
      </w:r>
      <w:r w:rsidR="00767059" w:rsidRPr="006B543E">
        <w:rPr>
          <w:rFonts w:ascii="Arial" w:hAnsi="Arial" w:cs="Arial"/>
        </w:rPr>
        <w:t>[</w:t>
      </w:r>
      <w:r w:rsidR="00266B94" w:rsidRPr="006B543E">
        <w:rPr>
          <w:rFonts w:ascii="Arial" w:hAnsi="Arial" w:cs="Arial"/>
        </w:rPr>
        <w:t>2</w:t>
      </w:r>
      <w:r w:rsidR="00767059" w:rsidRPr="006B543E">
        <w:rPr>
          <w:rFonts w:ascii="Arial" w:hAnsi="Arial" w:cs="Arial"/>
        </w:rPr>
        <w:t>]</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 xml:space="preserve">About two tonnes of oil sands must be dug up, moved, and processed to produce 1 barrel of synthetic oil </w:t>
      </w:r>
      <w:r w:rsidR="00A84624" w:rsidRPr="006B543E">
        <w:rPr>
          <w:rFonts w:ascii="Arial" w:hAnsi="Arial" w:cs="Arial"/>
        </w:rPr>
        <w:t>[</w:t>
      </w:r>
      <w:r w:rsidR="00A6346B" w:rsidRPr="006B543E">
        <w:rPr>
          <w:rFonts w:ascii="Arial" w:hAnsi="Arial" w:cs="Arial"/>
        </w:rPr>
        <w:t>3</w:t>
      </w:r>
      <w:r w:rsidR="00A84624" w:rsidRPr="006B543E">
        <w:rPr>
          <w:rFonts w:ascii="Arial" w:hAnsi="Arial" w:cs="Arial"/>
        </w:rPr>
        <w:t>].</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lastRenderedPageBreak/>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01954F44" w14:textId="77777777" w:rsidR="008B348D" w:rsidRPr="00007E8A" w:rsidRDefault="008B348D" w:rsidP="003B3726">
      <w:pPr>
        <w:autoSpaceDE w:val="0"/>
        <w:autoSpaceDN w:val="0"/>
        <w:adjustRightInd w:val="0"/>
        <w:spacing w:after="0" w:line="240" w:lineRule="auto"/>
        <w:ind w:firstLine="720"/>
        <w:rPr>
          <w:rFonts w:ascii="Arial" w:hAnsi="Arial" w:cs="Arial"/>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7252317"/>
      <w:r w:rsidRPr="00007E8A">
        <w:rPr>
          <w:rFonts w:ascii="Arial" w:hAnsi="Arial" w:cs="Arial"/>
          <w:b w:val="0"/>
          <w:i/>
          <w:color w:val="auto"/>
          <w:sz w:val="22"/>
          <w:szCs w:val="22"/>
        </w:rPr>
        <w:t>1.2 Problem Observation</w:t>
      </w:r>
      <w:bookmarkEnd w:id="2"/>
    </w:p>
    <w:p w14:paraId="2D837C8C" w14:textId="1620F93D"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00285405">
        <w:rPr>
          <w:rFonts w:ascii="Arial" w:hAnsi="Arial" w:cs="Arial"/>
        </w:rPr>
        <w:t>o</w:t>
      </w:r>
      <w:r w:rsidRPr="00007E8A">
        <w:rPr>
          <w:rFonts w:ascii="Arial" w:hAnsi="Arial" w:cs="Arial"/>
        </w:rPr>
        <w:t xml:space="preserve">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w:t>
      </w:r>
      <w:r w:rsidRPr="00007E8A">
        <w:rPr>
          <w:rFonts w:ascii="Arial" w:hAnsi="Arial" w:cs="Arial"/>
        </w:rPr>
        <w:t xml:space="preserve">  In the spirit of increasing the </w:t>
      </w:r>
      <w:r w:rsidR="00D910D8">
        <w:rPr>
          <w:rFonts w:ascii="Arial" w:hAnsi="Arial" w:cs="Arial"/>
        </w:rPr>
        <w:t>Energy Return on Investment (</w:t>
      </w:r>
      <w:r w:rsidRPr="00007E8A">
        <w:rPr>
          <w:rFonts w:ascii="Arial" w:hAnsi="Arial" w:cs="Arial"/>
        </w:rPr>
        <w:t>EROI</w:t>
      </w:r>
      <w:r w:rsidR="00D910D8">
        <w:rPr>
          <w:rFonts w:ascii="Arial" w:hAnsi="Arial" w:cs="Arial"/>
        </w:rPr>
        <w:t>)</w:t>
      </w:r>
      <w:r w:rsidRPr="00007E8A">
        <w:rPr>
          <w:rFonts w:ascii="Arial" w:hAnsi="Arial" w:cs="Arial"/>
        </w:rPr>
        <w:t xml:space="preserve">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7D2E0B70" w14:textId="3B2DC848" w:rsidR="00D9049C" w:rsidRPr="00007E8A" w:rsidRDefault="00D9049C" w:rsidP="00A7114C">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109D4263" w14:textId="643D0D36" w:rsidR="000E3DB9" w:rsidRPr="00A7114C" w:rsidRDefault="00A7114C" w:rsidP="00A7114C">
      <w:pPr>
        <w:pStyle w:val="Heading2"/>
        <w:rPr>
          <w:rFonts w:ascii="Arial" w:hAnsi="Arial" w:cs="Arial"/>
          <w:b w:val="0"/>
          <w:i/>
          <w:color w:val="auto"/>
          <w:sz w:val="22"/>
          <w:szCs w:val="22"/>
        </w:rPr>
      </w:pPr>
      <w:bookmarkStart w:id="3" w:name="_Toc427252318"/>
      <w:r w:rsidRPr="00A7114C">
        <w:rPr>
          <w:rFonts w:ascii="Arial" w:hAnsi="Arial" w:cs="Arial"/>
          <w:b w:val="0"/>
          <w:i/>
          <w:color w:val="auto"/>
          <w:sz w:val="22"/>
          <w:szCs w:val="22"/>
        </w:rPr>
        <w:t>1.3 Method</w:t>
      </w:r>
      <w:bookmarkEnd w:id="3"/>
    </w:p>
    <w:p w14:paraId="7C9AAF65" w14:textId="0E1A893F" w:rsidR="00F80001" w:rsidRPr="00007E8A" w:rsidRDefault="00C61486"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W</w:t>
      </w:r>
      <w:r w:rsidRPr="00007E8A">
        <w:rPr>
          <w:rFonts w:ascii="Arial" w:eastAsia="Times New Roman" w:hAnsi="Arial" w:cs="Arial"/>
          <w:color w:val="000000"/>
          <w:lang w:eastAsia="en-CA"/>
        </w:rPr>
        <w:t>e propose a hypothetical economic model which implements renewable energy systems deployed in reclamation lands which offsets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in the long-term</w:t>
      </w:r>
      <w:r w:rsidR="00A7114C" w:rsidRPr="00075F11">
        <w:rPr>
          <w:rFonts w:ascii="Arial" w:eastAsia="Times New Roman" w:hAnsi="Arial" w:cs="Arial"/>
          <w:color w:val="000000"/>
          <w:lang w:eastAsia="en-CA"/>
        </w:rPr>
        <w:t>.</w:t>
      </w:r>
      <w:r w:rsidR="00A7114C">
        <w:rPr>
          <w:rFonts w:ascii="Arial" w:eastAsia="Times New Roman" w:hAnsi="Arial" w:cs="Arial"/>
          <w:color w:val="000000"/>
          <w:lang w:eastAsia="en-CA"/>
        </w:rPr>
        <w:t xml:space="preserve"> </w:t>
      </w:r>
      <w:r w:rsidR="00F80001" w:rsidRPr="00007E8A">
        <w:rPr>
          <w:rFonts w:ascii="Arial" w:eastAsia="Times New Roman" w:hAnsi="Arial" w:cs="Arial"/>
          <w:color w:val="000000"/>
          <w:lang w:eastAsia="en-CA"/>
        </w:rPr>
        <w:t xml:space="preserve">In this model, </w:t>
      </w:r>
      <w:r w:rsidR="00DA44BF">
        <w:rPr>
          <w:rFonts w:ascii="Arial" w:eastAsia="Times New Roman" w:hAnsi="Arial" w:cs="Arial"/>
          <w:color w:val="000000"/>
          <w:lang w:eastAsia="en-CA"/>
        </w:rPr>
        <w:t>we calculate the CO</w:t>
      </w:r>
      <w:r w:rsidR="00DA44BF" w:rsidRPr="00E76059">
        <w:rPr>
          <w:rFonts w:ascii="Arial" w:eastAsia="Times New Roman" w:hAnsi="Arial" w:cs="Arial"/>
          <w:color w:val="000000"/>
          <w:vertAlign w:val="subscript"/>
          <w:lang w:eastAsia="en-CA"/>
        </w:rPr>
        <w:t>2</w:t>
      </w:r>
      <w:r w:rsidR="00DA44BF">
        <w:rPr>
          <w:rFonts w:ascii="Arial" w:eastAsia="Times New Roman" w:hAnsi="Arial" w:cs="Arial"/>
          <w:color w:val="000000"/>
          <w:lang w:eastAsia="en-CA"/>
        </w:rPr>
        <w:t xml:space="preserve"> offset percentage by findi</w:t>
      </w:r>
      <w:r w:rsidR="00E76059">
        <w:rPr>
          <w:rFonts w:ascii="Arial" w:eastAsia="Times New Roman" w:hAnsi="Arial" w:cs="Arial"/>
          <w:color w:val="000000"/>
          <w:lang w:eastAsia="en-CA"/>
        </w:rPr>
        <w:t>ng ratio</w:t>
      </w:r>
      <w:r w:rsidR="00DA44BF">
        <w:rPr>
          <w:rFonts w:ascii="Arial" w:eastAsia="Times New Roman" w:hAnsi="Arial" w:cs="Arial"/>
          <w:color w:val="000000"/>
          <w:lang w:eastAsia="en-CA"/>
        </w:rPr>
        <w:t xml:space="preserve"> between the amount of Cumulative Ratio Carbon Saved and</w:t>
      </w:r>
      <w:r w:rsidR="00DA44BF" w:rsidRPr="00DA44BF">
        <w:t xml:space="preserve"> </w:t>
      </w:r>
      <w:r w:rsidR="003907CC" w:rsidRPr="00007E8A">
        <w:rPr>
          <w:rFonts w:ascii="Arial" w:eastAsia="Times New Roman" w:hAnsi="Arial" w:cs="Arial"/>
          <w:color w:val="000000"/>
          <w:lang w:eastAsia="en-CA"/>
        </w:rPr>
        <w:t xml:space="preserve">the </w:t>
      </w:r>
      <w:r w:rsidR="00E76059">
        <w:rPr>
          <w:rFonts w:ascii="Arial" w:eastAsiaTheme="minorEastAsia" w:hAnsi="Arial" w:cs="Arial"/>
        </w:rPr>
        <w:t>amount of Carbon Burned. The Cumulative Ratio Carbon Saved</w:t>
      </w:r>
      <w:r w:rsidR="003907CC" w:rsidRPr="00007E8A">
        <w:rPr>
          <w:rFonts w:ascii="Arial" w:eastAsiaTheme="minorEastAsia" w:hAnsi="Arial" w:cs="Arial"/>
        </w:rPr>
        <w:t xml:space="preserve"> changes according a set</w:t>
      </w:r>
      <w:r w:rsidR="003907CC" w:rsidRPr="00007E8A">
        <w:rPr>
          <w:rFonts w:ascii="Arial" w:eastAsia="Times New Roman" w:hAnsi="Arial" w:cs="Arial"/>
          <w:color w:val="000000"/>
          <w:lang w:eastAsia="en-CA"/>
        </w:rPr>
        <w:t xml:space="preserve"> of parameters</w:t>
      </w:r>
      <w:r w:rsidR="00F80001"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68CD0E"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sidR="00BE3609">
        <w:rPr>
          <w:rFonts w:ascii="Arial" w:eastAsia="Times New Roman" w:hAnsi="Arial" w:cs="Arial"/>
          <w:color w:val="000000"/>
          <w:lang w:eastAsia="en-CA"/>
        </w:rPr>
        <w:t>.1</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7E4D8305"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 xml:space="preserve">Section </w:t>
      </w:r>
      <w:r w:rsidR="00BE3609">
        <w:rPr>
          <w:rFonts w:ascii="Arial" w:eastAsia="Times New Roman" w:hAnsi="Arial" w:cs="Arial"/>
          <w:color w:val="000000"/>
          <w:lang w:eastAsia="en-CA"/>
        </w:rPr>
        <w:t>3.2</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354DE26B" w14:textId="77777777" w:rsidR="00335581" w:rsidRDefault="00335581" w:rsidP="00E76059">
      <w:pPr>
        <w:autoSpaceDE w:val="0"/>
        <w:autoSpaceDN w:val="0"/>
        <w:adjustRightInd w:val="0"/>
        <w:spacing w:after="0" w:line="240" w:lineRule="auto"/>
        <w:rPr>
          <w:rFonts w:ascii="Arial" w:hAnsi="Arial" w:cs="Arial"/>
          <w:sz w:val="24"/>
          <w:szCs w:val="24"/>
        </w:rPr>
      </w:pP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45D43429" w:rsidR="00335581" w:rsidRDefault="00A7114C" w:rsidP="00465861">
      <w:pPr>
        <w:pStyle w:val="Heading1"/>
        <w:spacing w:before="0" w:line="240" w:lineRule="auto"/>
        <w:rPr>
          <w:rFonts w:ascii="Arial" w:hAnsi="Arial" w:cs="Arial"/>
          <w:color w:val="auto"/>
          <w:sz w:val="24"/>
          <w:szCs w:val="24"/>
        </w:rPr>
      </w:pPr>
      <w:bookmarkStart w:id="4" w:name="_Toc427252319"/>
      <w:r w:rsidRPr="00A7114C">
        <w:rPr>
          <w:rFonts w:ascii="Arial" w:hAnsi="Arial" w:cs="Arial"/>
          <w:color w:val="auto"/>
          <w:sz w:val="24"/>
          <w:szCs w:val="24"/>
        </w:rPr>
        <w:lastRenderedPageBreak/>
        <w:t>2 Results</w:t>
      </w:r>
      <w:bookmarkEnd w:id="4"/>
    </w:p>
    <w:p w14:paraId="157D66FC" w14:textId="4AA501AD" w:rsidR="00C61486" w:rsidRPr="00BE3609" w:rsidRDefault="00342F82"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 xml:space="preserve">2.1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0A065089" w:rsidR="00335581" w:rsidRPr="00007E8A" w:rsidRDefault="00C61486" w:rsidP="00C61486">
      <w:pPr>
        <w:autoSpaceDE w:val="0"/>
        <w:autoSpaceDN w:val="0"/>
        <w:adjustRightInd w:val="0"/>
        <w:spacing w:after="0" w:line="240" w:lineRule="auto"/>
        <w:rPr>
          <w:rFonts w:ascii="Arial" w:hAnsi="Arial" w:cs="Arial"/>
          <w:sz w:val="24"/>
          <w:szCs w:val="24"/>
        </w:rPr>
      </w:pPr>
      <w:r w:rsidRPr="00007E8A">
        <w:rPr>
          <w:rFonts w:ascii="Arial" w:hAnsi="Arial" w:cs="Arial"/>
        </w:rPr>
        <w:t>Our first economic model is the study of CO</w:t>
      </w:r>
      <w:r w:rsidRPr="00007E8A">
        <w:rPr>
          <w:rFonts w:ascii="Arial" w:hAnsi="Arial" w:cs="Arial"/>
          <w:vertAlign w:val="subscript"/>
        </w:rPr>
        <w:t>2</w:t>
      </w:r>
      <w:r w:rsidRPr="00007E8A">
        <w:rPr>
          <w:rFonts w:ascii="Arial" w:hAnsi="Arial" w:cs="Arial"/>
        </w:rPr>
        <w:t xml:space="preserve"> offset by investing in wind energy only.</w:t>
      </w:r>
      <w:r>
        <w:rPr>
          <w:rFonts w:ascii="Arial" w:hAnsi="Arial" w:cs="Arial"/>
        </w:rPr>
        <w:t xml:space="preserve"> </w:t>
      </w:r>
      <w:r w:rsidRPr="00007E8A">
        <w:rPr>
          <w:rFonts w:ascii="Arial" w:hAnsi="Arial" w:cs="Arial"/>
        </w:rPr>
        <w:t xml:space="preserve">The initial reinvestment and reclamation hypothesis appears promising, and Figures </w:t>
      </w:r>
      <w:r>
        <w:rPr>
          <w:rFonts w:ascii="Arial" w:hAnsi="Arial" w:cs="Arial"/>
        </w:rPr>
        <w:t>1</w:t>
      </w:r>
      <w:r w:rsidRPr="00007E8A">
        <w:rPr>
          <w:rFonts w:ascii="Arial" w:hAnsi="Arial" w:cs="Arial"/>
        </w:rPr>
        <w:t xml:space="preserve"> and </w:t>
      </w:r>
      <w:r>
        <w:rPr>
          <w:rFonts w:ascii="Arial" w:hAnsi="Arial" w:cs="Arial"/>
        </w:rPr>
        <w:t>2</w:t>
      </w:r>
      <w:r w:rsidRPr="00007E8A">
        <w:rPr>
          <w:rFonts w:ascii="Arial" w:hAnsi="Arial" w:cs="Arial"/>
        </w:rPr>
        <w:t xml:space="preserve"> show different scenarios for different percentage of investments for US$75/</w:t>
      </w:r>
      <w:proofErr w:type="spellStart"/>
      <w:r w:rsidRPr="00007E8A">
        <w:rPr>
          <w:rFonts w:ascii="Arial" w:hAnsi="Arial" w:cs="Arial"/>
        </w:rPr>
        <w:t>bbl</w:t>
      </w:r>
      <w:proofErr w:type="spellEnd"/>
      <w:r w:rsidRPr="00007E8A">
        <w:rPr>
          <w:rFonts w:ascii="Arial" w:hAnsi="Arial" w:cs="Arial"/>
        </w:rPr>
        <w:t xml:space="preserve"> that will need to be considered by a more detailed investigation.  </w:t>
      </w:r>
      <w:r w:rsidR="00143145" w:rsidRPr="00007E8A">
        <w:rPr>
          <w:rFonts w:ascii="Arial" w:hAnsi="Arial" w:cs="Arial"/>
        </w:rPr>
        <w:t xml:space="preserve">Table </w:t>
      </w:r>
      <w:r w:rsidR="00143145">
        <w:rPr>
          <w:rFonts w:ascii="Arial" w:hAnsi="Arial" w:cs="Arial"/>
        </w:rPr>
        <w:t>1</w:t>
      </w:r>
      <w:r w:rsidR="00143145" w:rsidRPr="00007E8A">
        <w:rPr>
          <w:rFonts w:ascii="Arial" w:hAnsi="Arial" w:cs="Arial"/>
        </w:rPr>
        <w:t xml:space="preserve"> shows the modeling assumptions and </w:t>
      </w:r>
      <w:r w:rsidR="00285405">
        <w:rPr>
          <w:rFonts w:ascii="Arial" w:hAnsi="Arial" w:cs="Arial"/>
        </w:rPr>
        <w:t>the amount of CO</w:t>
      </w:r>
      <w:r w:rsidR="00285405" w:rsidRPr="00285405">
        <w:rPr>
          <w:rFonts w:ascii="Arial" w:hAnsi="Arial" w:cs="Arial"/>
          <w:vertAlign w:val="subscript"/>
        </w:rPr>
        <w:t>2</w:t>
      </w:r>
      <w:r w:rsidR="00285405">
        <w:rPr>
          <w:rFonts w:ascii="Arial" w:hAnsi="Arial" w:cs="Arial"/>
        </w:rPr>
        <w:t xml:space="preserve"> saved by wind turbines.</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F9E19CC"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F35F97"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A340CB5"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D910D8">
        <w:rPr>
          <w:rFonts w:ascii="Arial" w:hAnsi="Arial" w:cs="Arial"/>
          <w:b/>
        </w:rPr>
        <w:t>2</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285405" w:rsidRDefault="00F35F97" w:rsidP="00791368">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4890DEB" w14:textId="77777777" w:rsidR="00F35F97" w:rsidRPr="00285405" w:rsidRDefault="00F35F97" w:rsidP="00791368">
            <w:pPr>
              <w:autoSpaceDE w:val="0"/>
              <w:autoSpaceDN w:val="0"/>
              <w:adjustRightInd w:val="0"/>
              <w:rPr>
                <w:rFonts w:ascii="Arial" w:hAnsi="Arial" w:cs="Arial"/>
                <w:b/>
              </w:rPr>
            </w:pPr>
            <w:r w:rsidRPr="00285405">
              <w:rPr>
                <w:rFonts w:ascii="Arial" w:hAnsi="Arial" w:cs="Arial"/>
                <w:b/>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6E055D53" w:rsidR="00F35F97" w:rsidRPr="00007E8A" w:rsidRDefault="00426208" w:rsidP="00285405">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w:t>
            </w:r>
            <w:proofErr w:type="spellStart"/>
            <w:r w:rsidRPr="00007E8A">
              <w:rPr>
                <w:rFonts w:ascii="Arial" w:hAnsi="Arial" w:cs="Arial"/>
                <w:color w:val="000000"/>
              </w:rPr>
              <w:t>Megatonnes</w:t>
            </w:r>
            <w:proofErr w:type="spellEnd"/>
            <w:r w:rsidRPr="00007E8A">
              <w:rPr>
                <w:rFonts w:ascii="Arial" w:hAnsi="Arial" w:cs="Arial"/>
                <w:color w:val="000000"/>
              </w:rPr>
              <w:t>/</w:t>
            </w:r>
            <w:r w:rsidR="00285405">
              <w:rPr>
                <w:rFonts w:ascii="Arial" w:hAnsi="Arial" w:cs="Arial"/>
                <w:color w:val="000000"/>
              </w:rPr>
              <w:t>Y</w:t>
            </w:r>
            <w:r w:rsidRPr="00007E8A">
              <w:rPr>
                <w:rFonts w:ascii="Arial" w:hAnsi="Arial" w:cs="Arial"/>
                <w:color w:val="000000"/>
              </w:rPr>
              <w:t>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6D2FF1B1"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1</w:t>
      </w:r>
      <w:r w:rsidRPr="00007E8A">
        <w:rPr>
          <w:rFonts w:ascii="Arial" w:hAnsi="Arial" w:cs="Arial"/>
          <w:b/>
        </w:rPr>
        <w:t xml:space="preserve">.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7CA9377" w14:textId="77777777" w:rsidR="00C0303A" w:rsidRDefault="00C0303A" w:rsidP="00FD2798">
      <w:pPr>
        <w:spacing w:after="0" w:line="240" w:lineRule="auto"/>
        <w:rPr>
          <w:rFonts w:ascii="Arial" w:hAnsi="Arial" w:cs="Arial"/>
          <w:b/>
          <w:sz w:val="24"/>
          <w:szCs w:val="24"/>
        </w:rPr>
      </w:pPr>
    </w:p>
    <w:p w14:paraId="176398F5" w14:textId="1B306BCA" w:rsidR="00C0303A" w:rsidRPr="00007E8A" w:rsidRDefault="00686FE5" w:rsidP="00BE3609">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lastRenderedPageBreak/>
        <w:t>Other model considerations include:</w:t>
      </w: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6E8E7A04" w14:textId="0CC99C03" w:rsidR="00335581" w:rsidRPr="00285405" w:rsidRDefault="000B7BE1" w:rsidP="00285405">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5337E843" w14:textId="341432F0" w:rsidR="00342F82" w:rsidRPr="00342F82" w:rsidRDefault="00342F82" w:rsidP="00342F82">
      <w:pPr>
        <w:pStyle w:val="Heading2"/>
        <w:rPr>
          <w:rFonts w:ascii="Arial" w:hAnsi="Arial" w:cs="Arial"/>
          <w:b w:val="0"/>
          <w:i/>
          <w:color w:val="auto"/>
          <w:sz w:val="22"/>
          <w:szCs w:val="22"/>
        </w:rPr>
      </w:pPr>
      <w:r w:rsidRPr="00342F82">
        <w:rPr>
          <w:rFonts w:ascii="Arial" w:hAnsi="Arial" w:cs="Arial"/>
          <w:b w:val="0"/>
          <w:i/>
          <w:color w:val="auto"/>
          <w:sz w:val="22"/>
          <w:szCs w:val="22"/>
        </w:rPr>
        <w:t>2.</w:t>
      </w:r>
      <w:r>
        <w:rPr>
          <w:rFonts w:ascii="Arial" w:hAnsi="Arial" w:cs="Arial"/>
          <w:b w:val="0"/>
          <w:i/>
          <w:color w:val="auto"/>
          <w:sz w:val="22"/>
          <w:szCs w:val="22"/>
        </w:rPr>
        <w:t>2</w:t>
      </w:r>
      <w:r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Pr="00342F82">
        <w:rPr>
          <w:rFonts w:ascii="Arial" w:hAnsi="Arial" w:cs="Arial"/>
          <w:b w:val="0"/>
          <w:i/>
          <w:color w:val="auto"/>
          <w:sz w:val="22"/>
          <w:szCs w:val="22"/>
        </w:rPr>
        <w:t xml:space="preserve">nvesting in </w:t>
      </w:r>
      <w:r>
        <w:rPr>
          <w:rFonts w:ascii="Arial" w:hAnsi="Arial" w:cs="Arial"/>
          <w:b w:val="0"/>
          <w:i/>
          <w:color w:val="auto"/>
          <w:sz w:val="22"/>
          <w:szCs w:val="22"/>
        </w:rPr>
        <w:t>Solar</w:t>
      </w:r>
      <w:r w:rsidRPr="00342F82">
        <w:rPr>
          <w:rFonts w:ascii="Arial" w:hAnsi="Arial" w:cs="Arial"/>
          <w:b w:val="0"/>
          <w:i/>
          <w:color w:val="auto"/>
          <w:sz w:val="22"/>
          <w:szCs w:val="22"/>
        </w:rPr>
        <w:t xml:space="preserve"> Energy</w:t>
      </w:r>
    </w:p>
    <w:p w14:paraId="303435FF" w14:textId="29441381" w:rsidR="00A70B5B" w:rsidRPr="00007E8A" w:rsidRDefault="009A0FA7" w:rsidP="00342F82">
      <w:pPr>
        <w:autoSpaceDE w:val="0"/>
        <w:autoSpaceDN w:val="0"/>
        <w:adjustRightInd w:val="0"/>
        <w:spacing w:after="0" w:line="240" w:lineRule="auto"/>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143145">
        <w:rPr>
          <w:rFonts w:ascii="Arial" w:hAnsi="Arial" w:cs="Arial"/>
        </w:rPr>
        <w:t xml:space="preserve">systems. </w:t>
      </w:r>
      <w:r w:rsidR="00143145" w:rsidRPr="00007E8A">
        <w:rPr>
          <w:rFonts w:ascii="Arial" w:hAnsi="Arial" w:cs="Arial"/>
        </w:rPr>
        <w:t>A more modest, but still significant results are obtained with 30% of the land area reclaimed using arrays of PV cells</w:t>
      </w:r>
      <w:r w:rsidR="00143145">
        <w:rPr>
          <w:rFonts w:ascii="Arial" w:hAnsi="Arial" w:cs="Arial"/>
        </w:rPr>
        <w:t xml:space="preserve"> in Table </w:t>
      </w:r>
      <w:r w:rsidR="00285405">
        <w:rPr>
          <w:rFonts w:ascii="Arial" w:hAnsi="Arial" w:cs="Arial"/>
        </w:rPr>
        <w:t>2</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w:t>
            </w:r>
            <w:proofErr w:type="spellStart"/>
            <w:r w:rsidRPr="00007E8A">
              <w:rPr>
                <w:rFonts w:ascii="Arial" w:hAnsi="Arial" w:cs="Arial"/>
                <w:color w:val="000000"/>
              </w:rPr>
              <w:t>Megatonnes</w:t>
            </w:r>
            <w:proofErr w:type="spellEnd"/>
            <w:r w:rsidRPr="00007E8A">
              <w:rPr>
                <w:rFonts w:ascii="Arial" w:hAnsi="Arial" w:cs="Arial"/>
                <w:color w:val="000000"/>
              </w:rPr>
              <w:t>/</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528627B1" w14:textId="64921F6A" w:rsidR="00BE3609"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2CADE78" w14:textId="745CF777" w:rsidR="00D64E9B" w:rsidRPr="00A7114C" w:rsidRDefault="00A7114C" w:rsidP="006B543E">
      <w:pPr>
        <w:pStyle w:val="Heading1"/>
        <w:spacing w:before="0" w:line="240" w:lineRule="auto"/>
        <w:rPr>
          <w:rFonts w:ascii="Arial" w:hAnsi="Arial" w:cs="Arial"/>
          <w:color w:val="auto"/>
          <w:sz w:val="24"/>
          <w:szCs w:val="24"/>
        </w:rPr>
      </w:pPr>
      <w:bookmarkStart w:id="5" w:name="_Toc427252320"/>
      <w:r w:rsidRPr="00A7114C">
        <w:rPr>
          <w:rFonts w:ascii="Arial" w:hAnsi="Arial" w:cs="Arial"/>
          <w:color w:val="auto"/>
          <w:sz w:val="24"/>
          <w:szCs w:val="24"/>
        </w:rPr>
        <w:t>3 Discussion</w:t>
      </w:r>
      <w:bookmarkEnd w:id="5"/>
    </w:p>
    <w:p w14:paraId="0C03D539" w14:textId="4FB28A93" w:rsidR="00C61486" w:rsidRDefault="00A7114C" w:rsidP="006B543E">
      <w:pPr>
        <w:pStyle w:val="Heading2"/>
        <w:spacing w:before="0" w:line="240" w:lineRule="auto"/>
        <w:rPr>
          <w:rFonts w:ascii="Arial" w:hAnsi="Arial" w:cs="Arial"/>
          <w:b w:val="0"/>
          <w:i/>
          <w:color w:val="auto"/>
          <w:sz w:val="22"/>
          <w:szCs w:val="22"/>
        </w:rPr>
      </w:pPr>
      <w:bookmarkStart w:id="6" w:name="_Toc427252321"/>
      <w:r w:rsidRPr="00A7114C">
        <w:rPr>
          <w:rFonts w:ascii="Arial" w:hAnsi="Arial" w:cs="Arial"/>
          <w:b w:val="0"/>
          <w:i/>
          <w:color w:val="auto"/>
          <w:sz w:val="22"/>
          <w:szCs w:val="22"/>
        </w:rPr>
        <w:t>3.</w:t>
      </w:r>
      <w:r w:rsidR="00C61486">
        <w:rPr>
          <w:rFonts w:ascii="Arial" w:hAnsi="Arial" w:cs="Arial"/>
          <w:b w:val="0"/>
          <w:i/>
          <w:color w:val="auto"/>
          <w:sz w:val="22"/>
          <w:szCs w:val="22"/>
        </w:rPr>
        <w:t xml:space="preserve">1 </w:t>
      </w:r>
      <w:r w:rsidR="00E76059">
        <w:rPr>
          <w:rFonts w:ascii="Arial" w:hAnsi="Arial" w:cs="Arial"/>
          <w:b w:val="0"/>
          <w:i/>
          <w:color w:val="auto"/>
          <w:sz w:val="22"/>
          <w:szCs w:val="22"/>
        </w:rPr>
        <w:t>Economic Models</w:t>
      </w:r>
    </w:p>
    <w:p w14:paraId="3F548140" w14:textId="1E055490" w:rsidR="00BE3609" w:rsidRDefault="00C61486" w:rsidP="00BE3609">
      <w:pPr>
        <w:spacing w:after="0"/>
        <w:ind w:firstLine="720"/>
        <w:rPr>
          <w:rFonts w:ascii="Arial" w:hAnsi="Arial" w:cs="Arial"/>
        </w:rPr>
      </w:pPr>
      <w:r w:rsidRPr="00007E8A">
        <w:rPr>
          <w:rFonts w:ascii="Arial" w:hAnsi="Arial" w:cs="Arial"/>
        </w:rPr>
        <w:t xml:space="preserve">We hypothesize that a better EROI would be obtained by investing in renewable energy systems emplaced on land to be reclaimed from mining activities. </w:t>
      </w:r>
      <w:r w:rsidR="00E76059" w:rsidRPr="00007E8A">
        <w:rPr>
          <w:rFonts w:ascii="Arial" w:hAnsi="Arial" w:cs="Arial"/>
        </w:rPr>
        <w:t>Figure 1 shows an example of the cumulative effect on CO</w:t>
      </w:r>
      <w:r w:rsidR="00E76059" w:rsidRPr="00007E8A">
        <w:rPr>
          <w:rFonts w:ascii="Arial" w:hAnsi="Arial" w:cs="Arial"/>
          <w:vertAlign w:val="subscript"/>
        </w:rPr>
        <w:t>2</w:t>
      </w:r>
      <w:r w:rsidR="00E76059" w:rsidRPr="00007E8A">
        <w:rPr>
          <w:rFonts w:ascii="Arial" w:hAnsi="Arial" w:cs="Arial"/>
        </w:rPr>
        <w:t xml:space="preserve"> emissions over the years with this land reclamation plan, where 50% of the total oil sands land area being reclaimed include wind turbine installations, one wind turbine per square kilometer, funded by oil revenues and a $0.05/kWh reinvestment from the wind power generated.</w:t>
      </w:r>
      <w:r w:rsidR="00E76059">
        <w:rPr>
          <w:rFonts w:ascii="Arial" w:hAnsi="Arial" w:cs="Arial"/>
        </w:rPr>
        <w:t xml:space="preserve"> </w:t>
      </w:r>
      <w:r w:rsidR="00FD2798" w:rsidRPr="00007E8A">
        <w:rPr>
          <w:rFonts w:ascii="Arial" w:hAnsi="Arial" w:cs="Arial"/>
        </w:rPr>
        <w:t xml:space="preserve">Table </w:t>
      </w:r>
      <w:r w:rsidR="008E6D3B">
        <w:rPr>
          <w:rFonts w:ascii="Arial" w:hAnsi="Arial" w:cs="Arial"/>
        </w:rPr>
        <w:t>3</w:t>
      </w:r>
      <w:r w:rsidR="00FD2798" w:rsidRPr="00007E8A">
        <w:rPr>
          <w:rFonts w:ascii="Arial" w:hAnsi="Arial" w:cs="Arial"/>
        </w:rPr>
        <w:t xml:space="preserve"> shows the years to achieve 100% cumulative CO</w:t>
      </w:r>
      <w:r w:rsidR="00FD2798" w:rsidRPr="00007E8A">
        <w:rPr>
          <w:rFonts w:ascii="Arial" w:hAnsi="Arial" w:cs="Arial"/>
          <w:vertAlign w:val="subscript"/>
        </w:rPr>
        <w:t>2</w:t>
      </w:r>
      <w:r w:rsidR="00FD2798" w:rsidRPr="00007E8A">
        <w:rPr>
          <w:rFonts w:ascii="Arial" w:hAnsi="Arial" w:cs="Arial"/>
        </w:rPr>
        <w:t xml:space="preserve"> offset by various investment percentage strategies</w:t>
      </w:r>
    </w:p>
    <w:p w14:paraId="46DEF332" w14:textId="77777777" w:rsidR="00FD2798" w:rsidRDefault="00FD2798" w:rsidP="00BE3609">
      <w:pPr>
        <w:spacing w:after="0"/>
        <w:ind w:firstLine="720"/>
        <w:rPr>
          <w:rFonts w:ascii="Arial" w:hAnsi="Arial" w:cs="Arial"/>
        </w:rPr>
      </w:pPr>
    </w:p>
    <w:p w14:paraId="6F0EEAFA" w14:textId="77777777" w:rsidR="00FD2798" w:rsidRPr="007F15D3" w:rsidRDefault="00FD2798" w:rsidP="00FD2798">
      <w:pPr>
        <w:spacing w:after="0" w:line="240" w:lineRule="auto"/>
        <w:jc w:val="center"/>
        <w:rPr>
          <w:rFonts w:ascii="Arial" w:hAnsi="Arial" w:cs="Arial"/>
          <w:b/>
        </w:rPr>
      </w:pPr>
      <w:r w:rsidRPr="007F15D3">
        <w:rPr>
          <w:rFonts w:ascii="Arial" w:hAnsi="Arial" w:cs="Arial"/>
          <w:b/>
        </w:rPr>
        <w:t>Approximate CO</w:t>
      </w:r>
      <w:r w:rsidRPr="007F15D3">
        <w:rPr>
          <w:rFonts w:ascii="Arial" w:hAnsi="Arial" w:cs="Arial"/>
          <w:b/>
          <w:vertAlign w:val="subscript"/>
        </w:rPr>
        <w:t>2</w:t>
      </w:r>
      <w:r w:rsidRPr="007F15D3">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FD2798" w:rsidRPr="00007E8A" w14:paraId="2610F187" w14:textId="77777777" w:rsidTr="00111CF1">
        <w:trPr>
          <w:trHeight w:val="270"/>
          <w:jc w:val="center"/>
        </w:trPr>
        <w:tc>
          <w:tcPr>
            <w:tcW w:w="2361" w:type="dxa"/>
            <w:vMerge w:val="restart"/>
            <w:shd w:val="clear" w:color="auto" w:fill="auto"/>
          </w:tcPr>
          <w:p w14:paraId="2A5963D2" w14:textId="77777777" w:rsidR="00FD2798" w:rsidRPr="00007E8A" w:rsidRDefault="00FD2798" w:rsidP="00111CF1">
            <w:pPr>
              <w:jc w:val="center"/>
              <w:rPr>
                <w:rFonts w:ascii="Arial" w:hAnsi="Arial" w:cs="Arial"/>
              </w:rPr>
            </w:pPr>
          </w:p>
        </w:tc>
        <w:tc>
          <w:tcPr>
            <w:tcW w:w="4722" w:type="dxa"/>
            <w:gridSpan w:val="2"/>
            <w:shd w:val="clear" w:color="auto" w:fill="BFBFBF" w:themeFill="background1" w:themeFillShade="BF"/>
          </w:tcPr>
          <w:p w14:paraId="42573173" w14:textId="77777777" w:rsidR="00FD2798" w:rsidRPr="00007E8A" w:rsidRDefault="00FD2798" w:rsidP="00111CF1">
            <w:pPr>
              <w:jc w:val="center"/>
              <w:rPr>
                <w:rFonts w:ascii="Arial" w:hAnsi="Arial" w:cs="Arial"/>
              </w:rPr>
            </w:pPr>
            <w:r w:rsidRPr="00007E8A">
              <w:rPr>
                <w:rFonts w:ascii="Arial" w:hAnsi="Arial" w:cs="Arial"/>
              </w:rPr>
              <w:t>Reinvestment Policy</w:t>
            </w:r>
          </w:p>
        </w:tc>
      </w:tr>
      <w:tr w:rsidR="00FD2798" w:rsidRPr="00007E8A" w14:paraId="19124E1F" w14:textId="77777777" w:rsidTr="00111CF1">
        <w:trPr>
          <w:trHeight w:val="270"/>
          <w:jc w:val="center"/>
        </w:trPr>
        <w:tc>
          <w:tcPr>
            <w:tcW w:w="2361" w:type="dxa"/>
            <w:vMerge/>
            <w:shd w:val="clear" w:color="auto" w:fill="auto"/>
          </w:tcPr>
          <w:p w14:paraId="730E9F55" w14:textId="77777777" w:rsidR="00FD2798" w:rsidRPr="00007E8A" w:rsidRDefault="00FD2798" w:rsidP="00111CF1">
            <w:pPr>
              <w:jc w:val="center"/>
              <w:rPr>
                <w:rFonts w:ascii="Arial" w:hAnsi="Arial" w:cs="Arial"/>
              </w:rPr>
            </w:pPr>
          </w:p>
        </w:tc>
        <w:tc>
          <w:tcPr>
            <w:tcW w:w="2361" w:type="dxa"/>
          </w:tcPr>
          <w:p w14:paraId="1303712C" w14:textId="77777777" w:rsidR="00FD2798" w:rsidRPr="00007E8A" w:rsidRDefault="00FD2798" w:rsidP="00111CF1">
            <w:pPr>
              <w:jc w:val="center"/>
              <w:rPr>
                <w:rFonts w:ascii="Arial" w:hAnsi="Arial" w:cs="Arial"/>
              </w:rPr>
            </w:pPr>
            <w:r w:rsidRPr="00007E8A">
              <w:rPr>
                <w:rFonts w:ascii="Arial" w:hAnsi="Arial" w:cs="Arial"/>
              </w:rPr>
              <w:t>$0.05/kWh</w:t>
            </w:r>
          </w:p>
        </w:tc>
        <w:tc>
          <w:tcPr>
            <w:tcW w:w="2361" w:type="dxa"/>
          </w:tcPr>
          <w:p w14:paraId="0619710A" w14:textId="77777777" w:rsidR="00FD2798" w:rsidRPr="00007E8A" w:rsidRDefault="00FD2798" w:rsidP="00111CF1">
            <w:pPr>
              <w:jc w:val="center"/>
              <w:rPr>
                <w:rFonts w:ascii="Arial" w:hAnsi="Arial" w:cs="Arial"/>
              </w:rPr>
            </w:pPr>
            <w:r w:rsidRPr="00007E8A">
              <w:rPr>
                <w:rFonts w:ascii="Arial" w:hAnsi="Arial" w:cs="Arial"/>
              </w:rPr>
              <w:t>$0.07/kWh</w:t>
            </w:r>
          </w:p>
        </w:tc>
      </w:tr>
      <w:tr w:rsidR="00FD2798" w:rsidRPr="00007E8A" w14:paraId="6BFD7444" w14:textId="77777777" w:rsidTr="00111CF1">
        <w:trPr>
          <w:trHeight w:val="557"/>
          <w:jc w:val="center"/>
        </w:trPr>
        <w:tc>
          <w:tcPr>
            <w:tcW w:w="2361" w:type="dxa"/>
            <w:shd w:val="clear" w:color="auto" w:fill="BFBFBF" w:themeFill="background1" w:themeFillShade="BF"/>
          </w:tcPr>
          <w:p w14:paraId="6E4BCBA8" w14:textId="77777777" w:rsidR="00FD2798" w:rsidRPr="00007E8A" w:rsidRDefault="00FD2798" w:rsidP="00111CF1">
            <w:pPr>
              <w:jc w:val="center"/>
              <w:rPr>
                <w:rFonts w:ascii="Arial" w:hAnsi="Arial" w:cs="Arial"/>
              </w:rPr>
            </w:pPr>
            <w:r w:rsidRPr="00007E8A">
              <w:rPr>
                <w:rFonts w:ascii="Arial" w:hAnsi="Arial" w:cs="Arial"/>
              </w:rPr>
              <w:t>Investment Amount</w:t>
            </w:r>
          </w:p>
          <w:p w14:paraId="6CD0E869" w14:textId="77777777" w:rsidR="00FD2798" w:rsidRPr="00007E8A" w:rsidRDefault="00FD2798" w:rsidP="00111CF1">
            <w:pPr>
              <w:jc w:val="center"/>
              <w:rPr>
                <w:rFonts w:ascii="Arial" w:hAnsi="Arial" w:cs="Arial"/>
              </w:rPr>
            </w:pPr>
            <w:r w:rsidRPr="00007E8A">
              <w:rPr>
                <w:rFonts w:ascii="Arial" w:hAnsi="Arial" w:cs="Arial"/>
              </w:rPr>
              <w:t>($</w:t>
            </w:r>
            <w:r>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2570F211" w14:textId="77777777" w:rsidR="00FD2798" w:rsidRPr="00007E8A" w:rsidRDefault="00FD2798" w:rsidP="00111CF1">
            <w:pPr>
              <w:jc w:val="center"/>
              <w:rPr>
                <w:rFonts w:ascii="Arial" w:hAnsi="Arial" w:cs="Arial"/>
              </w:rPr>
            </w:pPr>
            <w:r w:rsidRPr="00007E8A">
              <w:rPr>
                <w:rFonts w:ascii="Arial" w:hAnsi="Arial" w:cs="Arial"/>
              </w:rPr>
              <w:t>Estimated Time</w:t>
            </w:r>
          </w:p>
          <w:p w14:paraId="79033BA2" w14:textId="77777777" w:rsidR="00FD2798" w:rsidRPr="00007E8A" w:rsidRDefault="00FD2798" w:rsidP="00111CF1">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0C139E4E" w14:textId="77777777" w:rsidR="00FD2798" w:rsidRPr="00007E8A" w:rsidRDefault="00FD2798" w:rsidP="00111CF1">
            <w:pPr>
              <w:jc w:val="center"/>
              <w:rPr>
                <w:rFonts w:ascii="Arial" w:hAnsi="Arial" w:cs="Arial"/>
              </w:rPr>
            </w:pPr>
            <w:r w:rsidRPr="00007E8A">
              <w:rPr>
                <w:rFonts w:ascii="Arial" w:hAnsi="Arial" w:cs="Arial"/>
              </w:rPr>
              <w:t>Estimated Time</w:t>
            </w:r>
          </w:p>
          <w:p w14:paraId="67ACD1E7" w14:textId="77777777" w:rsidR="00FD2798" w:rsidRPr="00007E8A" w:rsidRDefault="00FD2798" w:rsidP="00111CF1">
            <w:pPr>
              <w:jc w:val="center"/>
              <w:rPr>
                <w:rFonts w:ascii="Arial" w:hAnsi="Arial" w:cs="Arial"/>
              </w:rPr>
            </w:pPr>
            <w:r w:rsidRPr="00007E8A">
              <w:rPr>
                <w:rFonts w:ascii="Arial" w:hAnsi="Arial" w:cs="Arial"/>
              </w:rPr>
              <w:t>(Years)</w:t>
            </w:r>
          </w:p>
        </w:tc>
      </w:tr>
      <w:tr w:rsidR="00FD2798" w:rsidRPr="00007E8A" w14:paraId="31550E3A" w14:textId="77777777" w:rsidTr="00111CF1">
        <w:trPr>
          <w:trHeight w:val="270"/>
          <w:jc w:val="center"/>
        </w:trPr>
        <w:tc>
          <w:tcPr>
            <w:tcW w:w="2361" w:type="dxa"/>
          </w:tcPr>
          <w:p w14:paraId="75623D60" w14:textId="77777777" w:rsidR="00FD2798" w:rsidRPr="00007E8A" w:rsidRDefault="00FD2798" w:rsidP="00111CF1">
            <w:pPr>
              <w:jc w:val="center"/>
              <w:rPr>
                <w:rFonts w:ascii="Arial" w:hAnsi="Arial" w:cs="Arial"/>
              </w:rPr>
            </w:pPr>
            <w:r w:rsidRPr="00007E8A">
              <w:rPr>
                <w:rFonts w:ascii="Arial" w:hAnsi="Arial" w:cs="Arial"/>
              </w:rPr>
              <w:t>3.75</w:t>
            </w:r>
          </w:p>
        </w:tc>
        <w:tc>
          <w:tcPr>
            <w:tcW w:w="2361" w:type="dxa"/>
          </w:tcPr>
          <w:p w14:paraId="54D982A3" w14:textId="77777777" w:rsidR="00FD2798" w:rsidRPr="00007E8A" w:rsidRDefault="00FD2798" w:rsidP="00111CF1">
            <w:pPr>
              <w:jc w:val="center"/>
              <w:rPr>
                <w:rFonts w:ascii="Arial" w:hAnsi="Arial" w:cs="Arial"/>
              </w:rPr>
            </w:pPr>
            <w:r w:rsidRPr="00007E8A">
              <w:rPr>
                <w:rFonts w:ascii="Arial" w:hAnsi="Arial" w:cs="Arial"/>
              </w:rPr>
              <w:t>48</w:t>
            </w:r>
          </w:p>
        </w:tc>
        <w:tc>
          <w:tcPr>
            <w:tcW w:w="2361" w:type="dxa"/>
          </w:tcPr>
          <w:p w14:paraId="37757D4F" w14:textId="77777777" w:rsidR="00FD2798" w:rsidRPr="00007E8A" w:rsidRDefault="00FD2798" w:rsidP="00111CF1">
            <w:pPr>
              <w:jc w:val="center"/>
              <w:rPr>
                <w:rFonts w:ascii="Arial" w:hAnsi="Arial" w:cs="Arial"/>
              </w:rPr>
            </w:pPr>
            <w:r w:rsidRPr="00007E8A">
              <w:rPr>
                <w:rFonts w:ascii="Arial" w:hAnsi="Arial" w:cs="Arial"/>
              </w:rPr>
              <w:t>36</w:t>
            </w:r>
          </w:p>
        </w:tc>
      </w:tr>
      <w:tr w:rsidR="00FD2798" w:rsidRPr="00007E8A" w14:paraId="2175A5A5" w14:textId="77777777" w:rsidTr="00111CF1">
        <w:trPr>
          <w:trHeight w:val="270"/>
          <w:jc w:val="center"/>
        </w:trPr>
        <w:tc>
          <w:tcPr>
            <w:tcW w:w="2361" w:type="dxa"/>
          </w:tcPr>
          <w:p w14:paraId="270F8856" w14:textId="77777777" w:rsidR="00FD2798" w:rsidRPr="003B2492" w:rsidRDefault="00FD2798" w:rsidP="00111CF1">
            <w:pPr>
              <w:jc w:val="center"/>
              <w:rPr>
                <w:rFonts w:ascii="Arial" w:hAnsi="Arial" w:cs="Arial"/>
                <w:b/>
              </w:rPr>
            </w:pPr>
            <w:r w:rsidRPr="003B2492">
              <w:rPr>
                <w:rFonts w:ascii="Arial" w:hAnsi="Arial" w:cs="Arial"/>
                <w:b/>
              </w:rPr>
              <w:t>7.5</w:t>
            </w:r>
          </w:p>
        </w:tc>
        <w:tc>
          <w:tcPr>
            <w:tcW w:w="2361" w:type="dxa"/>
          </w:tcPr>
          <w:p w14:paraId="19EE06BD" w14:textId="77777777" w:rsidR="00FD2798" w:rsidRPr="00007E8A" w:rsidRDefault="00FD2798" w:rsidP="00111CF1">
            <w:pPr>
              <w:jc w:val="center"/>
              <w:rPr>
                <w:rFonts w:ascii="Arial" w:hAnsi="Arial" w:cs="Arial"/>
                <w:b/>
              </w:rPr>
            </w:pPr>
            <w:r w:rsidRPr="00007E8A">
              <w:rPr>
                <w:rFonts w:ascii="Arial" w:hAnsi="Arial" w:cs="Arial"/>
                <w:b/>
              </w:rPr>
              <w:t>36</w:t>
            </w:r>
          </w:p>
        </w:tc>
        <w:tc>
          <w:tcPr>
            <w:tcW w:w="2361" w:type="dxa"/>
          </w:tcPr>
          <w:p w14:paraId="5B853CAD" w14:textId="77777777" w:rsidR="00FD2798" w:rsidRPr="00007E8A" w:rsidRDefault="00FD2798" w:rsidP="00111CF1">
            <w:pPr>
              <w:jc w:val="center"/>
              <w:rPr>
                <w:rFonts w:ascii="Arial" w:hAnsi="Arial" w:cs="Arial"/>
                <w:b/>
              </w:rPr>
            </w:pPr>
            <w:r w:rsidRPr="00007E8A">
              <w:rPr>
                <w:rFonts w:ascii="Arial" w:hAnsi="Arial" w:cs="Arial"/>
                <w:b/>
              </w:rPr>
              <w:t>29</w:t>
            </w:r>
          </w:p>
        </w:tc>
      </w:tr>
      <w:tr w:rsidR="00FD2798" w:rsidRPr="00007E8A" w14:paraId="7A4AB8BD" w14:textId="77777777" w:rsidTr="00111CF1">
        <w:trPr>
          <w:trHeight w:val="270"/>
          <w:jc w:val="center"/>
        </w:trPr>
        <w:tc>
          <w:tcPr>
            <w:tcW w:w="2361" w:type="dxa"/>
          </w:tcPr>
          <w:p w14:paraId="39607AE4" w14:textId="77777777" w:rsidR="00FD2798" w:rsidRPr="00007E8A" w:rsidRDefault="00FD2798" w:rsidP="00111CF1">
            <w:pPr>
              <w:jc w:val="center"/>
              <w:rPr>
                <w:rFonts w:ascii="Arial" w:hAnsi="Arial" w:cs="Arial"/>
              </w:rPr>
            </w:pPr>
            <w:r w:rsidRPr="00007E8A">
              <w:rPr>
                <w:rFonts w:ascii="Arial" w:hAnsi="Arial" w:cs="Arial"/>
              </w:rPr>
              <w:t>11.25</w:t>
            </w:r>
          </w:p>
        </w:tc>
        <w:tc>
          <w:tcPr>
            <w:tcW w:w="2361" w:type="dxa"/>
          </w:tcPr>
          <w:p w14:paraId="45574F66" w14:textId="77777777" w:rsidR="00FD2798" w:rsidRPr="00007E8A" w:rsidRDefault="00FD2798" w:rsidP="00111CF1">
            <w:pPr>
              <w:jc w:val="center"/>
              <w:rPr>
                <w:rFonts w:ascii="Arial" w:hAnsi="Arial" w:cs="Arial"/>
              </w:rPr>
            </w:pPr>
            <w:r w:rsidRPr="00007E8A">
              <w:rPr>
                <w:rFonts w:ascii="Arial" w:hAnsi="Arial" w:cs="Arial"/>
              </w:rPr>
              <w:t>30</w:t>
            </w:r>
          </w:p>
        </w:tc>
        <w:tc>
          <w:tcPr>
            <w:tcW w:w="2361" w:type="dxa"/>
          </w:tcPr>
          <w:p w14:paraId="418DDC56" w14:textId="77777777" w:rsidR="00FD2798" w:rsidRPr="00007E8A" w:rsidRDefault="00FD2798" w:rsidP="00111CF1">
            <w:pPr>
              <w:jc w:val="center"/>
              <w:rPr>
                <w:rFonts w:ascii="Arial" w:hAnsi="Arial" w:cs="Arial"/>
              </w:rPr>
            </w:pPr>
            <w:r w:rsidRPr="00007E8A">
              <w:rPr>
                <w:rFonts w:ascii="Arial" w:hAnsi="Arial" w:cs="Arial"/>
              </w:rPr>
              <w:t>25</w:t>
            </w:r>
          </w:p>
        </w:tc>
      </w:tr>
      <w:tr w:rsidR="00FD2798" w:rsidRPr="00007E8A" w14:paraId="7E0609DA" w14:textId="77777777" w:rsidTr="00111CF1">
        <w:trPr>
          <w:trHeight w:val="270"/>
          <w:jc w:val="center"/>
        </w:trPr>
        <w:tc>
          <w:tcPr>
            <w:tcW w:w="2361" w:type="dxa"/>
          </w:tcPr>
          <w:p w14:paraId="1F9E2146" w14:textId="77777777" w:rsidR="00FD2798" w:rsidRPr="00007E8A" w:rsidRDefault="00FD2798" w:rsidP="00111CF1">
            <w:pPr>
              <w:jc w:val="center"/>
              <w:rPr>
                <w:rFonts w:ascii="Arial" w:hAnsi="Arial" w:cs="Arial"/>
              </w:rPr>
            </w:pPr>
            <w:r w:rsidRPr="00007E8A">
              <w:rPr>
                <w:rFonts w:ascii="Arial" w:hAnsi="Arial" w:cs="Arial"/>
              </w:rPr>
              <w:t>15</w:t>
            </w:r>
          </w:p>
        </w:tc>
        <w:tc>
          <w:tcPr>
            <w:tcW w:w="2361" w:type="dxa"/>
          </w:tcPr>
          <w:p w14:paraId="106F4297" w14:textId="77777777" w:rsidR="00FD2798" w:rsidRPr="00007E8A" w:rsidRDefault="00FD2798" w:rsidP="00111CF1">
            <w:pPr>
              <w:jc w:val="center"/>
              <w:rPr>
                <w:rFonts w:ascii="Arial" w:hAnsi="Arial" w:cs="Arial"/>
              </w:rPr>
            </w:pPr>
            <w:r w:rsidRPr="00007E8A">
              <w:rPr>
                <w:rFonts w:ascii="Arial" w:hAnsi="Arial" w:cs="Arial"/>
              </w:rPr>
              <w:t>26</w:t>
            </w:r>
          </w:p>
        </w:tc>
        <w:tc>
          <w:tcPr>
            <w:tcW w:w="2361" w:type="dxa"/>
          </w:tcPr>
          <w:p w14:paraId="175A4B43" w14:textId="77777777" w:rsidR="00FD2798" w:rsidRPr="00007E8A" w:rsidRDefault="00FD2798" w:rsidP="00111CF1">
            <w:pPr>
              <w:jc w:val="center"/>
              <w:rPr>
                <w:rFonts w:ascii="Arial" w:hAnsi="Arial" w:cs="Arial"/>
              </w:rPr>
            </w:pPr>
            <w:r w:rsidRPr="00007E8A">
              <w:rPr>
                <w:rFonts w:ascii="Arial" w:hAnsi="Arial" w:cs="Arial"/>
              </w:rPr>
              <w:t>22</w:t>
            </w:r>
          </w:p>
        </w:tc>
      </w:tr>
      <w:tr w:rsidR="00FD2798" w:rsidRPr="00007E8A" w14:paraId="07E22E89" w14:textId="77777777" w:rsidTr="00111CF1">
        <w:trPr>
          <w:trHeight w:val="270"/>
          <w:jc w:val="center"/>
        </w:trPr>
        <w:tc>
          <w:tcPr>
            <w:tcW w:w="2361" w:type="dxa"/>
          </w:tcPr>
          <w:p w14:paraId="48B4D918" w14:textId="77777777" w:rsidR="00FD2798" w:rsidRPr="00007E8A" w:rsidRDefault="00FD2798" w:rsidP="00111CF1">
            <w:pPr>
              <w:jc w:val="center"/>
              <w:rPr>
                <w:rFonts w:ascii="Arial" w:hAnsi="Arial" w:cs="Arial"/>
              </w:rPr>
            </w:pPr>
            <w:r w:rsidRPr="00007E8A">
              <w:rPr>
                <w:rFonts w:ascii="Arial" w:hAnsi="Arial" w:cs="Arial"/>
              </w:rPr>
              <w:t>18.75</w:t>
            </w:r>
          </w:p>
        </w:tc>
        <w:tc>
          <w:tcPr>
            <w:tcW w:w="2361" w:type="dxa"/>
          </w:tcPr>
          <w:p w14:paraId="5CF952F2" w14:textId="77777777" w:rsidR="00FD2798" w:rsidRPr="00007E8A" w:rsidRDefault="00FD2798" w:rsidP="00111CF1">
            <w:pPr>
              <w:jc w:val="center"/>
              <w:rPr>
                <w:rFonts w:ascii="Arial" w:hAnsi="Arial" w:cs="Arial"/>
              </w:rPr>
            </w:pPr>
            <w:r w:rsidRPr="00007E8A">
              <w:rPr>
                <w:rFonts w:ascii="Arial" w:hAnsi="Arial" w:cs="Arial"/>
              </w:rPr>
              <w:t>23</w:t>
            </w:r>
          </w:p>
        </w:tc>
        <w:tc>
          <w:tcPr>
            <w:tcW w:w="2361" w:type="dxa"/>
          </w:tcPr>
          <w:p w14:paraId="63EFF6F6" w14:textId="77777777" w:rsidR="00FD2798" w:rsidRPr="00007E8A" w:rsidRDefault="00FD2798" w:rsidP="00111CF1">
            <w:pPr>
              <w:jc w:val="center"/>
              <w:rPr>
                <w:rFonts w:ascii="Arial" w:hAnsi="Arial" w:cs="Arial"/>
              </w:rPr>
            </w:pPr>
            <w:r w:rsidRPr="00007E8A">
              <w:rPr>
                <w:rFonts w:ascii="Arial" w:hAnsi="Arial" w:cs="Arial"/>
              </w:rPr>
              <w:t>20</w:t>
            </w:r>
          </w:p>
        </w:tc>
      </w:tr>
      <w:tr w:rsidR="00FD2798" w:rsidRPr="00007E8A" w14:paraId="7FEC4CAF" w14:textId="77777777" w:rsidTr="00111CF1">
        <w:trPr>
          <w:trHeight w:val="270"/>
          <w:jc w:val="center"/>
        </w:trPr>
        <w:tc>
          <w:tcPr>
            <w:tcW w:w="2361" w:type="dxa"/>
          </w:tcPr>
          <w:p w14:paraId="0B1FF838" w14:textId="77777777" w:rsidR="00FD2798" w:rsidRPr="00007E8A" w:rsidRDefault="00FD2798" w:rsidP="00111CF1">
            <w:pPr>
              <w:jc w:val="center"/>
              <w:rPr>
                <w:rFonts w:ascii="Arial" w:hAnsi="Arial" w:cs="Arial"/>
              </w:rPr>
            </w:pPr>
            <w:r w:rsidRPr="00007E8A">
              <w:rPr>
                <w:rFonts w:ascii="Arial" w:hAnsi="Arial" w:cs="Arial"/>
              </w:rPr>
              <w:t>22.5</w:t>
            </w:r>
          </w:p>
        </w:tc>
        <w:tc>
          <w:tcPr>
            <w:tcW w:w="2361" w:type="dxa"/>
          </w:tcPr>
          <w:p w14:paraId="64822388" w14:textId="77777777" w:rsidR="00FD2798" w:rsidRPr="00007E8A" w:rsidRDefault="00FD2798" w:rsidP="00111CF1">
            <w:pPr>
              <w:jc w:val="center"/>
              <w:rPr>
                <w:rFonts w:ascii="Arial" w:hAnsi="Arial" w:cs="Arial"/>
              </w:rPr>
            </w:pPr>
            <w:r w:rsidRPr="00007E8A">
              <w:rPr>
                <w:rFonts w:ascii="Arial" w:hAnsi="Arial" w:cs="Arial"/>
              </w:rPr>
              <w:t>20</w:t>
            </w:r>
          </w:p>
        </w:tc>
        <w:tc>
          <w:tcPr>
            <w:tcW w:w="2361" w:type="dxa"/>
          </w:tcPr>
          <w:p w14:paraId="6F99F22B" w14:textId="77777777" w:rsidR="00FD2798" w:rsidRPr="00007E8A" w:rsidRDefault="00FD2798" w:rsidP="00111CF1">
            <w:pPr>
              <w:jc w:val="center"/>
              <w:rPr>
                <w:rFonts w:ascii="Arial" w:hAnsi="Arial" w:cs="Arial"/>
              </w:rPr>
            </w:pPr>
            <w:r w:rsidRPr="00007E8A">
              <w:rPr>
                <w:rFonts w:ascii="Arial" w:hAnsi="Arial" w:cs="Arial"/>
              </w:rPr>
              <w:t>18</w:t>
            </w:r>
          </w:p>
        </w:tc>
      </w:tr>
    </w:tbl>
    <w:p w14:paraId="2746D986" w14:textId="77777777" w:rsidR="00FD2798" w:rsidRPr="00007E8A" w:rsidRDefault="00FD2798" w:rsidP="00FD2798">
      <w:pPr>
        <w:autoSpaceDE w:val="0"/>
        <w:autoSpaceDN w:val="0"/>
        <w:adjustRightInd w:val="0"/>
        <w:spacing w:after="0" w:line="240" w:lineRule="auto"/>
        <w:rPr>
          <w:rFonts w:ascii="Arial" w:hAnsi="Arial" w:cs="Arial"/>
          <w:b/>
          <w:sz w:val="24"/>
          <w:szCs w:val="24"/>
        </w:rPr>
      </w:pPr>
    </w:p>
    <w:p w14:paraId="6413BE92" w14:textId="3B4A6B52" w:rsidR="00FD2798" w:rsidRPr="00007E8A" w:rsidRDefault="00FD2798" w:rsidP="00FD2798">
      <w:pPr>
        <w:autoSpaceDE w:val="0"/>
        <w:autoSpaceDN w:val="0"/>
        <w:adjustRightInd w:val="0"/>
        <w:spacing w:after="0" w:line="240" w:lineRule="auto"/>
        <w:rPr>
          <w:rFonts w:ascii="Arial" w:hAnsi="Arial" w:cs="Arial"/>
        </w:rPr>
      </w:pPr>
      <w:r w:rsidRPr="00007E8A">
        <w:rPr>
          <w:rFonts w:ascii="Arial" w:hAnsi="Arial" w:cs="Arial"/>
          <w:b/>
        </w:rPr>
        <w:t xml:space="preserve">Table </w:t>
      </w:r>
      <w:r w:rsidR="008E6D3B">
        <w:rPr>
          <w:rFonts w:ascii="Arial" w:hAnsi="Arial" w:cs="Arial"/>
          <w:b/>
        </w:rPr>
        <w:t>3</w:t>
      </w:r>
      <w:r w:rsidRPr="00007E8A">
        <w:rPr>
          <w:rFonts w:ascii="Arial" w:hAnsi="Arial" w:cs="Arial"/>
          <w:b/>
        </w:rPr>
        <w:t xml:space="preserve">.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wind energy systems based on specific investment amounts ($</w:t>
      </w:r>
      <w:r>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and a $0.05/kWh or $0.07/kWh Reinvestment Policy into buying more wind turbines. </w:t>
      </w:r>
    </w:p>
    <w:p w14:paraId="6482DF86" w14:textId="77777777" w:rsidR="00FD2798" w:rsidRPr="00007E8A" w:rsidRDefault="00FD2798" w:rsidP="00FD2798">
      <w:pPr>
        <w:spacing w:after="0" w:line="240" w:lineRule="auto"/>
        <w:rPr>
          <w:rFonts w:ascii="Arial" w:hAnsi="Arial" w:cs="Arial"/>
          <w:b/>
          <w:sz w:val="24"/>
          <w:szCs w:val="24"/>
        </w:rPr>
      </w:pPr>
    </w:p>
    <w:p w14:paraId="0BC5F485" w14:textId="77777777" w:rsidR="00FD2798" w:rsidRPr="00007E8A" w:rsidRDefault="00FD2798" w:rsidP="00FD2798">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These scenarios are dependent on four parameters: the percentage of investment per barrel of oil sand ($</w:t>
      </w:r>
      <w:r>
        <w:rPr>
          <w:rFonts w:ascii="Arial" w:hAnsi="Arial" w:cs="Arial"/>
          <w:color w:val="222222"/>
          <w:shd w:val="clear" w:color="auto" w:fill="FFFFFF"/>
        </w:rPr>
        <w:t>US</w:t>
      </w:r>
      <w:r w:rsidRPr="00007E8A">
        <w:rPr>
          <w:rFonts w:ascii="Arial" w:hAnsi="Arial" w:cs="Arial"/>
          <w:color w:val="222222"/>
          <w:shd w:val="clear" w:color="auto" w:fill="FFFFFF"/>
        </w:rPr>
        <w:t>/</w:t>
      </w:r>
      <w:proofErr w:type="spellStart"/>
      <w:r w:rsidRPr="00007E8A">
        <w:rPr>
          <w:rFonts w:ascii="Arial" w:hAnsi="Arial" w:cs="Arial"/>
          <w:color w:val="222222"/>
          <w:shd w:val="clear" w:color="auto" w:fill="FFFFFF"/>
        </w:rPr>
        <w:t>bbl</w:t>
      </w:r>
      <w:proofErr w:type="spellEnd"/>
      <w:r w:rsidRPr="00007E8A">
        <w:rPr>
          <w:rFonts w:ascii="Arial" w:hAnsi="Arial" w:cs="Arial"/>
          <w:color w:val="222222"/>
          <w:shd w:val="clear" w:color="auto" w:fill="FFFFFF"/>
        </w:rPr>
        <w:t xml:space="preserve">), the life expectancy of wind turbines, the cost per watt ($/Watt), the choice of wind turbine peak power, and the Reinvestment Policy amount for new equipment ($/kWh). If we invest the same amount each year eventually we hit a steady state for number of turbines vs. carbon emissions. The ability to achieve a 100% offset is sensitive to the $/kWh reinvestment from power generated. </w:t>
      </w:r>
      <w:r w:rsidRPr="000467A4">
        <w:rPr>
          <w:rFonts w:ascii="Arial" w:hAnsi="Arial" w:cs="Arial"/>
          <w:color w:val="222222"/>
          <w:shd w:val="clear" w:color="auto" w:fill="FFFFFF"/>
        </w:rPr>
        <w:t>For example, with 20-year life expectancy and $0/kWh of reinvestment we need the percentage of investment per barrel to be bigger than $25/</w:t>
      </w:r>
      <w:proofErr w:type="spellStart"/>
      <w:r w:rsidRPr="000467A4">
        <w:rPr>
          <w:rFonts w:ascii="Arial" w:hAnsi="Arial" w:cs="Arial"/>
          <w:color w:val="222222"/>
          <w:shd w:val="clear" w:color="auto" w:fill="FFFFFF"/>
        </w:rPr>
        <w:t>bbl</w:t>
      </w:r>
      <w:proofErr w:type="spellEnd"/>
      <w:r w:rsidRPr="000467A4">
        <w:rPr>
          <w:rFonts w:ascii="Arial" w:hAnsi="Arial" w:cs="Arial"/>
          <w:color w:val="222222"/>
          <w:shd w:val="clear" w:color="auto" w:fill="FFFFFF"/>
        </w:rPr>
        <w:t xml:space="preserve"> to ultimately reach 100% ever.</w:t>
      </w:r>
    </w:p>
    <w:p w14:paraId="4F6AAD4B" w14:textId="27EF4E64" w:rsidR="004B7E34" w:rsidRDefault="004B7E34" w:rsidP="006B543E">
      <w:pPr>
        <w:spacing w:after="0"/>
        <w:ind w:firstLine="720"/>
        <w:rPr>
          <w:rFonts w:ascii="Arial" w:hAnsi="Arial" w:cs="Arial"/>
        </w:rPr>
      </w:pPr>
      <w:r w:rsidRPr="00143145">
        <w:rPr>
          <w:rFonts w:ascii="Arial" w:hAnsi="Arial" w:cs="Arial"/>
        </w:rPr>
        <w:t>Th</w:t>
      </w:r>
      <w:r>
        <w:rPr>
          <w:rFonts w:ascii="Arial" w:hAnsi="Arial" w:cs="Arial"/>
        </w:rPr>
        <w:t>e solar</w:t>
      </w:r>
      <w:r w:rsidRPr="00143145">
        <w:rPr>
          <w:rFonts w:ascii="Arial" w:hAnsi="Arial" w:cs="Arial"/>
        </w:rPr>
        <w:t xml:space="preserve"> model</w:t>
      </w:r>
      <w:r>
        <w:rPr>
          <w:rFonts w:ascii="Arial" w:hAnsi="Arial" w:cs="Arial"/>
        </w:rPr>
        <w:t xml:space="preserve"> presented in Section 2.2</w:t>
      </w:r>
      <w:r w:rsidRPr="00143145">
        <w:rPr>
          <w:rFonts w:ascii="Arial" w:hAnsi="Arial" w:cs="Arial"/>
        </w:rPr>
        <w:t xml:space="preserve"> would in fact never totally offset the CO</w:t>
      </w:r>
      <w:r w:rsidRPr="004B7E34">
        <w:rPr>
          <w:rFonts w:ascii="Arial" w:hAnsi="Arial" w:cs="Arial"/>
          <w:vertAlign w:val="subscript"/>
        </w:rPr>
        <w:t>2</w:t>
      </w:r>
      <w:r w:rsidRPr="00143145">
        <w:rPr>
          <w:rFonts w:ascii="Arial" w:hAnsi="Arial" w:cs="Arial"/>
        </w:rPr>
        <w:t xml:space="preserve"> created by mining and using the oil sands oil. This is due to the decommission period of the solar panels. Current panel technology and effective installation costs prevent being able to offset the CO</w:t>
      </w:r>
      <w:r w:rsidRPr="004B7E34">
        <w:rPr>
          <w:rFonts w:ascii="Arial" w:hAnsi="Arial" w:cs="Arial"/>
          <w:vertAlign w:val="subscript"/>
        </w:rPr>
        <w:t>2</w:t>
      </w:r>
      <w:r w:rsidRPr="00143145">
        <w:rPr>
          <w:rFonts w:ascii="Arial" w:hAnsi="Arial" w:cs="Arial"/>
        </w:rPr>
        <w:t xml:space="preserve"> attributed to oil sands. However, a significant amount of CO</w:t>
      </w:r>
      <w:r w:rsidRPr="004B7E34">
        <w:rPr>
          <w:rFonts w:ascii="Arial" w:hAnsi="Arial" w:cs="Arial"/>
          <w:vertAlign w:val="subscript"/>
        </w:rPr>
        <w:t>2</w:t>
      </w:r>
      <w:r w:rsidRPr="00143145">
        <w:rPr>
          <w:rFonts w:ascii="Arial" w:hAnsi="Arial" w:cs="Arial"/>
        </w:rPr>
        <w:t xml:space="preserve"> reduction could be accomplished and therefore</w:t>
      </w:r>
      <w:r>
        <w:rPr>
          <w:rFonts w:ascii="Arial" w:hAnsi="Arial" w:cs="Arial"/>
        </w:rPr>
        <w:t xml:space="preserve"> the analysis of this scenario was</w:t>
      </w:r>
      <w:r w:rsidRPr="00143145">
        <w:rPr>
          <w:rFonts w:ascii="Arial" w:hAnsi="Arial" w:cs="Arial"/>
        </w:rPr>
        <w:t xml:space="preserve"> presented for completeness.  </w:t>
      </w:r>
    </w:p>
    <w:p w14:paraId="791EEFD0" w14:textId="77777777" w:rsidR="00FD2798" w:rsidRDefault="00FD2798" w:rsidP="006B543E">
      <w:pPr>
        <w:spacing w:after="0"/>
        <w:ind w:firstLine="720"/>
        <w:rPr>
          <w:rFonts w:ascii="Arial" w:hAnsi="Arial" w:cs="Arial"/>
        </w:rPr>
      </w:pPr>
    </w:p>
    <w:p w14:paraId="32E2EE5B" w14:textId="77777777" w:rsidR="00FD2798" w:rsidRDefault="00FD2798" w:rsidP="006B543E">
      <w:pPr>
        <w:spacing w:after="0"/>
        <w:ind w:firstLine="720"/>
        <w:rPr>
          <w:rFonts w:ascii="Arial" w:hAnsi="Arial" w:cs="Arial"/>
        </w:rPr>
      </w:pPr>
    </w:p>
    <w:p w14:paraId="65DC1184" w14:textId="3949E812" w:rsidR="00143145" w:rsidRPr="00143145" w:rsidRDefault="00C61486" w:rsidP="006B543E">
      <w:pPr>
        <w:spacing w:after="0"/>
        <w:ind w:firstLine="720"/>
        <w:rPr>
          <w:rFonts w:ascii="Arial" w:hAnsi="Arial" w:cs="Arial"/>
        </w:rPr>
      </w:pPr>
      <w:r w:rsidRPr="00007E8A">
        <w:rPr>
          <w:rFonts w:ascii="Arial" w:hAnsi="Arial" w:cs="Arial"/>
        </w:rPr>
        <w:lastRenderedPageBreak/>
        <w:t xml:space="preserve">In the long term, it would be possible to send power generated out along the power lines that recently have been built to provide power to the oil sands </w:t>
      </w:r>
      <w:r w:rsidRPr="00143145">
        <w:rPr>
          <w:rFonts w:ascii="Arial" w:hAnsi="Arial" w:cs="Arial"/>
        </w:rPr>
        <w:t>region, thus enabling coal-fired power plants in the other regions to be phased out.</w:t>
      </w:r>
      <w:r w:rsidR="004B7E34">
        <w:rPr>
          <w:rFonts w:ascii="Arial" w:hAnsi="Arial" w:cs="Arial"/>
        </w:rPr>
        <w:t xml:space="preserve"> </w:t>
      </w:r>
      <w:r w:rsidR="004B7E34" w:rsidRPr="00007E8A">
        <w:rPr>
          <w:rFonts w:ascii="Arial" w:hAnsi="Arial" w:cs="Arial"/>
        </w:rPr>
        <w:t>Furthermore, it is common for the return on investment (ROI) period for a wind turbine to be about 1</w:t>
      </w:r>
      <w:r w:rsidR="006424A7">
        <w:rPr>
          <w:rFonts w:ascii="Arial" w:hAnsi="Arial" w:cs="Arial"/>
        </w:rPr>
        <w:t>5</w:t>
      </w:r>
      <w:r w:rsidR="004B7E34" w:rsidRPr="00007E8A">
        <w:rPr>
          <w:rFonts w:ascii="Arial" w:hAnsi="Arial" w:cs="Arial"/>
        </w:rPr>
        <w:t xml:space="preserve"> years </w:t>
      </w:r>
      <w:r w:rsidR="004B7E34" w:rsidRPr="006B543E">
        <w:rPr>
          <w:rFonts w:ascii="Arial" w:hAnsi="Arial" w:cs="Arial"/>
        </w:rPr>
        <w:t>[</w:t>
      </w:r>
      <w:r w:rsidR="00A6346B" w:rsidRPr="006B543E">
        <w:rPr>
          <w:rFonts w:ascii="Arial" w:hAnsi="Arial" w:cs="Arial"/>
        </w:rPr>
        <w:t>4</w:t>
      </w:r>
      <w:r w:rsidR="004B7E34" w:rsidRPr="006B543E">
        <w:rPr>
          <w:rFonts w:ascii="Arial" w:hAnsi="Arial" w:cs="Arial"/>
        </w:rPr>
        <w:t>],</w:t>
      </w:r>
      <w:r w:rsidR="004B7E34" w:rsidRPr="00007E8A">
        <w:rPr>
          <w:rFonts w:ascii="Arial" w:hAnsi="Arial" w:cs="Arial"/>
        </w:rPr>
        <w:t xml:space="preserve"> which means the $7.5/</w:t>
      </w:r>
      <w:proofErr w:type="spellStart"/>
      <w:r w:rsidR="004B7E34" w:rsidRPr="00007E8A">
        <w:rPr>
          <w:rFonts w:ascii="Arial" w:hAnsi="Arial" w:cs="Arial"/>
        </w:rPr>
        <w:t>bbl</w:t>
      </w:r>
      <w:proofErr w:type="spellEnd"/>
      <w:r w:rsidR="004B7E34" w:rsidRPr="00007E8A">
        <w:rPr>
          <w:rFonts w:ascii="Arial" w:hAnsi="Arial" w:cs="Arial"/>
        </w:rPr>
        <w:t xml:space="preserve"> invested is actually fully recouped in 10 years and then onward the wind turbin</w:t>
      </w:r>
      <w:r w:rsidR="006424A7">
        <w:rPr>
          <w:rFonts w:ascii="Arial" w:hAnsi="Arial" w:cs="Arial"/>
        </w:rPr>
        <w:t>e becomes a net income producer</w:t>
      </w:r>
      <w:r w:rsidR="004B7E34" w:rsidRPr="00007E8A">
        <w:rPr>
          <w:rFonts w:ascii="Arial" w:hAnsi="Arial" w:cs="Arial"/>
        </w:rPr>
        <w:t xml:space="preserve"> and a profitable source of income for the company operating the wind turbine.</w:t>
      </w:r>
    </w:p>
    <w:p w14:paraId="67C42D2B" w14:textId="7AEB59FD" w:rsidR="00335581" w:rsidRPr="00A7114C" w:rsidRDefault="00A7114C" w:rsidP="00A7114C">
      <w:pPr>
        <w:pStyle w:val="Heading2"/>
        <w:rPr>
          <w:rFonts w:ascii="Arial" w:hAnsi="Arial" w:cs="Arial"/>
          <w:b w:val="0"/>
          <w:i/>
          <w:color w:val="auto"/>
          <w:sz w:val="22"/>
          <w:szCs w:val="22"/>
        </w:rPr>
      </w:pPr>
      <w:bookmarkStart w:id="7" w:name="_Toc427252322"/>
      <w:bookmarkEnd w:id="6"/>
      <w:r w:rsidRPr="00A7114C">
        <w:rPr>
          <w:rFonts w:ascii="Arial" w:hAnsi="Arial" w:cs="Arial"/>
          <w:b w:val="0"/>
          <w:i/>
          <w:color w:val="auto"/>
          <w:sz w:val="22"/>
          <w:szCs w:val="22"/>
        </w:rPr>
        <w:t>3.</w:t>
      </w:r>
      <w:r w:rsidR="003D51B9">
        <w:rPr>
          <w:rFonts w:ascii="Arial" w:hAnsi="Arial" w:cs="Arial"/>
          <w:b w:val="0"/>
          <w:i/>
          <w:color w:val="auto"/>
          <w:sz w:val="22"/>
          <w:szCs w:val="22"/>
        </w:rPr>
        <w:t>2</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7"/>
    </w:p>
    <w:p w14:paraId="66E2620A" w14:textId="670AEF2B" w:rsidR="001B6672" w:rsidRPr="00007E8A" w:rsidRDefault="00E221E4"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 xml:space="preserve">igure </w:t>
      </w:r>
      <w:r w:rsidR="003B2492">
        <w:rPr>
          <w:rFonts w:ascii="Arial" w:eastAsiaTheme="minorEastAsia" w:hAnsi="Arial" w:cs="Arial"/>
        </w:rPr>
        <w:t>1</w:t>
      </w:r>
      <w:r w:rsidR="00984C15" w:rsidRPr="00007E8A">
        <w:rPr>
          <w:rFonts w:ascii="Arial" w:eastAsiaTheme="minorEastAsia" w:hAnsi="Arial" w:cs="Arial"/>
        </w:rPr>
        <w:t xml:space="preserve"> </w:t>
      </w:r>
      <w:r w:rsidR="003B2492">
        <w:rPr>
          <w:rFonts w:ascii="Arial" w:eastAsiaTheme="minorEastAsia" w:hAnsi="Arial" w:cs="Arial"/>
        </w:rPr>
        <w:t>and</w:t>
      </w:r>
      <w:r w:rsidR="00984C15" w:rsidRPr="00007E8A">
        <w:rPr>
          <w:rFonts w:ascii="Arial" w:eastAsiaTheme="minorEastAsia" w:hAnsi="Arial" w:cs="Arial"/>
        </w:rPr>
        <w:t xml:space="preserve"> Figure </w:t>
      </w:r>
      <w:r w:rsidR="003B2492">
        <w:rPr>
          <w:rFonts w:ascii="Arial" w:eastAsiaTheme="minorEastAsia" w:hAnsi="Arial" w:cs="Arial"/>
        </w:rPr>
        <w:t>2</w:t>
      </w:r>
      <w:r w:rsidRPr="00007E8A">
        <w:rPr>
          <w:rFonts w:ascii="Arial" w:eastAsiaTheme="minorEastAsia" w:hAnsi="Arial" w:cs="Arial"/>
        </w:rPr>
        <w:t xml:space="preserve">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77777777" w:rsidR="00FD2798"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 xml:space="preserve">the Carbon Reinvestment Tax as a fraction from the Carbon Tax that companies invest in themselves.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0294F06B" w14:textId="021D6F9C" w:rsidR="00F96545"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energy systems. This proportion amount out of a Carbon Tax will increase over time, but proves to be a better solution in the long term. </w:t>
      </w:r>
      <w:r w:rsidR="00BA03A0">
        <w:rPr>
          <w:rFonts w:ascii="Arial" w:hAnsi="Arial" w:cs="Arial"/>
        </w:rPr>
        <w:t>Considering the economic model investment of $7.5/</w:t>
      </w:r>
      <w:proofErr w:type="spellStart"/>
      <w:r w:rsidR="00BA03A0">
        <w:rPr>
          <w:rFonts w:ascii="Arial" w:hAnsi="Arial" w:cs="Arial"/>
        </w:rPr>
        <w:t>bbl</w:t>
      </w:r>
      <w:proofErr w:type="spellEnd"/>
      <w:r w:rsidR="00BA03A0">
        <w:rPr>
          <w:rFonts w:ascii="Arial" w:hAnsi="Arial" w:cs="Arial"/>
        </w:rPr>
        <w:t xml:space="preserve"> with a Reinvestment Policy of $0.05/kWh </w:t>
      </w:r>
    </w:p>
    <w:p w14:paraId="43227217" w14:textId="4286250C"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 xml:space="preserve">3.3 </w:t>
      </w:r>
      <w:r w:rsidRPr="00A7114C">
        <w:rPr>
          <w:rFonts w:ascii="Arial" w:hAnsi="Arial" w:cs="Arial"/>
          <w:b w:val="0"/>
          <w:i/>
          <w:color w:val="auto"/>
          <w:sz w:val="22"/>
          <w:szCs w:val="22"/>
        </w:rPr>
        <w:t>Possible Uses of Excess Power Generated</w:t>
      </w:r>
    </w:p>
    <w:p w14:paraId="1B7FA26A" w14:textId="77777777"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[5]</w:t>
      </w:r>
      <w:r w:rsidRPr="00007E8A">
        <w:rPr>
          <w:rFonts w:ascii="Arial" w:hAnsi="Arial" w:cs="Arial"/>
        </w:rPr>
        <w:t xml:space="preserve"> to bring power in for which they then have to pay to use.</w:t>
      </w:r>
    </w:p>
    <w:p w14:paraId="0A868FFB" w14:textId="7F642FE8" w:rsidR="003D51B9" w:rsidRDefault="003D51B9" w:rsidP="003D51B9">
      <w:pPr>
        <w:spacing w:after="0" w:line="240" w:lineRule="auto"/>
        <w:ind w:firstLine="720"/>
        <w:rPr>
          <w:rFonts w:ascii="Arial" w:hAnsi="Arial" w:cs="Arial"/>
        </w:rPr>
      </w:pPr>
      <w:r w:rsidRPr="00007E8A">
        <w:rPr>
          <w:rFonts w:ascii="Arial" w:hAnsi="Arial" w:cs="Arial"/>
        </w:rPr>
        <w:t xml:space="preserve">In research published in February 2014, the International Council of Clean Transportation and NNFCC, a consultancy, concluded that biofuels made from waste could provide 16% of Europe’s transport fuels by 2030 </w:t>
      </w:r>
      <w:r w:rsidRPr="006B543E">
        <w:rPr>
          <w:rFonts w:ascii="Arial" w:hAnsi="Arial" w:cs="Arial"/>
        </w:rPr>
        <w:t>[</w:t>
      </w:r>
      <w:r w:rsidR="00A6346B" w:rsidRPr="006B543E">
        <w:rPr>
          <w:rFonts w:ascii="Arial" w:hAnsi="Arial" w:cs="Arial"/>
        </w:rPr>
        <w:t>6</w:t>
      </w:r>
      <w:r w:rsidRPr="006B543E">
        <w:rPr>
          <w:rFonts w:ascii="Arial" w:hAnsi="Arial" w:cs="Arial"/>
        </w:rPr>
        <w:t>]</w:t>
      </w:r>
      <w:r w:rsidRPr="00007E8A">
        <w:rPr>
          <w:rFonts w:ascii="Arial" w:hAnsi="Arial" w:cs="Arial"/>
        </w:rPr>
        <w:t xml:space="preserve">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w:t>
      </w:r>
      <w:r w:rsidRPr="006B543E">
        <w:rPr>
          <w:rFonts w:ascii="Arial" w:hAnsi="Arial" w:cs="Arial"/>
        </w:rPr>
        <w:t>[</w:t>
      </w:r>
      <w:r w:rsidR="00A6346B" w:rsidRPr="006B543E">
        <w:rPr>
          <w:rFonts w:ascii="Arial" w:hAnsi="Arial" w:cs="Arial"/>
        </w:rPr>
        <w:t>7</w:t>
      </w:r>
      <w:r w:rsidRPr="006B543E">
        <w:rPr>
          <w:rFonts w:ascii="Arial" w:hAnsi="Arial" w:cs="Arial"/>
        </w:rPr>
        <w:t>]</w:t>
      </w:r>
      <w:r w:rsidRPr="00007E8A">
        <w:rPr>
          <w:rFonts w:ascii="Arial" w:hAnsi="Arial" w:cs="Arial"/>
        </w:rPr>
        <w:t>.</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4C1D6B6B" w:rsidR="00601C77" w:rsidRPr="00A7114C" w:rsidRDefault="00A7114C" w:rsidP="00A7114C">
      <w:pPr>
        <w:pStyle w:val="Heading2"/>
        <w:rPr>
          <w:rFonts w:ascii="Arial" w:hAnsi="Arial" w:cs="Arial"/>
          <w:b w:val="0"/>
          <w:i/>
          <w:color w:val="auto"/>
          <w:sz w:val="22"/>
          <w:szCs w:val="22"/>
          <w:lang w:eastAsia="en-CA"/>
        </w:rPr>
      </w:pPr>
      <w:bookmarkStart w:id="8" w:name="_Toc427252323"/>
      <w:r w:rsidRPr="00A7114C">
        <w:rPr>
          <w:rFonts w:ascii="Arial" w:hAnsi="Arial" w:cs="Arial"/>
          <w:b w:val="0"/>
          <w:i/>
          <w:color w:val="auto"/>
          <w:sz w:val="22"/>
          <w:szCs w:val="22"/>
          <w:lang w:eastAsia="en-CA"/>
        </w:rPr>
        <w:lastRenderedPageBreak/>
        <w:t>3.</w:t>
      </w:r>
      <w:r w:rsidR="00C61486">
        <w:rPr>
          <w:rFonts w:ascii="Arial" w:hAnsi="Arial" w:cs="Arial"/>
          <w:b w:val="0"/>
          <w:i/>
          <w:color w:val="auto"/>
          <w:sz w:val="22"/>
          <w:szCs w:val="22"/>
          <w:lang w:eastAsia="en-CA"/>
        </w:rPr>
        <w:t>4</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8"/>
    </w:p>
    <w:p w14:paraId="1FBB2E9A" w14:textId="4C49372F" w:rsidR="00335581" w:rsidRDefault="00266B94" w:rsidP="00A7114C">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not just for environmental reasons, but also for economic reasons as well.</w:t>
      </w:r>
      <w:r>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00601C77" w:rsidRPr="00007E8A">
        <w:rPr>
          <w:rFonts w:ascii="Arial" w:eastAsia="Times New Roman" w:hAnsi="Arial" w:cs="Arial"/>
          <w:i/>
          <w:iCs/>
          <w:color w:val="000000"/>
          <w:shd w:val="clear" w:color="auto" w:fill="FFFFFF"/>
          <w:lang w:eastAsia="en-CA"/>
        </w:rPr>
        <w:t>forward planning</w:t>
      </w:r>
      <w:r w:rsidR="00601C77"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32C3F8DB" w14:textId="0C29E583" w:rsidR="00601C77" w:rsidRPr="00A7114C" w:rsidRDefault="004B7E34" w:rsidP="00A7114C">
      <w:pPr>
        <w:spacing w:after="0" w:line="240" w:lineRule="auto"/>
        <w:ind w:firstLine="720"/>
        <w:rPr>
          <w:rFonts w:ascii="Arial" w:eastAsia="Times New Roman" w:hAnsi="Arial" w:cs="Arial"/>
          <w:sz w:val="24"/>
          <w:szCs w:val="24"/>
          <w:lang w:eastAsia="en-CA"/>
        </w:rPr>
      </w:pPr>
      <w:r>
        <w:rPr>
          <w:rFonts w:ascii="Arial" w:eastAsia="Times New Roman" w:hAnsi="Arial" w:cs="Arial"/>
          <w:color w:val="000000"/>
          <w:lang w:eastAsia="en-CA"/>
        </w:rPr>
        <w:t xml:space="preserve">The </w:t>
      </w:r>
      <w:r w:rsidR="00335581" w:rsidRPr="00007E8A">
        <w:rPr>
          <w:rFonts w:ascii="Arial" w:eastAsia="Times New Roman" w:hAnsi="Arial" w:cs="Arial"/>
          <w:color w:val="000000"/>
          <w:lang w:eastAsia="en-CA"/>
        </w:rPr>
        <w:t xml:space="preserve">overall goal of </w:t>
      </w:r>
      <w:r>
        <w:rPr>
          <w:rFonts w:ascii="Arial" w:eastAsia="Times New Roman" w:hAnsi="Arial" w:cs="Arial"/>
          <w:color w:val="000000"/>
          <w:lang w:eastAsia="en-CA"/>
        </w:rPr>
        <w:t xml:space="preserve">the economic model presented is to </w:t>
      </w:r>
      <w:r w:rsidR="00335581" w:rsidRPr="00007E8A">
        <w:rPr>
          <w:rFonts w:ascii="Arial" w:eastAsia="Times New Roman" w:hAnsi="Arial" w:cs="Arial"/>
          <w:color w:val="000000"/>
          <w:lang w:eastAsia="en-CA"/>
        </w:rPr>
        <w:t>contribut</w:t>
      </w:r>
      <w:r>
        <w:rPr>
          <w:rFonts w:ascii="Arial" w:eastAsia="Times New Roman" w:hAnsi="Arial" w:cs="Arial"/>
          <w:color w:val="000000"/>
          <w:lang w:eastAsia="en-CA"/>
        </w:rPr>
        <w:t>e</w:t>
      </w:r>
      <w:r w:rsidR="00335581" w:rsidRPr="00007E8A">
        <w:rPr>
          <w:rFonts w:ascii="Arial" w:eastAsia="Times New Roman" w:hAnsi="Arial" w:cs="Arial"/>
          <w:color w:val="000000"/>
          <w:lang w:eastAsia="en-CA"/>
        </w:rPr>
        <w:t xml:space="preserve"> to global efforts to slow and limit climate change</w:t>
      </w:r>
      <w:r w:rsidR="00335581">
        <w:rPr>
          <w:rFonts w:ascii="Arial" w:eastAsia="Times New Roman" w:hAnsi="Arial" w:cs="Arial"/>
          <w:color w:val="000000"/>
          <w:lang w:eastAsia="en-CA"/>
        </w:rPr>
        <w:t xml:space="preserve">. </w:t>
      </w:r>
      <w:r w:rsidR="00335581" w:rsidRPr="00007E8A">
        <w:rPr>
          <w:rFonts w:ascii="Arial" w:eastAsia="Times New Roman" w:hAnsi="Arial" w:cs="Arial"/>
          <w:color w:val="000000"/>
          <w:lang w:eastAsia="en-CA"/>
        </w:rPr>
        <w:t>Resource industries face a special challenge, and bear a special responsibility</w:t>
      </w:r>
      <w:r w:rsidR="00266B94">
        <w:rPr>
          <w:rFonts w:ascii="Arial" w:eastAsia="Times New Roman" w:hAnsi="Arial" w:cs="Arial"/>
          <w:color w:val="000000"/>
          <w:lang w:eastAsia="en-CA"/>
        </w:rPr>
        <w:t>.</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9"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9"/>
    </w:p>
    <w:p w14:paraId="23769D11" w14:textId="77777777"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discussed that we could found our economic model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we explored a Carbon Reinvestment Tax as a function of a Carbon Tax and we argued that the reinvestment tax is better suited than a Carbon Tax.</w:t>
      </w:r>
    </w:p>
    <w:p w14:paraId="0CB83CAE" w14:textId="72F53B5D" w:rsidR="00C2607D" w:rsidRPr="00007E8A" w:rsidRDefault="00C2607D"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It is appears to be </w:t>
      </w:r>
      <w:r w:rsidR="008F4D22" w:rsidRPr="00007E8A">
        <w:rPr>
          <w:rFonts w:ascii="Arial" w:hAnsi="Arial" w:cs="Arial"/>
        </w:rPr>
        <w:t>economica</w:t>
      </w:r>
      <w:r w:rsidR="008F4D22">
        <w:rPr>
          <w:rFonts w:ascii="Arial" w:hAnsi="Arial" w:cs="Arial"/>
        </w:rPr>
        <w:t>ll</w:t>
      </w:r>
      <w:r w:rsidR="008F4D22" w:rsidRPr="00007E8A">
        <w:rPr>
          <w:rFonts w:ascii="Arial" w:hAnsi="Arial" w:cs="Arial"/>
        </w:rPr>
        <w:t>y</w:t>
      </w:r>
      <w:r w:rsidRPr="00007E8A">
        <w:rPr>
          <w:rFonts w:ascii="Arial" w:hAnsi="Arial" w:cs="Arial"/>
        </w:rPr>
        <w:t xml:space="preserve"> and politically prudent to undertake as soon as possible a project to install </w:t>
      </w:r>
      <w:r w:rsidR="004E1B7E" w:rsidRPr="00007E8A">
        <w:rPr>
          <w:rFonts w:ascii="Arial" w:hAnsi="Arial" w:cs="Arial"/>
        </w:rPr>
        <w:t>a reasonable number of</w:t>
      </w:r>
      <w:r w:rsidRPr="00007E8A">
        <w:rPr>
          <w:rFonts w:ascii="Arial" w:hAnsi="Arial" w:cs="Arial"/>
        </w:rPr>
        <w:t xml:space="preserve"> wind turbines on reclaimed </w:t>
      </w:r>
      <w:r w:rsidR="00A87433" w:rsidRPr="00007E8A">
        <w:rPr>
          <w:rFonts w:ascii="Arial" w:hAnsi="Arial" w:cs="Arial"/>
        </w:rPr>
        <w:t xml:space="preserve">oil sands </w:t>
      </w:r>
      <w:r w:rsidRPr="00007E8A">
        <w:rPr>
          <w:rFonts w:ascii="Arial" w:hAnsi="Arial" w:cs="Arial"/>
        </w:rPr>
        <w:t xml:space="preserve">land </w:t>
      </w:r>
      <w:r w:rsidR="004E1B7E" w:rsidRPr="00007E8A">
        <w:rPr>
          <w:rFonts w:ascii="Arial" w:hAnsi="Arial" w:cs="Arial"/>
        </w:rPr>
        <w:t>in order to better investigate the hypothesis presented here</w:t>
      </w:r>
      <w:r w:rsidRPr="00007E8A">
        <w:rPr>
          <w:rFonts w:ascii="Arial" w:hAnsi="Arial" w:cs="Arial"/>
        </w:rPr>
        <w:t xml:space="preserve"> </w:t>
      </w:r>
      <w:r w:rsidR="004E1B7E" w:rsidRPr="00007E8A">
        <w:rPr>
          <w:rFonts w:ascii="Arial" w:hAnsi="Arial" w:cs="Arial"/>
        </w:rPr>
        <w:t xml:space="preserve">to </w:t>
      </w:r>
      <w:r w:rsidRPr="00007E8A">
        <w:rPr>
          <w:rFonts w:ascii="Arial" w:hAnsi="Arial" w:cs="Arial"/>
        </w:rPr>
        <w:t>ascertain true costs, risks, and benefits with respect to ultimately widespread application of this reclamation strategy.</w:t>
      </w:r>
    </w:p>
    <w:p w14:paraId="694C7094" w14:textId="77777777" w:rsidR="000C13EF" w:rsidRPr="00007E8A" w:rsidRDefault="000C13EF" w:rsidP="007E000F">
      <w:pPr>
        <w:pStyle w:val="Heading1"/>
        <w:rPr>
          <w:rFonts w:ascii="Arial" w:hAnsi="Arial" w:cs="Arial"/>
          <w:color w:val="auto"/>
          <w:sz w:val="24"/>
          <w:szCs w:val="24"/>
        </w:rPr>
      </w:pPr>
      <w:bookmarkStart w:id="10" w:name="_Toc427252325"/>
      <w:r w:rsidRPr="00007E8A">
        <w:rPr>
          <w:rFonts w:ascii="Arial" w:hAnsi="Arial" w:cs="Arial"/>
          <w:color w:val="auto"/>
          <w:sz w:val="24"/>
          <w:szCs w:val="24"/>
        </w:rPr>
        <w:t>Acknowledgments</w:t>
      </w:r>
      <w:bookmarkEnd w:id="10"/>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1" w:name="_Toc426666111"/>
      <w:bookmarkStart w:id="12" w:name="_Toc427252326"/>
      <w:r w:rsidRPr="00007E8A">
        <w:rPr>
          <w:rFonts w:ascii="Arial" w:hAnsi="Arial" w:cs="Arial"/>
          <w:color w:val="auto"/>
          <w:sz w:val="24"/>
          <w:szCs w:val="24"/>
        </w:rPr>
        <w:t>References</w:t>
      </w:r>
      <w:bookmarkEnd w:id="11"/>
      <w:bookmarkEnd w:id="12"/>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4"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67F2F0BF"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r w:rsidR="00A6346B" w:rsidRPr="006424A7">
        <w:rPr>
          <w:rFonts w:ascii="Arial" w:hAnsi="Arial" w:cs="Arial"/>
        </w:rPr>
        <w:t>http://www.energy.alberta.ca</w:t>
      </w:r>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proofErr w:type="spellStart"/>
      <w:r w:rsidR="006424A7" w:rsidRPr="006424A7">
        <w:rPr>
          <w:rFonts w:ascii="Arial" w:hAnsi="Arial" w:cs="Arial"/>
        </w:rPr>
        <w:t>Moloney</w:t>
      </w:r>
      <w:proofErr w:type="spellEnd"/>
      <w:r w:rsidR="006424A7" w:rsidRPr="006424A7">
        <w:rPr>
          <w:rFonts w:ascii="Arial" w:hAnsi="Arial" w:cs="Arial"/>
        </w:rPr>
        <w:t>,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bookmarkStart w:id="13" w:name="_GoBack"/>
      <w:bookmarkEnd w:id="13"/>
      <w:r w:rsidR="006424A7" w:rsidRPr="006424A7">
        <w:rPr>
          <w:rFonts w:ascii="Arial" w:hAnsi="Arial" w:cs="Arial"/>
        </w:rPr>
        <w:t>Wind Turbine: What Is the Payback Period</w:t>
      </w:r>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24E96DC3" w14:textId="4A638BB1"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Pr="0078168C">
        <w:rPr>
          <w:rFonts w:ascii="Arial" w:hAnsi="Arial" w:cs="Arial"/>
        </w:rPr>
        <w:t>Daly, J.</w:t>
      </w:r>
      <w:r>
        <w:rPr>
          <w:rFonts w:ascii="Arial" w:hAnsi="Arial" w:cs="Arial"/>
        </w:rPr>
        <w:t xml:space="preserve"> (2014).</w:t>
      </w:r>
      <w:r w:rsidRPr="0078168C">
        <w:rPr>
          <w:rFonts w:ascii="Arial" w:hAnsi="Arial" w:cs="Arial"/>
        </w:rPr>
        <w:t xml:space="preserve"> </w:t>
      </w:r>
      <w:r w:rsidRPr="000E4EFA">
        <w:rPr>
          <w:rFonts w:ascii="Arial" w:hAnsi="Arial" w:cs="Arial"/>
        </w:rPr>
        <w:t>“Canada Considering Nuclear Reactors in Alberta Tar Sands Fields”</w:t>
      </w:r>
      <w:r w:rsidRPr="0078168C">
        <w:rPr>
          <w:rFonts w:ascii="Arial" w:hAnsi="Arial" w:cs="Arial"/>
          <w:i/>
        </w:rPr>
        <w:t>.</w:t>
      </w:r>
      <w:r w:rsidRPr="0078168C">
        <w:rPr>
          <w:rFonts w:ascii="Arial" w:hAnsi="Arial" w:cs="Arial"/>
        </w:rPr>
        <w:t xml:space="preserve"> Retrieved on April 2, 2014 from</w:t>
      </w:r>
      <w:r>
        <w:rPr>
          <w:rFonts w:ascii="Arial" w:hAnsi="Arial" w:cs="Arial"/>
        </w:rPr>
        <w:t xml:space="preserve"> Oil Price Website:</w:t>
      </w:r>
      <w:r w:rsidRPr="0078168C">
        <w:rPr>
          <w:rFonts w:ascii="Arial" w:hAnsi="Arial" w:cs="Arial"/>
        </w:rPr>
        <w:t xml:space="preserve"> </w:t>
      </w:r>
      <w:r w:rsidRPr="006424A7">
        <w:rPr>
          <w:rFonts w:ascii="Arial" w:hAnsi="Arial" w:cs="Arial"/>
        </w:rPr>
        <w:t>http://oilprice.com</w:t>
      </w:r>
    </w:p>
    <w:p w14:paraId="70441683" w14:textId="14239A56"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i/>
        </w:rPr>
        <w:t xml:space="preserve">  </w:t>
      </w:r>
      <w:r w:rsidRPr="00972272">
        <w:rPr>
          <w:rFonts w:ascii="Arial" w:hAnsi="Arial" w:cs="Arial"/>
        </w:rPr>
        <w:t xml:space="preserve">UPM Biofuels. (2014). </w:t>
      </w:r>
      <w:r w:rsidR="00972272">
        <w:rPr>
          <w:rFonts w:ascii="Arial" w:hAnsi="Arial" w:cs="Arial"/>
        </w:rPr>
        <w:t>“</w:t>
      </w:r>
      <w:r w:rsidRPr="00972272">
        <w:rPr>
          <w:rFonts w:ascii="Arial" w:hAnsi="Arial" w:cs="Arial"/>
        </w:rPr>
        <w:t>Waste-Based Biofuels Sector Needs Smarter EU 2030 Package To Realize Its High Potential</w:t>
      </w:r>
      <w:r w:rsidR="00972272">
        <w:rPr>
          <w:rFonts w:ascii="Arial" w:hAnsi="Arial" w:cs="Arial"/>
        </w:rPr>
        <w:t>”</w:t>
      </w:r>
      <w:r w:rsidRPr="00810325">
        <w:rPr>
          <w:rFonts w:ascii="Arial" w:hAnsi="Arial" w:cs="Arial"/>
        </w:rPr>
        <w:t xml:space="preserve">. Retrieved on April 19, 2014 from UPM Biofuels Website: </w:t>
      </w:r>
      <w:r w:rsidRPr="006424A7">
        <w:rPr>
          <w:rFonts w:ascii="Arial" w:hAnsi="Arial" w:cs="Arial"/>
        </w:rPr>
        <w:t>https://www.upmbiofuels.com</w:t>
      </w:r>
    </w:p>
    <w:p w14:paraId="4CB8612E" w14:textId="14486E31" w:rsidR="00A6346B" w:rsidRPr="00365349" w:rsidRDefault="00A6346B" w:rsidP="00365349">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Pr="00810325">
        <w:rPr>
          <w:rFonts w:ascii="Arial" w:hAnsi="Arial" w:cs="Arial"/>
        </w:rPr>
        <w:t>Oliver, C. (2014). “Biofuels: Wasted energy”. Retrieved on April 17, 2014 from Financial Times Website: http://ft.com</w:t>
      </w:r>
      <w:r w:rsidR="006424A7">
        <w:tab/>
      </w:r>
    </w:p>
    <w:sectPr w:rsidR="00A6346B" w:rsidRPr="0036534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98530" w14:textId="77777777" w:rsidR="00C4616C" w:rsidRDefault="00C4616C" w:rsidP="00020E10">
      <w:pPr>
        <w:spacing w:after="0" w:line="240" w:lineRule="auto"/>
      </w:pPr>
      <w:r>
        <w:separator/>
      </w:r>
    </w:p>
  </w:endnote>
  <w:endnote w:type="continuationSeparator" w:id="0">
    <w:p w14:paraId="2106B4CF" w14:textId="77777777" w:rsidR="00C4616C" w:rsidRDefault="00C4616C"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F4D2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4D22">
              <w:rPr>
                <w:b/>
                <w:bCs/>
                <w:noProof/>
              </w:rPr>
              <w:t>9</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89B4F" w14:textId="77777777" w:rsidR="00C4616C" w:rsidRDefault="00C4616C" w:rsidP="00020E10">
      <w:pPr>
        <w:spacing w:after="0" w:line="240" w:lineRule="auto"/>
      </w:pPr>
      <w:r>
        <w:separator/>
      </w:r>
    </w:p>
  </w:footnote>
  <w:footnote w:type="continuationSeparator" w:id="0">
    <w:p w14:paraId="09C7640C" w14:textId="77777777" w:rsidR="00C4616C" w:rsidRDefault="00C4616C"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A773622" w:rsidR="00A6346B" w:rsidRDefault="00A6346B" w:rsidP="00A84624">
    <w:pPr>
      <w:pStyle w:val="Header"/>
      <w:jc w:val="center"/>
    </w:pPr>
    <w:r>
      <w:t>DRAFT   2015.08.18</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35581"/>
    <w:rsid w:val="00341357"/>
    <w:rsid w:val="00342F82"/>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6A94"/>
    <w:rsid w:val="0072787A"/>
    <w:rsid w:val="007340F4"/>
    <w:rsid w:val="007427F5"/>
    <w:rsid w:val="00743DBF"/>
    <w:rsid w:val="00743E30"/>
    <w:rsid w:val="007517E4"/>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1B6F"/>
    <w:rsid w:val="00893A62"/>
    <w:rsid w:val="00894F00"/>
    <w:rsid w:val="008A099E"/>
    <w:rsid w:val="008A12EA"/>
    <w:rsid w:val="008A6B48"/>
    <w:rsid w:val="008B348D"/>
    <w:rsid w:val="008B3AA3"/>
    <w:rsid w:val="008B55E6"/>
    <w:rsid w:val="008C0B9F"/>
    <w:rsid w:val="008E19D0"/>
    <w:rsid w:val="008E36F5"/>
    <w:rsid w:val="008E6D3B"/>
    <w:rsid w:val="008E6E59"/>
    <w:rsid w:val="008F4D22"/>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nvironment.alberta.ca/documents/Oil_Sands_Opportunity_Balan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920445984"/>
        <c:axId val="1920443264"/>
      </c:scatterChart>
      <c:valAx>
        <c:axId val="1920445984"/>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920443264"/>
        <c:crosses val="autoZero"/>
        <c:crossBetween val="midCat"/>
      </c:valAx>
      <c:valAx>
        <c:axId val="1920443264"/>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92044598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920441088"/>
        <c:axId val="1920442720"/>
      </c:scatterChart>
      <c:valAx>
        <c:axId val="1920441088"/>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920442720"/>
        <c:crosses val="autoZero"/>
        <c:crossBetween val="midCat"/>
      </c:valAx>
      <c:valAx>
        <c:axId val="1920442720"/>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920441088"/>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920440544"/>
        <c:axId val="1920438912"/>
      </c:lineChart>
      <c:catAx>
        <c:axId val="192044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438912"/>
        <c:crosses val="autoZero"/>
        <c:auto val="1"/>
        <c:lblAlgn val="ctr"/>
        <c:lblOffset val="100"/>
        <c:noMultiLvlLbl val="0"/>
      </c:catAx>
      <c:valAx>
        <c:axId val="192043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440544"/>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920445440"/>
        <c:axId val="1920440000"/>
      </c:lineChart>
      <c:catAx>
        <c:axId val="1920445440"/>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440000"/>
        <c:crosses val="autoZero"/>
        <c:auto val="1"/>
        <c:lblAlgn val="ctr"/>
        <c:lblOffset val="100"/>
        <c:noMultiLvlLbl val="0"/>
      </c:catAx>
      <c:valAx>
        <c:axId val="192044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44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03569-7A25-4E52-A42E-78D90B84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9</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17</cp:revision>
  <cp:lastPrinted>2015-08-07T03:19:00Z</cp:lastPrinted>
  <dcterms:created xsi:type="dcterms:W3CDTF">2015-08-13T11:25:00Z</dcterms:created>
  <dcterms:modified xsi:type="dcterms:W3CDTF">2015-08-23T21:16:00Z</dcterms:modified>
</cp:coreProperties>
</file>