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A Symbiotic System</w:t>
      </w:r>
      <w:r w:rsidR="00F80AF8">
        <w:rPr>
          <w:rFonts w:ascii="Arial" w:hAnsi="Arial" w:cs="Arial"/>
          <w:sz w:val="41"/>
          <w:szCs w:val="41"/>
        </w:rPr>
        <w:t>s</w:t>
      </w:r>
      <w:r>
        <w:rPr>
          <w:rFonts w:ascii="Arial" w:hAnsi="Arial" w:cs="Arial"/>
          <w:sz w:val="41"/>
          <w:szCs w:val="41"/>
        </w:rPr>
        <w:t xml:space="preserve"> Approach for the Development of Canadian Oil Sands </w:t>
      </w:r>
    </w:p>
    <w:p w14:paraId="495A3CDB" w14:textId="77777777" w:rsidR="00F80AF8" w:rsidRPr="00152AE9" w:rsidRDefault="00F80AF8" w:rsidP="00BF1DE4">
      <w:pPr>
        <w:autoSpaceDE w:val="0"/>
        <w:autoSpaceDN w:val="0"/>
        <w:adjustRightInd w:val="0"/>
        <w:spacing w:after="0" w:line="240" w:lineRule="auto"/>
        <w:jc w:val="center"/>
        <w:rPr>
          <w:rFonts w:ascii="Arial" w:hAnsi="Arial" w:cs="Arial"/>
          <w:sz w:val="41"/>
          <w:szCs w:val="41"/>
        </w:rPr>
      </w:pPr>
    </w:p>
    <w:p w14:paraId="25DD869C" w14:textId="77777777"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3E81DB79" w14:textId="77777777" w:rsidR="00BF1DE4" w:rsidRDefault="00BF1DE4" w:rsidP="00BF1DE4">
      <w:pPr>
        <w:autoSpaceDE w:val="0"/>
        <w:autoSpaceDN w:val="0"/>
        <w:adjustRightInd w:val="0"/>
        <w:spacing w:after="0" w:line="240" w:lineRule="auto"/>
        <w:rPr>
          <w:rFonts w:ascii="Arial" w:hAnsi="Arial" w:cs="Arial"/>
          <w:sz w:val="29"/>
          <w:szCs w:val="29"/>
        </w:rPr>
      </w:pPr>
    </w:p>
    <w:p w14:paraId="16CD91C4" w14:textId="77777777" w:rsidR="00F3537C" w:rsidRDefault="00F3537C" w:rsidP="00F3537C">
      <w:pPr>
        <w:autoSpaceDE w:val="0"/>
        <w:autoSpaceDN w:val="0"/>
        <w:adjustRightInd w:val="0"/>
        <w:spacing w:after="0" w:line="240" w:lineRule="auto"/>
        <w:rPr>
          <w:rFonts w:ascii="Arial" w:hAnsi="Arial" w:cs="Arial"/>
          <w:sz w:val="29"/>
          <w:szCs w:val="29"/>
        </w:rPr>
      </w:pPr>
    </w:p>
    <w:p w14:paraId="675DD9C0"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6E67FDCA"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6A7532">
        <w:rPr>
          <w:rFonts w:ascii="Arial" w:hAnsi="Arial" w:cs="Arial"/>
          <w:sz w:val="24"/>
          <w:szCs w:val="24"/>
          <w:u w:val="single"/>
        </w:rPr>
        <w:t>mail</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632BE81F" w14:textId="77777777" w:rsidR="005659D3" w:rsidRDefault="005659D3" w:rsidP="00F3537C">
      <w:pPr>
        <w:autoSpaceDE w:val="0"/>
        <w:autoSpaceDN w:val="0"/>
        <w:adjustRightInd w:val="0"/>
        <w:spacing w:after="0" w:line="240" w:lineRule="auto"/>
        <w:jc w:val="center"/>
        <w:rPr>
          <w:rFonts w:ascii="Arial" w:hAnsi="Arial" w:cs="Arial"/>
          <w:b/>
        </w:rPr>
      </w:pPr>
    </w:p>
    <w:p w14:paraId="2674CC93" w14:textId="77777777" w:rsidR="00B958A2" w:rsidRDefault="00B958A2" w:rsidP="00BF1DE4">
      <w:pPr>
        <w:autoSpaceDE w:val="0"/>
        <w:autoSpaceDN w:val="0"/>
        <w:adjustRightInd w:val="0"/>
        <w:spacing w:after="0" w:line="240" w:lineRule="auto"/>
        <w:jc w:val="center"/>
        <w:rPr>
          <w:rFonts w:ascii="Arial" w:hAnsi="Arial" w:cs="Arial"/>
          <w:b/>
          <w:sz w:val="24"/>
          <w:szCs w:val="24"/>
        </w:rPr>
      </w:pPr>
    </w:p>
    <w:p w14:paraId="69D8D8AD" w14:textId="77777777" w:rsidR="00BF1DE4" w:rsidRPr="001773CC" w:rsidRDefault="00BF1DE4" w:rsidP="00A5259F">
      <w:pPr>
        <w:autoSpaceDE w:val="0"/>
        <w:autoSpaceDN w:val="0"/>
        <w:adjustRightInd w:val="0"/>
        <w:spacing w:after="120" w:line="240" w:lineRule="auto"/>
        <w:jc w:val="center"/>
        <w:rPr>
          <w:rFonts w:ascii="Arial" w:hAnsi="Arial" w:cs="Arial"/>
          <w:b/>
          <w:sz w:val="24"/>
          <w:szCs w:val="24"/>
        </w:rPr>
      </w:pPr>
      <w:r w:rsidRPr="001773CC">
        <w:rPr>
          <w:rFonts w:ascii="Arial" w:hAnsi="Arial" w:cs="Arial"/>
          <w:b/>
          <w:sz w:val="24"/>
          <w:szCs w:val="24"/>
        </w:rPr>
        <w:t>Abstract</w:t>
      </w:r>
    </w:p>
    <w:p w14:paraId="3EFD444F" w14:textId="53E3D5EE" w:rsidR="00DD633F" w:rsidRPr="00DD633F" w:rsidRDefault="00DD633F" w:rsidP="00A5259F">
      <w:pPr>
        <w:autoSpaceDE w:val="0"/>
        <w:autoSpaceDN w:val="0"/>
        <w:adjustRightInd w:val="0"/>
        <w:spacing w:after="120" w:line="240" w:lineRule="auto"/>
        <w:rPr>
          <w:rFonts w:ascii="Arial" w:hAnsi="Arial" w:cs="Arial"/>
          <w:sz w:val="24"/>
          <w:szCs w:val="24"/>
        </w:rPr>
      </w:pPr>
      <w:r>
        <w:rPr>
          <w:rFonts w:ascii="Arial" w:hAnsi="Arial" w:cs="Arial"/>
          <w:sz w:val="24"/>
          <w:szCs w:val="24"/>
        </w:rPr>
        <w:t>We propose a symbiotic system</w:t>
      </w:r>
      <w:r w:rsidR="001745D8">
        <w:rPr>
          <w:rFonts w:ascii="Arial" w:hAnsi="Arial" w:cs="Arial"/>
          <w:sz w:val="24"/>
          <w:szCs w:val="24"/>
        </w:rPr>
        <w:t>s</w:t>
      </w:r>
      <w:r>
        <w:rPr>
          <w:rFonts w:ascii="Arial" w:hAnsi="Arial" w:cs="Arial"/>
          <w:sz w:val="24"/>
          <w:szCs w:val="24"/>
        </w:rPr>
        <w:t xml:space="preserve"> approach for the dev</w:t>
      </w:r>
      <w:r w:rsidR="0056291E">
        <w:rPr>
          <w:rFonts w:ascii="Arial" w:hAnsi="Arial" w:cs="Arial"/>
          <w:sz w:val="24"/>
          <w:szCs w:val="24"/>
        </w:rPr>
        <w:t xml:space="preserve">elopment of Canadian Oil Sands: </w:t>
      </w:r>
      <w:r>
        <w:rPr>
          <w:rFonts w:ascii="Arial" w:hAnsi="Arial" w:cs="Arial"/>
          <w:sz w:val="24"/>
          <w:szCs w:val="24"/>
        </w:rPr>
        <w:t>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then </w:t>
      </w:r>
      <w:r>
        <w:rPr>
          <w:rFonts w:ascii="Arial" w:hAnsi="Arial" w:cs="Arial"/>
          <w:sz w:val="24"/>
          <w:szCs w:val="24"/>
        </w:rPr>
        <w:t xml:space="preserve">three significant results </w:t>
      </w:r>
      <w:r w:rsidR="001745D8">
        <w:rPr>
          <w:rFonts w:ascii="Arial" w:hAnsi="Arial" w:cs="Arial"/>
          <w:sz w:val="24"/>
          <w:szCs w:val="24"/>
        </w:rPr>
        <w:t>can</w:t>
      </w:r>
      <w:r>
        <w:rPr>
          <w:rFonts w:ascii="Arial" w:hAnsi="Arial" w:cs="Arial"/>
          <w:sz w:val="24"/>
          <w:szCs w:val="24"/>
        </w:rPr>
        <w:t xml:space="preserve">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xml:space="preserve">. Second, </w:t>
      </w:r>
      <w:r w:rsidR="0056291E">
        <w:rPr>
          <w:rFonts w:ascii="Arial" w:hAnsi="Arial" w:cs="Arial"/>
          <w:sz w:val="24"/>
          <w:szCs w:val="24"/>
        </w:rPr>
        <w:t>the</w:t>
      </w:r>
      <w:r>
        <w:rPr>
          <w:rFonts w:ascii="Arial" w:hAnsi="Arial" w:cs="Arial"/>
          <w:sz w:val="24"/>
          <w:szCs w:val="24"/>
        </w:rPr>
        <w:t xml:space="preserve"> investment </w:t>
      </w:r>
      <w:r w:rsidR="0056291E">
        <w:rPr>
          <w:rFonts w:ascii="Arial" w:hAnsi="Arial" w:cs="Arial"/>
          <w:sz w:val="24"/>
          <w:szCs w:val="24"/>
        </w:rPr>
        <w:t>is</w:t>
      </w:r>
      <w:r w:rsidR="001745D8">
        <w:rPr>
          <w:rFonts w:ascii="Arial" w:hAnsi="Arial" w:cs="Arial"/>
          <w:sz w:val="24"/>
          <w:szCs w:val="24"/>
        </w:rPr>
        <w:t xml:space="preserve"> a</w:t>
      </w:r>
      <w:r>
        <w:rPr>
          <w:rFonts w:ascii="Arial" w:hAnsi="Arial" w:cs="Arial"/>
          <w:sz w:val="24"/>
          <w:szCs w:val="24"/>
        </w:rPr>
        <w:t xml:space="preserve"> better </w:t>
      </w:r>
      <w:r w:rsidR="0056291E">
        <w:rPr>
          <w:rFonts w:ascii="Arial" w:hAnsi="Arial" w:cs="Arial"/>
          <w:sz w:val="24"/>
          <w:szCs w:val="24"/>
        </w:rPr>
        <w:t xml:space="preserve">and more productive </w:t>
      </w:r>
      <w:r>
        <w:rPr>
          <w:rFonts w:ascii="Arial" w:hAnsi="Arial" w:cs="Arial"/>
          <w:sz w:val="24"/>
          <w:szCs w:val="24"/>
        </w:rPr>
        <w:t>alternative to a “Carbon Tax”</w:t>
      </w:r>
      <w:r w:rsidR="0056291E">
        <w:rPr>
          <w:rFonts w:ascii="Arial" w:hAnsi="Arial" w:cs="Arial"/>
          <w:sz w:val="24"/>
          <w:szCs w:val="24"/>
        </w:rPr>
        <w:t xml:space="preserve"> because the money is put directly to use to benefit oil sands development in the short term and renewable power generation in the long term, and the resources remain on the development companies’ balance sheets. Finally, during </w:t>
      </w:r>
      <w:r>
        <w:rPr>
          <w:rFonts w:ascii="Arial" w:hAnsi="Arial" w:cs="Arial"/>
          <w:sz w:val="24"/>
          <w:szCs w:val="24"/>
        </w:rPr>
        <w:t>period</w:t>
      </w:r>
      <w:r w:rsidR="0056291E">
        <w:rPr>
          <w:rFonts w:ascii="Arial" w:hAnsi="Arial" w:cs="Arial"/>
          <w:sz w:val="24"/>
          <w:szCs w:val="24"/>
        </w:rPr>
        <w:t>s</w:t>
      </w:r>
      <w:r>
        <w:rPr>
          <w:rFonts w:ascii="Arial" w:hAnsi="Arial" w:cs="Arial"/>
          <w:sz w:val="24"/>
          <w:szCs w:val="24"/>
        </w:rPr>
        <w:t xml:space="preserve"> of </w:t>
      </w:r>
      <w:r w:rsidR="0056291E">
        <w:rPr>
          <w:rFonts w:ascii="Arial" w:hAnsi="Arial" w:cs="Arial"/>
          <w:sz w:val="24"/>
          <w:szCs w:val="24"/>
        </w:rPr>
        <w:t>peak electrical</w:t>
      </w:r>
      <w:r>
        <w:rPr>
          <w:rFonts w:ascii="Arial" w:hAnsi="Arial" w:cs="Arial"/>
          <w:sz w:val="24"/>
          <w:szCs w:val="24"/>
        </w:rPr>
        <w:t xml:space="preserve"> power generation, the power can be </w:t>
      </w:r>
      <w:r w:rsidR="001745D8">
        <w:rPr>
          <w:rFonts w:ascii="Arial" w:hAnsi="Arial" w:cs="Arial"/>
          <w:sz w:val="24"/>
          <w:szCs w:val="24"/>
        </w:rPr>
        <w:t>sold</w:t>
      </w:r>
      <w:r>
        <w:rPr>
          <w:rFonts w:ascii="Arial" w:hAnsi="Arial" w:cs="Arial"/>
          <w:sz w:val="24"/>
          <w:szCs w:val="24"/>
        </w:rPr>
        <w:t xml:space="preserve"> back to the grid, </w:t>
      </w:r>
      <w:r w:rsidR="001745D8">
        <w:rPr>
          <w:rFonts w:ascii="Arial" w:hAnsi="Arial" w:cs="Arial"/>
          <w:sz w:val="24"/>
          <w:szCs w:val="24"/>
        </w:rPr>
        <w:t xml:space="preserve">power electric underground heaters for liquefying bitumen for extraction without mining operations, </w:t>
      </w:r>
      <w:r>
        <w:rPr>
          <w:rFonts w:ascii="Arial" w:hAnsi="Arial" w:cs="Arial"/>
          <w:sz w:val="24"/>
          <w:szCs w:val="24"/>
        </w:rPr>
        <w:t xml:space="preserve">or </w:t>
      </w:r>
      <w:r w:rsidR="001745D8">
        <w:rPr>
          <w:rFonts w:ascii="Arial" w:hAnsi="Arial" w:cs="Arial"/>
          <w:sz w:val="24"/>
          <w:szCs w:val="24"/>
        </w:rPr>
        <w:t xml:space="preserve">to power operations for </w:t>
      </w:r>
      <w:r>
        <w:rPr>
          <w:rFonts w:ascii="Arial" w:hAnsi="Arial" w:cs="Arial"/>
          <w:sz w:val="24"/>
          <w:szCs w:val="24"/>
        </w:rPr>
        <w:t>clean</w:t>
      </w:r>
      <w:r w:rsidR="001745D8">
        <w:rPr>
          <w:rFonts w:ascii="Arial" w:hAnsi="Arial" w:cs="Arial"/>
          <w:sz w:val="24"/>
          <w:szCs w:val="24"/>
        </w:rPr>
        <w:t>ing</w:t>
      </w:r>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sidR="001745D8">
        <w:rPr>
          <w:rFonts w:ascii="Arial" w:hAnsi="Arial" w:cs="Arial"/>
          <w:sz w:val="24"/>
          <w:szCs w:val="24"/>
        </w:rPr>
        <w:t>)</w:t>
      </w:r>
      <w:r w:rsidR="0056291E">
        <w:rPr>
          <w:rFonts w:ascii="Arial" w:hAnsi="Arial" w:cs="Arial"/>
          <w:sz w:val="24"/>
          <w:szCs w:val="24"/>
        </w:rPr>
        <w:t>,</w:t>
      </w:r>
      <w:r w:rsidR="001745D8">
        <w:rPr>
          <w:rFonts w:ascii="Arial" w:hAnsi="Arial" w:cs="Arial"/>
          <w:sz w:val="24"/>
          <w:szCs w:val="24"/>
        </w:rPr>
        <w:t xml:space="preserve"> which</w:t>
      </w:r>
      <w:r>
        <w:rPr>
          <w:rFonts w:ascii="Arial" w:hAnsi="Arial" w:cs="Arial"/>
          <w:sz w:val="24"/>
          <w:szCs w:val="24"/>
        </w:rPr>
        <w:t xml:space="preserve"> </w:t>
      </w:r>
      <w:r w:rsidR="001745D8">
        <w:rPr>
          <w:rFonts w:ascii="Arial" w:hAnsi="Arial" w:cs="Arial"/>
          <w:sz w:val="24"/>
          <w:szCs w:val="24"/>
        </w:rPr>
        <w:t xml:space="preserve">can be </w:t>
      </w:r>
      <w:r>
        <w:rPr>
          <w:rFonts w:ascii="Arial" w:hAnsi="Arial" w:cs="Arial"/>
          <w:sz w:val="24"/>
          <w:szCs w:val="24"/>
        </w:rPr>
        <w:t>hydrocrack</w:t>
      </w:r>
      <w:r w:rsidR="001745D8">
        <w:rPr>
          <w:rFonts w:ascii="Arial" w:hAnsi="Arial" w:cs="Arial"/>
          <w:sz w:val="24"/>
          <w:szCs w:val="24"/>
        </w:rPr>
        <w:t>ed</w:t>
      </w:r>
      <w:r>
        <w:rPr>
          <w:rFonts w:ascii="Arial" w:hAnsi="Arial" w:cs="Arial"/>
          <w:sz w:val="24"/>
          <w:szCs w:val="24"/>
        </w:rPr>
        <w:t xml:space="preserve"> 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14:paraId="15324DEA" w14:textId="77777777" w:rsidR="005938F2" w:rsidRPr="005938F2" w:rsidRDefault="005938F2">
          <w:pPr>
            <w:pStyle w:val="TOCHeading"/>
            <w:rPr>
              <w:rFonts w:ascii="Arial" w:hAnsi="Arial" w:cs="Arial"/>
              <w:color w:val="auto"/>
            </w:rPr>
          </w:pPr>
          <w:r w:rsidRPr="005938F2">
            <w:rPr>
              <w:rFonts w:ascii="Arial" w:hAnsi="Arial" w:cs="Arial"/>
              <w:color w:val="auto"/>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9B58B1">
          <w:pPr>
            <w:pStyle w:val="TOC2"/>
            <w:tabs>
              <w:tab w:val="right" w:leader="dot" w:pos="9350"/>
            </w:tabs>
            <w:rPr>
              <w:rFonts w:eastAsiaTheme="minorEastAsia"/>
              <w:noProof/>
              <w:lang w:eastAsia="en-CA"/>
            </w:rPr>
          </w:pPr>
          <w:hyperlink w:anchor="_Toc385674241" w:history="1">
            <w:r w:rsidR="003B3726" w:rsidRPr="00F14D89">
              <w:rPr>
                <w:rStyle w:val="Hyperlink"/>
                <w:rFonts w:ascii="Arial" w:hAnsi="Arial" w:cs="Arial"/>
                <w:noProof/>
              </w:rPr>
              <w:t>1.1 Motivation</w:t>
            </w:r>
            <w:r w:rsidR="003B3726">
              <w:rPr>
                <w:noProof/>
                <w:webHidden/>
              </w:rPr>
              <w:tab/>
            </w:r>
            <w:r w:rsidR="003B3726">
              <w:rPr>
                <w:noProof/>
                <w:webHidden/>
              </w:rPr>
              <w:fldChar w:fldCharType="begin"/>
            </w:r>
            <w:r w:rsidR="003B3726">
              <w:rPr>
                <w:noProof/>
                <w:webHidden/>
              </w:rPr>
              <w:instrText xml:space="preserve"> PAGEREF _Toc385674241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32332911" w14:textId="77777777" w:rsidR="003B3726" w:rsidRDefault="009B58B1">
          <w:pPr>
            <w:pStyle w:val="TOC2"/>
            <w:tabs>
              <w:tab w:val="right" w:leader="dot" w:pos="9350"/>
            </w:tabs>
            <w:rPr>
              <w:rFonts w:eastAsiaTheme="minorEastAsia"/>
              <w:noProof/>
              <w:lang w:eastAsia="en-CA"/>
            </w:rPr>
          </w:pPr>
          <w:hyperlink w:anchor="_Toc385674242" w:history="1">
            <w:r w:rsidR="003B3726" w:rsidRPr="00F14D89">
              <w:rPr>
                <w:rStyle w:val="Hyperlink"/>
                <w:rFonts w:ascii="Arial" w:hAnsi="Arial" w:cs="Arial"/>
                <w:noProof/>
              </w:rPr>
              <w:t>1.2 Problem Observation</w:t>
            </w:r>
            <w:r w:rsidR="003B3726">
              <w:rPr>
                <w:noProof/>
                <w:webHidden/>
              </w:rPr>
              <w:tab/>
            </w:r>
            <w:r w:rsidR="003B3726">
              <w:rPr>
                <w:noProof/>
                <w:webHidden/>
              </w:rPr>
              <w:fldChar w:fldCharType="begin"/>
            </w:r>
            <w:r w:rsidR="003B3726">
              <w:rPr>
                <w:noProof/>
                <w:webHidden/>
              </w:rPr>
              <w:instrText xml:space="preserve"> PAGEREF _Toc385674242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6FBB3E20" w14:textId="77777777" w:rsidR="003B3726" w:rsidRDefault="009B58B1">
          <w:pPr>
            <w:pStyle w:val="TOC1"/>
            <w:tabs>
              <w:tab w:val="right" w:leader="dot" w:pos="9350"/>
            </w:tabs>
            <w:rPr>
              <w:rFonts w:eastAsiaTheme="minorEastAsia"/>
              <w:noProof/>
              <w:lang w:eastAsia="en-CA"/>
            </w:rPr>
          </w:pPr>
          <w:hyperlink w:anchor="_Toc385674243" w:history="1">
            <w:r w:rsidR="003B3726" w:rsidRPr="00F14D89">
              <w:rPr>
                <w:rStyle w:val="Hyperlink"/>
                <w:rFonts w:ascii="Arial" w:hAnsi="Arial" w:cs="Arial"/>
                <w:noProof/>
              </w:rPr>
              <w:t>2 Alberta's Oil Sands Analysis</w:t>
            </w:r>
            <w:r w:rsidR="003B3726">
              <w:rPr>
                <w:noProof/>
                <w:webHidden/>
              </w:rPr>
              <w:tab/>
            </w:r>
            <w:r w:rsidR="003B3726">
              <w:rPr>
                <w:noProof/>
                <w:webHidden/>
              </w:rPr>
              <w:fldChar w:fldCharType="begin"/>
            </w:r>
            <w:r w:rsidR="003B3726">
              <w:rPr>
                <w:noProof/>
                <w:webHidden/>
              </w:rPr>
              <w:instrText xml:space="preserve"> PAGEREF _Toc385674243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7D4B575E" w14:textId="77777777" w:rsidR="003B3726" w:rsidRDefault="009B58B1">
          <w:pPr>
            <w:pStyle w:val="TOC2"/>
            <w:tabs>
              <w:tab w:val="right" w:leader="dot" w:pos="9350"/>
            </w:tabs>
            <w:rPr>
              <w:rFonts w:eastAsiaTheme="minorEastAsia"/>
              <w:noProof/>
              <w:lang w:eastAsia="en-CA"/>
            </w:rPr>
          </w:pPr>
          <w:hyperlink w:anchor="_Toc385674244" w:history="1">
            <w:r w:rsidR="003B3726" w:rsidRPr="00F14D89">
              <w:rPr>
                <w:rStyle w:val="Hyperlink"/>
                <w:rFonts w:ascii="Arial" w:hAnsi="Arial" w:cs="Arial"/>
                <w:noProof/>
              </w:rPr>
              <w:t>2.1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Emissions Overview</w:t>
            </w:r>
            <w:r w:rsidR="003B3726">
              <w:rPr>
                <w:noProof/>
                <w:webHidden/>
              </w:rPr>
              <w:tab/>
            </w:r>
            <w:r w:rsidR="003B3726">
              <w:rPr>
                <w:noProof/>
                <w:webHidden/>
              </w:rPr>
              <w:fldChar w:fldCharType="begin"/>
            </w:r>
            <w:r w:rsidR="003B3726">
              <w:rPr>
                <w:noProof/>
                <w:webHidden/>
              </w:rPr>
              <w:instrText xml:space="preserve"> PAGEREF _Toc385674244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4E63BA31" w14:textId="77777777" w:rsidR="003B3726" w:rsidRDefault="009B58B1">
          <w:pPr>
            <w:pStyle w:val="TOC2"/>
            <w:tabs>
              <w:tab w:val="right" w:leader="dot" w:pos="9350"/>
            </w:tabs>
            <w:rPr>
              <w:rFonts w:eastAsiaTheme="minorEastAsia"/>
              <w:noProof/>
              <w:lang w:eastAsia="en-CA"/>
            </w:rPr>
          </w:pPr>
          <w:hyperlink w:anchor="_Toc385674245" w:history="1">
            <w:r w:rsidR="003B3726" w:rsidRPr="00F14D89">
              <w:rPr>
                <w:rStyle w:val="Hyperlink"/>
                <w:rFonts w:ascii="Arial" w:hAnsi="Arial" w:cs="Arial"/>
                <w:noProof/>
              </w:rPr>
              <w:t>2.2 The Keystone XL Pipeline</w:t>
            </w:r>
            <w:r w:rsidR="003B3726">
              <w:rPr>
                <w:noProof/>
                <w:webHidden/>
              </w:rPr>
              <w:tab/>
            </w:r>
            <w:r w:rsidR="003B3726">
              <w:rPr>
                <w:noProof/>
                <w:webHidden/>
              </w:rPr>
              <w:fldChar w:fldCharType="begin"/>
            </w:r>
            <w:r w:rsidR="003B3726">
              <w:rPr>
                <w:noProof/>
                <w:webHidden/>
              </w:rPr>
              <w:instrText xml:space="preserve"> PAGEREF _Toc385674245 \h </w:instrText>
            </w:r>
            <w:r w:rsidR="003B3726">
              <w:rPr>
                <w:noProof/>
                <w:webHidden/>
              </w:rPr>
            </w:r>
            <w:r w:rsidR="003B3726">
              <w:rPr>
                <w:noProof/>
                <w:webHidden/>
              </w:rPr>
              <w:fldChar w:fldCharType="separate"/>
            </w:r>
            <w:r w:rsidR="003B3726">
              <w:rPr>
                <w:noProof/>
                <w:webHidden/>
              </w:rPr>
              <w:t>6</w:t>
            </w:r>
            <w:r w:rsidR="003B3726">
              <w:rPr>
                <w:noProof/>
                <w:webHidden/>
              </w:rPr>
              <w:fldChar w:fldCharType="end"/>
            </w:r>
          </w:hyperlink>
        </w:p>
        <w:p w14:paraId="62EACC2E" w14:textId="77777777" w:rsidR="003B3726" w:rsidRDefault="009B58B1">
          <w:pPr>
            <w:pStyle w:val="TOC1"/>
            <w:tabs>
              <w:tab w:val="right" w:leader="dot" w:pos="9350"/>
            </w:tabs>
            <w:rPr>
              <w:rFonts w:eastAsiaTheme="minorEastAsia"/>
              <w:noProof/>
              <w:lang w:eastAsia="en-CA"/>
            </w:rPr>
          </w:pPr>
          <w:hyperlink w:anchor="_Toc385674246" w:history="1">
            <w:r w:rsidR="003B3726" w:rsidRPr="00F14D89">
              <w:rPr>
                <w:rStyle w:val="Hyperlink"/>
                <w:rFonts w:ascii="Arial" w:hAnsi="Arial" w:cs="Arial"/>
                <w:noProof/>
              </w:rPr>
              <w:t>3 Oil Sands EROI Analysis</w:t>
            </w:r>
            <w:r w:rsidR="003B3726">
              <w:rPr>
                <w:noProof/>
                <w:webHidden/>
              </w:rPr>
              <w:tab/>
            </w:r>
            <w:r w:rsidR="003B3726">
              <w:rPr>
                <w:noProof/>
                <w:webHidden/>
              </w:rPr>
              <w:fldChar w:fldCharType="begin"/>
            </w:r>
            <w:r w:rsidR="003B3726">
              <w:rPr>
                <w:noProof/>
                <w:webHidden/>
              </w:rPr>
              <w:instrText xml:space="preserve"> PAGEREF _Toc385674246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64A7ED81" w14:textId="77777777" w:rsidR="003B3726" w:rsidRDefault="009B58B1">
          <w:pPr>
            <w:pStyle w:val="TOC2"/>
            <w:tabs>
              <w:tab w:val="right" w:leader="dot" w:pos="9350"/>
            </w:tabs>
            <w:rPr>
              <w:rFonts w:eastAsiaTheme="minorEastAsia"/>
              <w:noProof/>
              <w:lang w:eastAsia="en-CA"/>
            </w:rPr>
          </w:pPr>
          <w:hyperlink w:anchor="_Toc385674247" w:history="1">
            <w:r w:rsidR="003B3726" w:rsidRPr="00F14D89">
              <w:rPr>
                <w:rStyle w:val="Hyperlink"/>
                <w:rFonts w:ascii="Arial" w:eastAsia="Times New Roman" w:hAnsi="Arial" w:cs="Arial"/>
                <w:noProof/>
                <w:lang w:eastAsia="en-CA"/>
              </w:rPr>
              <w:t>3.1 Oil Sands EROI Overview</w:t>
            </w:r>
            <w:r w:rsidR="003B3726">
              <w:rPr>
                <w:noProof/>
                <w:webHidden/>
              </w:rPr>
              <w:tab/>
            </w:r>
            <w:r w:rsidR="003B3726">
              <w:rPr>
                <w:noProof/>
                <w:webHidden/>
              </w:rPr>
              <w:fldChar w:fldCharType="begin"/>
            </w:r>
            <w:r w:rsidR="003B3726">
              <w:rPr>
                <w:noProof/>
                <w:webHidden/>
              </w:rPr>
              <w:instrText xml:space="preserve"> PAGEREF _Toc385674247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194F642E" w14:textId="77777777" w:rsidR="003B3726" w:rsidRDefault="009B58B1">
          <w:pPr>
            <w:pStyle w:val="TOC2"/>
            <w:tabs>
              <w:tab w:val="right" w:leader="dot" w:pos="9350"/>
            </w:tabs>
            <w:rPr>
              <w:rFonts w:eastAsiaTheme="minorEastAsia"/>
              <w:noProof/>
              <w:lang w:eastAsia="en-CA"/>
            </w:rPr>
          </w:pPr>
          <w:hyperlink w:anchor="_Toc385674248" w:history="1">
            <w:r w:rsidR="003B3726" w:rsidRPr="00F14D89">
              <w:rPr>
                <w:rStyle w:val="Hyperlink"/>
                <w:rFonts w:ascii="Arial" w:hAnsi="Arial" w:cs="Arial"/>
                <w:noProof/>
              </w:rPr>
              <w:t>3.2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by Investing in Wind Energy</w:t>
            </w:r>
            <w:r w:rsidR="003B3726">
              <w:rPr>
                <w:noProof/>
                <w:webHidden/>
              </w:rPr>
              <w:tab/>
            </w:r>
            <w:r w:rsidR="003B3726">
              <w:rPr>
                <w:noProof/>
                <w:webHidden/>
              </w:rPr>
              <w:fldChar w:fldCharType="begin"/>
            </w:r>
            <w:r w:rsidR="003B3726">
              <w:rPr>
                <w:noProof/>
                <w:webHidden/>
              </w:rPr>
              <w:instrText xml:space="preserve"> PAGEREF _Toc385674248 \h </w:instrText>
            </w:r>
            <w:r w:rsidR="003B3726">
              <w:rPr>
                <w:noProof/>
                <w:webHidden/>
              </w:rPr>
            </w:r>
            <w:r w:rsidR="003B3726">
              <w:rPr>
                <w:noProof/>
                <w:webHidden/>
              </w:rPr>
              <w:fldChar w:fldCharType="separate"/>
            </w:r>
            <w:r w:rsidR="003B3726">
              <w:rPr>
                <w:noProof/>
                <w:webHidden/>
              </w:rPr>
              <w:t>8</w:t>
            </w:r>
            <w:r w:rsidR="003B3726">
              <w:rPr>
                <w:noProof/>
                <w:webHidden/>
              </w:rPr>
              <w:fldChar w:fldCharType="end"/>
            </w:r>
          </w:hyperlink>
        </w:p>
        <w:p w14:paraId="15C2E4EC" w14:textId="77777777" w:rsidR="003B3726" w:rsidRDefault="009B58B1">
          <w:pPr>
            <w:pStyle w:val="TOC2"/>
            <w:tabs>
              <w:tab w:val="right" w:leader="dot" w:pos="9350"/>
            </w:tabs>
            <w:rPr>
              <w:rFonts w:eastAsiaTheme="minorEastAsia"/>
              <w:noProof/>
              <w:lang w:eastAsia="en-CA"/>
            </w:rPr>
          </w:pPr>
          <w:hyperlink w:anchor="_Toc385674249"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Saved from Investing in Solar Energy</w:t>
            </w:r>
            <w:r w:rsidR="003B3726">
              <w:rPr>
                <w:noProof/>
                <w:webHidden/>
              </w:rPr>
              <w:tab/>
            </w:r>
            <w:r w:rsidR="003B3726">
              <w:rPr>
                <w:noProof/>
                <w:webHidden/>
              </w:rPr>
              <w:fldChar w:fldCharType="begin"/>
            </w:r>
            <w:r w:rsidR="003B3726">
              <w:rPr>
                <w:noProof/>
                <w:webHidden/>
              </w:rPr>
              <w:instrText xml:space="preserve"> PAGEREF _Toc385674249 \h </w:instrText>
            </w:r>
            <w:r w:rsidR="003B3726">
              <w:rPr>
                <w:noProof/>
                <w:webHidden/>
              </w:rPr>
            </w:r>
            <w:r w:rsidR="003B3726">
              <w:rPr>
                <w:noProof/>
                <w:webHidden/>
              </w:rPr>
              <w:fldChar w:fldCharType="separate"/>
            </w:r>
            <w:r w:rsidR="003B3726">
              <w:rPr>
                <w:noProof/>
                <w:webHidden/>
              </w:rPr>
              <w:t>11</w:t>
            </w:r>
            <w:r w:rsidR="003B3726">
              <w:rPr>
                <w:noProof/>
                <w:webHidden/>
              </w:rPr>
              <w:fldChar w:fldCharType="end"/>
            </w:r>
          </w:hyperlink>
        </w:p>
        <w:p w14:paraId="3C8BE6A8" w14:textId="5E1CA1AE" w:rsidR="00833937" w:rsidRPr="00833937" w:rsidRDefault="009B58B1" w:rsidP="00833937">
          <w:pPr>
            <w:pStyle w:val="TOC2"/>
            <w:tabs>
              <w:tab w:val="right" w:leader="dot" w:pos="9350"/>
            </w:tabs>
            <w:rPr>
              <w:noProof/>
              <w:color w:val="0000FF"/>
              <w:u w:val="single"/>
            </w:rPr>
          </w:pPr>
          <w:hyperlink w:anchor="_Toc385674250"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Calculation</w:t>
            </w:r>
            <w:r w:rsidR="003B3726">
              <w:rPr>
                <w:noProof/>
                <w:webHidden/>
              </w:rPr>
              <w:tab/>
            </w:r>
            <w:r w:rsidR="003B3726">
              <w:rPr>
                <w:noProof/>
                <w:webHidden/>
              </w:rPr>
              <w:fldChar w:fldCharType="begin"/>
            </w:r>
            <w:r w:rsidR="003B3726">
              <w:rPr>
                <w:noProof/>
                <w:webHidden/>
              </w:rPr>
              <w:instrText xml:space="preserve"> PAGEREF _Toc385674250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3614F2B" w14:textId="77777777" w:rsidR="003B3726" w:rsidRDefault="009B58B1">
          <w:pPr>
            <w:pStyle w:val="TOC2"/>
            <w:tabs>
              <w:tab w:val="right" w:leader="dot" w:pos="9350"/>
            </w:tabs>
            <w:rPr>
              <w:rFonts w:eastAsiaTheme="minorEastAsia"/>
              <w:noProof/>
              <w:lang w:eastAsia="en-CA"/>
            </w:rPr>
          </w:pPr>
          <w:hyperlink w:anchor="_Toc385674251" w:history="1">
            <w:r w:rsidR="003B3726" w:rsidRPr="00F14D89">
              <w:rPr>
                <w:rStyle w:val="Hyperlink"/>
                <w:rFonts w:ascii="Arial" w:hAnsi="Arial" w:cs="Arial"/>
                <w:noProof/>
              </w:rPr>
              <w:t>4 Possible Uses of Excess Power Generated</w:t>
            </w:r>
            <w:r w:rsidR="003B3726">
              <w:rPr>
                <w:noProof/>
                <w:webHidden/>
              </w:rPr>
              <w:tab/>
            </w:r>
            <w:r w:rsidR="003B3726">
              <w:rPr>
                <w:noProof/>
                <w:webHidden/>
              </w:rPr>
              <w:fldChar w:fldCharType="begin"/>
            </w:r>
            <w:r w:rsidR="003B3726">
              <w:rPr>
                <w:noProof/>
                <w:webHidden/>
              </w:rPr>
              <w:instrText xml:space="preserve"> PAGEREF _Toc385674251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726F4DF" w14:textId="77777777" w:rsidR="003B3726" w:rsidRDefault="009B58B1">
          <w:pPr>
            <w:pStyle w:val="TOC2"/>
            <w:tabs>
              <w:tab w:val="right" w:leader="dot" w:pos="9350"/>
            </w:tabs>
            <w:rPr>
              <w:rFonts w:eastAsiaTheme="minorEastAsia"/>
              <w:noProof/>
              <w:lang w:eastAsia="en-CA"/>
            </w:rPr>
          </w:pPr>
          <w:hyperlink w:anchor="_Toc385674252" w:history="1">
            <w:r w:rsidR="003B3726" w:rsidRPr="00F14D89">
              <w:rPr>
                <w:rStyle w:val="Hyperlink"/>
                <w:rFonts w:ascii="Arial" w:hAnsi="Arial" w:cs="Arial"/>
                <w:noProof/>
              </w:rPr>
              <w:t>4.1 Selling Electricity Back to the Grid</w:t>
            </w:r>
            <w:r w:rsidR="003B3726">
              <w:rPr>
                <w:noProof/>
                <w:webHidden/>
              </w:rPr>
              <w:tab/>
            </w:r>
            <w:r w:rsidR="003B3726">
              <w:rPr>
                <w:noProof/>
                <w:webHidden/>
              </w:rPr>
              <w:fldChar w:fldCharType="begin"/>
            </w:r>
            <w:r w:rsidR="003B3726">
              <w:rPr>
                <w:noProof/>
                <w:webHidden/>
              </w:rPr>
              <w:instrText xml:space="preserve"> PAGEREF _Toc385674252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6C8CD717" w14:textId="77777777" w:rsidR="003B3726" w:rsidRDefault="009B58B1">
          <w:pPr>
            <w:pStyle w:val="TOC2"/>
            <w:tabs>
              <w:tab w:val="right" w:leader="dot" w:pos="9350"/>
            </w:tabs>
            <w:rPr>
              <w:rFonts w:eastAsiaTheme="minorEastAsia"/>
              <w:noProof/>
              <w:lang w:eastAsia="en-CA"/>
            </w:rPr>
          </w:pPr>
          <w:hyperlink w:anchor="_Toc385674253" w:history="1">
            <w:r w:rsidR="003B3726" w:rsidRPr="00F14D89">
              <w:rPr>
                <w:rStyle w:val="Hyperlink"/>
                <w:rFonts w:ascii="Arial" w:hAnsi="Arial" w:cs="Arial"/>
                <w:noProof/>
              </w:rPr>
              <w:t>4.2 Cleaning Contaminated Water</w:t>
            </w:r>
            <w:r w:rsidR="003B3726">
              <w:rPr>
                <w:noProof/>
                <w:webHidden/>
              </w:rPr>
              <w:tab/>
            </w:r>
            <w:r w:rsidR="003B3726">
              <w:rPr>
                <w:noProof/>
                <w:webHidden/>
              </w:rPr>
              <w:fldChar w:fldCharType="begin"/>
            </w:r>
            <w:r w:rsidR="003B3726">
              <w:rPr>
                <w:noProof/>
                <w:webHidden/>
              </w:rPr>
              <w:instrText xml:space="preserve"> PAGEREF _Toc385674253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72248384" w14:textId="77777777" w:rsidR="003B3726" w:rsidRDefault="009B58B1">
          <w:pPr>
            <w:pStyle w:val="TOC2"/>
            <w:tabs>
              <w:tab w:val="right" w:leader="dot" w:pos="9350"/>
            </w:tabs>
            <w:rPr>
              <w:rFonts w:eastAsiaTheme="minorEastAsia"/>
              <w:noProof/>
              <w:lang w:eastAsia="en-CA"/>
            </w:rPr>
          </w:pPr>
          <w:hyperlink w:anchor="_Toc385674254" w:history="1">
            <w:r w:rsidR="003B3726" w:rsidRPr="00F14D89">
              <w:rPr>
                <w:rStyle w:val="Hyperlink"/>
                <w:rFonts w:ascii="Arial" w:hAnsi="Arial" w:cs="Arial"/>
                <w:noProof/>
              </w:rPr>
              <w:t>4.3 Powering Underground Electric Heaters as an Alternative to Pumping Steam Underground for Bitumen Extraction</w:t>
            </w:r>
            <w:r w:rsidR="003B3726">
              <w:rPr>
                <w:noProof/>
                <w:webHidden/>
              </w:rPr>
              <w:tab/>
            </w:r>
            <w:r w:rsidR="003B3726">
              <w:rPr>
                <w:noProof/>
                <w:webHidden/>
              </w:rPr>
              <w:fldChar w:fldCharType="begin"/>
            </w:r>
            <w:r w:rsidR="003B3726">
              <w:rPr>
                <w:noProof/>
                <w:webHidden/>
              </w:rPr>
              <w:instrText xml:space="preserve"> PAGEREF _Toc385674254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7DD64A06" w14:textId="77777777" w:rsidR="003B3726" w:rsidRDefault="009B58B1">
          <w:pPr>
            <w:pStyle w:val="TOC2"/>
            <w:tabs>
              <w:tab w:val="right" w:leader="dot" w:pos="9350"/>
            </w:tabs>
            <w:rPr>
              <w:rFonts w:eastAsiaTheme="minorEastAsia"/>
              <w:noProof/>
              <w:lang w:eastAsia="en-CA"/>
            </w:rPr>
          </w:pPr>
          <w:hyperlink w:anchor="_Toc385674255" w:history="1">
            <w:r w:rsidR="003B3726" w:rsidRPr="00F14D89">
              <w:rPr>
                <w:rStyle w:val="Hyperlink"/>
                <w:rFonts w:ascii="Arial" w:hAnsi="Arial" w:cs="Arial"/>
                <w:noProof/>
              </w:rPr>
              <w:t>4.4 Implementing UPM’s Advanced Biofuels</w:t>
            </w:r>
            <w:r w:rsidR="003B3726">
              <w:rPr>
                <w:noProof/>
                <w:webHidden/>
              </w:rPr>
              <w:tab/>
            </w:r>
            <w:r w:rsidR="003B3726">
              <w:rPr>
                <w:noProof/>
                <w:webHidden/>
              </w:rPr>
              <w:fldChar w:fldCharType="begin"/>
            </w:r>
            <w:r w:rsidR="003B3726">
              <w:rPr>
                <w:noProof/>
                <w:webHidden/>
              </w:rPr>
              <w:instrText xml:space="preserve"> PAGEREF _Toc385674255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20E2B7C0" w14:textId="77777777" w:rsidR="003B3726" w:rsidRDefault="009B58B1">
          <w:pPr>
            <w:pStyle w:val="TOC2"/>
            <w:tabs>
              <w:tab w:val="right" w:leader="dot" w:pos="9350"/>
            </w:tabs>
            <w:rPr>
              <w:rFonts w:eastAsiaTheme="minorEastAsia"/>
              <w:noProof/>
              <w:lang w:eastAsia="en-CA"/>
            </w:rPr>
          </w:pPr>
          <w:hyperlink w:anchor="_Toc385674256" w:history="1">
            <w:r w:rsidR="003B3726" w:rsidRPr="00F14D89">
              <w:rPr>
                <w:rStyle w:val="Hyperlink"/>
                <w:rFonts w:ascii="Arial" w:hAnsi="Arial" w:cs="Arial"/>
                <w:noProof/>
              </w:rPr>
              <w:t>4.5 An Alternative to a Carbon Tax</w:t>
            </w:r>
            <w:r w:rsidR="003B3726">
              <w:rPr>
                <w:noProof/>
                <w:webHidden/>
              </w:rPr>
              <w:tab/>
            </w:r>
            <w:r w:rsidR="003B3726">
              <w:rPr>
                <w:noProof/>
                <w:webHidden/>
              </w:rPr>
              <w:fldChar w:fldCharType="begin"/>
            </w:r>
            <w:r w:rsidR="003B3726">
              <w:rPr>
                <w:noProof/>
                <w:webHidden/>
              </w:rPr>
              <w:instrText xml:space="preserve"> PAGEREF _Toc385674256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34B0060F" w14:textId="77777777" w:rsidR="003B3726" w:rsidRDefault="009B58B1">
          <w:pPr>
            <w:pStyle w:val="TOC1"/>
            <w:tabs>
              <w:tab w:val="right" w:leader="dot" w:pos="9350"/>
            </w:tabs>
            <w:rPr>
              <w:rFonts w:eastAsiaTheme="minorEastAsia"/>
              <w:noProof/>
              <w:lang w:eastAsia="en-CA"/>
            </w:rPr>
          </w:pPr>
          <w:hyperlink w:anchor="_Toc385674257" w:history="1">
            <w:r w:rsidR="003B3726" w:rsidRPr="00F14D89">
              <w:rPr>
                <w:rStyle w:val="Hyperlink"/>
                <w:rFonts w:ascii="Arial" w:hAnsi="Arial" w:cs="Arial"/>
                <w:noProof/>
              </w:rPr>
              <w:t>5 Conclusion</w:t>
            </w:r>
            <w:r w:rsidR="003B3726">
              <w:rPr>
                <w:noProof/>
                <w:webHidden/>
              </w:rPr>
              <w:tab/>
            </w:r>
            <w:r w:rsidR="003B3726">
              <w:rPr>
                <w:noProof/>
                <w:webHidden/>
              </w:rPr>
              <w:fldChar w:fldCharType="begin"/>
            </w:r>
            <w:r w:rsidR="003B3726">
              <w:rPr>
                <w:noProof/>
                <w:webHidden/>
              </w:rPr>
              <w:instrText xml:space="preserve"> PAGEREF _Toc385674257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5FE547F6" w14:textId="77777777" w:rsidR="003B3726" w:rsidRDefault="009B58B1">
          <w:pPr>
            <w:pStyle w:val="TOC1"/>
            <w:tabs>
              <w:tab w:val="right" w:leader="dot" w:pos="9350"/>
            </w:tabs>
            <w:rPr>
              <w:rFonts w:eastAsiaTheme="minorEastAsia"/>
              <w:noProof/>
              <w:lang w:eastAsia="en-CA"/>
            </w:rPr>
          </w:pPr>
          <w:hyperlink w:anchor="_Toc385674258" w:history="1">
            <w:r w:rsidR="003B3726" w:rsidRPr="00F14D89">
              <w:rPr>
                <w:rStyle w:val="Hyperlink"/>
                <w:rFonts w:ascii="Arial" w:hAnsi="Arial" w:cs="Arial"/>
                <w:noProof/>
              </w:rPr>
              <w:t>References</w:t>
            </w:r>
            <w:r w:rsidR="003B3726">
              <w:rPr>
                <w:noProof/>
                <w:webHidden/>
              </w:rPr>
              <w:tab/>
            </w:r>
            <w:r w:rsidR="003B3726">
              <w:rPr>
                <w:noProof/>
                <w:webHidden/>
              </w:rPr>
              <w:fldChar w:fldCharType="begin"/>
            </w:r>
            <w:r w:rsidR="003B3726">
              <w:rPr>
                <w:noProof/>
                <w:webHidden/>
              </w:rPr>
              <w:instrText xml:space="preserve"> PAGEREF _Toc385674258 \h </w:instrText>
            </w:r>
            <w:r w:rsidR="003B3726">
              <w:rPr>
                <w:noProof/>
                <w:webHidden/>
              </w:rPr>
            </w:r>
            <w:r w:rsidR="003B3726">
              <w:rPr>
                <w:noProof/>
                <w:webHidden/>
              </w:rPr>
              <w:fldChar w:fldCharType="separate"/>
            </w:r>
            <w:r w:rsidR="003B3726">
              <w:rPr>
                <w:noProof/>
                <w:webHidden/>
              </w:rPr>
              <w:t>18</w:t>
            </w:r>
            <w:r w:rsidR="003B3726">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F3537C" w:rsidRDefault="00D9049C" w:rsidP="00D9049C">
      <w:pPr>
        <w:pStyle w:val="Heading1"/>
        <w:rPr>
          <w:rFonts w:ascii="Arial" w:hAnsi="Arial" w:cs="Arial"/>
          <w:color w:val="auto"/>
        </w:rPr>
      </w:pPr>
      <w:bookmarkStart w:id="0" w:name="_Toc385674240"/>
      <w:r w:rsidRPr="00F3537C">
        <w:rPr>
          <w:rFonts w:ascii="Arial" w:hAnsi="Arial" w:cs="Arial"/>
          <w:color w:val="auto"/>
        </w:rPr>
        <w:lastRenderedPageBreak/>
        <w:t>1 Introduction</w:t>
      </w:r>
      <w:bookmarkEnd w:id="0"/>
    </w:p>
    <w:p w14:paraId="54125791" w14:textId="77777777" w:rsidR="00D9049C" w:rsidRPr="00F3537C" w:rsidRDefault="00D9049C" w:rsidP="001A186F">
      <w:pPr>
        <w:pStyle w:val="Heading2"/>
        <w:spacing w:before="0" w:line="240" w:lineRule="auto"/>
        <w:rPr>
          <w:rFonts w:ascii="Arial" w:hAnsi="Arial" w:cs="Arial"/>
          <w:color w:val="auto"/>
        </w:rPr>
      </w:pPr>
      <w:bookmarkStart w:id="1" w:name="_Toc385674241"/>
      <w:r w:rsidRPr="00F3537C">
        <w:rPr>
          <w:rFonts w:ascii="Arial" w:hAnsi="Arial" w:cs="Arial"/>
          <w:color w:val="auto"/>
        </w:rPr>
        <w:t>1.1 Motivation</w:t>
      </w:r>
      <w:bookmarkEnd w:id="1"/>
    </w:p>
    <w:p w14:paraId="5EB6300A" w14:textId="5EF89FD8" w:rsidR="00D9049C" w:rsidRDefault="00D9049C" w:rsidP="003B3726">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Pr="00F80AF8">
        <w:rPr>
          <w:rFonts w:ascii="Arial" w:hAnsi="Arial" w:cs="Arial"/>
          <w:i/>
          <w:sz w:val="24"/>
          <w:szCs w:val="24"/>
        </w:rPr>
        <w:t>oil sands</w:t>
      </w:r>
      <w:r w:rsidRPr="00F3537C">
        <w:rPr>
          <w:rFonts w:ascii="Arial" w:hAnsi="Arial" w:cs="Arial"/>
          <w:sz w:val="24"/>
          <w:szCs w:val="24"/>
        </w:rPr>
        <w:t xml:space="preserve">.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r w:rsidR="00A84624">
        <w:rPr>
          <w:rFonts w:ascii="Arial" w:hAnsi="Arial" w:cs="Arial"/>
          <w:sz w:val="24"/>
          <w:szCs w:val="24"/>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Pr>
          <w:rFonts w:ascii="Arial" w:hAnsi="Arial" w:cs="Arial"/>
          <w:sz w:val="24"/>
          <w:szCs w:val="24"/>
        </w:rPr>
        <w:t xml:space="preserve"> only 20% recoverable by mining</w:t>
      </w:r>
      <w:r w:rsidR="00A84624">
        <w:rPr>
          <w:rFonts w:ascii="Arial" w:hAnsi="Arial" w:cs="Arial"/>
          <w:sz w:val="24"/>
          <w:szCs w:val="24"/>
        </w:rPr>
        <w:t xml:space="preserve"> </w:t>
      </w:r>
      <w:r w:rsidR="00A84624" w:rsidRPr="00102F27">
        <w:rPr>
          <w:rFonts w:ascii="Arial" w:hAnsi="Arial" w:cs="Arial"/>
          <w:sz w:val="24"/>
          <w:szCs w:val="24"/>
        </w:rPr>
        <w:t>[29]</w:t>
      </w:r>
      <w:r w:rsidR="00102F27">
        <w:rPr>
          <w:rFonts w:ascii="Arial" w:hAnsi="Arial" w:cs="Arial"/>
          <w:sz w:val="24"/>
          <w:szCs w:val="24"/>
        </w:rPr>
        <w:t>.</w:t>
      </w:r>
    </w:p>
    <w:p w14:paraId="0E5DCBB9" w14:textId="77777777" w:rsidR="00D9049C" w:rsidRDefault="00D9049C" w:rsidP="003B3726">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14:paraId="3F5D34C0" w14:textId="77777777" w:rsidR="00D9049C" w:rsidRDefault="00D9049C" w:rsidP="00D9049C">
      <w:pPr>
        <w:autoSpaceDE w:val="0"/>
        <w:autoSpaceDN w:val="0"/>
        <w:adjustRightInd w:val="0"/>
        <w:spacing w:after="0" w:line="240" w:lineRule="auto"/>
        <w:rPr>
          <w:rFonts w:ascii="Arial" w:hAnsi="Arial" w:cs="Arial"/>
          <w:sz w:val="24"/>
          <w:szCs w:val="24"/>
        </w:rPr>
      </w:pPr>
    </w:p>
    <w:p w14:paraId="75BD7A98"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Athabasca-Wabiskaw deposits region</w:t>
      </w:r>
    </w:p>
    <w:p w14:paraId="0115190D"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14:paraId="216EB6B4"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14:paraId="2F63ECF6" w14:textId="77777777" w:rsidR="00D9049C" w:rsidRDefault="00D9049C" w:rsidP="00D9049C">
      <w:pPr>
        <w:autoSpaceDE w:val="0"/>
        <w:autoSpaceDN w:val="0"/>
        <w:adjustRightInd w:val="0"/>
        <w:spacing w:after="0" w:line="240" w:lineRule="auto"/>
        <w:rPr>
          <w:rFonts w:ascii="Arial" w:hAnsi="Arial" w:cs="Arial"/>
          <w:sz w:val="24"/>
          <w:szCs w:val="24"/>
        </w:rPr>
      </w:pPr>
    </w:p>
    <w:p w14:paraId="278668FB" w14:textId="54A72AA9" w:rsidR="00D9049C" w:rsidRDefault="00D9049C" w:rsidP="003B3726">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 xml:space="preserve">cover </w:t>
      </w:r>
      <w:r w:rsidR="00F80AF8">
        <w:rPr>
          <w:rFonts w:ascii="Arial" w:hAnsi="Arial" w:cs="Arial"/>
          <w:sz w:val="24"/>
          <w:szCs w:val="24"/>
        </w:rPr>
        <w:t xml:space="preserve">about </w:t>
      </w:r>
      <w:r>
        <w:rPr>
          <w:rFonts w:ascii="Arial" w:hAnsi="Arial" w:cs="Arial"/>
          <w:sz w:val="24"/>
          <w:szCs w:val="24"/>
        </w:rPr>
        <w:t>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that these regions hold proven reserves up to 1.75 trillion barrels of bitumen</w:t>
      </w:r>
      <w:r>
        <w:rPr>
          <w:rFonts w:ascii="Arial" w:hAnsi="Arial" w:cs="Arial"/>
          <w:sz w:val="24"/>
          <w:szCs w:val="24"/>
        </w:rPr>
        <w:t xml:space="preserve"> </w:t>
      </w:r>
      <w:r w:rsidR="00767059">
        <w:rPr>
          <w:rFonts w:ascii="Arial" w:hAnsi="Arial" w:cs="Arial"/>
          <w:sz w:val="24"/>
          <w:szCs w:val="24"/>
        </w:rPr>
        <w:t>[3]</w:t>
      </w:r>
      <w:r>
        <w:rPr>
          <w:rFonts w:ascii="Arial" w:hAnsi="Arial" w:cs="Arial"/>
          <w:sz w:val="24"/>
          <w:szCs w:val="24"/>
        </w:rPr>
        <w:t>.</w:t>
      </w:r>
      <w:r w:rsidRPr="00F3537C">
        <w:rPr>
          <w:rFonts w:ascii="Arial" w:hAnsi="Arial" w:cs="Arial"/>
          <w:sz w:val="24"/>
          <w:szCs w:val="24"/>
        </w:rPr>
        <w:t xml:space="preserve"> In addition, 173 billon barrels (10%)</w:t>
      </w:r>
      <w:r w:rsidR="00F80AF8">
        <w:rPr>
          <w:rFonts w:ascii="Arial" w:hAnsi="Arial" w:cs="Arial"/>
          <w:sz w:val="24"/>
          <w:szCs w:val="24"/>
        </w:rPr>
        <w:t xml:space="preserve"> are</w:t>
      </w:r>
      <w:r w:rsidRPr="00F3537C">
        <w:rPr>
          <w:rFonts w:ascii="Arial" w:hAnsi="Arial" w:cs="Arial"/>
          <w:sz w:val="24"/>
          <w:szCs w:val="24"/>
        </w:rPr>
        <w:t xml:space="preserve"> estimated to be recoverable at</w:t>
      </w:r>
      <w:r>
        <w:rPr>
          <w:rFonts w:ascii="Arial" w:hAnsi="Arial" w:cs="Arial"/>
          <w:sz w:val="24"/>
          <w:szCs w:val="24"/>
        </w:rPr>
        <w:t xml:space="preserve"> </w:t>
      </w:r>
      <w:r w:rsidRPr="00F3537C">
        <w:rPr>
          <w:rFonts w:ascii="Arial" w:hAnsi="Arial" w:cs="Arial"/>
          <w:sz w:val="24"/>
          <w:szCs w:val="24"/>
        </w:rPr>
        <w:t xml:space="preserve">current prices using </w:t>
      </w:r>
      <w:r w:rsidR="00F80AF8">
        <w:rPr>
          <w:rFonts w:ascii="Arial" w:hAnsi="Arial" w:cs="Arial"/>
          <w:sz w:val="24"/>
          <w:szCs w:val="24"/>
        </w:rPr>
        <w:t>existing mining</w:t>
      </w:r>
      <w:r w:rsidRPr="00F3537C">
        <w:rPr>
          <w:rFonts w:ascii="Arial" w:hAnsi="Arial" w:cs="Arial"/>
          <w:sz w:val="24"/>
          <w:szCs w:val="24"/>
        </w:rPr>
        <w:t xml:space="preserve"> technology. </w:t>
      </w:r>
      <w:r w:rsidR="00A84624">
        <w:rPr>
          <w:rFonts w:ascii="Arial" w:hAnsi="Arial" w:cs="Arial"/>
          <w:sz w:val="24"/>
          <w:szCs w:val="24"/>
        </w:rPr>
        <w:t xml:space="preserve">About two tonnes of oil sands must be dug up, moved, and processed to produce 1 barrel of synthetic oil </w:t>
      </w:r>
      <w:r w:rsidR="00A84624" w:rsidRPr="00102F27">
        <w:rPr>
          <w:rFonts w:ascii="Arial" w:hAnsi="Arial" w:cs="Arial"/>
          <w:sz w:val="24"/>
          <w:szCs w:val="24"/>
        </w:rPr>
        <w:t>[29].</w:t>
      </w:r>
    </w:p>
    <w:p w14:paraId="6A762B94" w14:textId="77777777" w:rsidR="00D9049C" w:rsidRDefault="00CE0B27" w:rsidP="003B3726">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Detractors hypothesize that mining, processing, and using the oil from the oil sands will greatly exacerbate global CO</w:t>
      </w:r>
      <w:r w:rsidRPr="00CE0B27">
        <w:rPr>
          <w:rFonts w:ascii="Arial" w:hAnsi="Arial" w:cs="Arial"/>
          <w:sz w:val="24"/>
          <w:szCs w:val="24"/>
          <w:vertAlign w:val="subscript"/>
        </w:rPr>
        <w:t>2</w:t>
      </w:r>
      <w:r>
        <w:rPr>
          <w:rFonts w:ascii="Arial" w:hAnsi="Arial" w:cs="Arial"/>
          <w:sz w:val="24"/>
          <w:szCs w:val="24"/>
        </w:rPr>
        <w:t xml:space="preserve"> problems, and extend this argument as a reason for the US to deny permission to grant approval for the Keystone XL pipeline. Proponents say that global CO</w:t>
      </w:r>
      <w:r w:rsidRPr="00F80AF8">
        <w:rPr>
          <w:rFonts w:ascii="Arial" w:hAnsi="Arial" w:cs="Arial"/>
          <w:sz w:val="24"/>
          <w:szCs w:val="24"/>
          <w:vertAlign w:val="subscript"/>
        </w:rPr>
        <w:t>2</w:t>
      </w:r>
      <w:r>
        <w:rPr>
          <w:rFonts w:ascii="Arial" w:hAnsi="Arial" w:cs="Arial"/>
          <w:sz w:val="24"/>
          <w:szCs w:val="24"/>
        </w:rPr>
        <w:t xml:space="preserve"> impact will be no different than </w:t>
      </w:r>
      <w:r w:rsidR="00F80AF8">
        <w:rPr>
          <w:rFonts w:ascii="Arial" w:hAnsi="Arial" w:cs="Arial"/>
          <w:sz w:val="24"/>
          <w:szCs w:val="24"/>
        </w:rPr>
        <w:t xml:space="preserve">from </w:t>
      </w:r>
      <w:r>
        <w:rPr>
          <w:rFonts w:ascii="Arial" w:hAnsi="Arial" w:cs="Arial"/>
          <w:sz w:val="24"/>
          <w:szCs w:val="24"/>
        </w:rPr>
        <w:t xml:space="preserve">other sources of oil, and the pipeline is safer than rail shipments. In this paper, we demonstrate how reclamation efforts for mined oil sands land that focus on </w:t>
      </w:r>
      <w:r w:rsidR="00F80AF8">
        <w:rPr>
          <w:rFonts w:ascii="Arial" w:hAnsi="Arial" w:cs="Arial"/>
          <w:sz w:val="24"/>
          <w:szCs w:val="24"/>
        </w:rPr>
        <w:t xml:space="preserve">investment in Wind Turbines and/or </w:t>
      </w:r>
      <w:r>
        <w:rPr>
          <w:rFonts w:ascii="Arial" w:hAnsi="Arial" w:cs="Arial"/>
          <w:sz w:val="24"/>
          <w:szCs w:val="24"/>
        </w:rPr>
        <w:t>Photovoltaic (PV) installations not only could result in significant long term reduction of CO</w:t>
      </w:r>
      <w:r w:rsidRPr="00CE0B27">
        <w:rPr>
          <w:rFonts w:ascii="Arial" w:hAnsi="Arial" w:cs="Arial"/>
          <w:sz w:val="24"/>
          <w:szCs w:val="24"/>
          <w:vertAlign w:val="subscript"/>
        </w:rPr>
        <w:t>2</w:t>
      </w:r>
      <w:r>
        <w:rPr>
          <w:rFonts w:ascii="Arial" w:hAnsi="Arial" w:cs="Arial"/>
          <w:sz w:val="24"/>
          <w:szCs w:val="24"/>
        </w:rPr>
        <w:t xml:space="preserve"> emissions by providing power for cleaner extraction methods and enabling coal fired power generation stations to be phased out, but also prove to be a profitable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3537C" w:rsidRDefault="00D9049C" w:rsidP="001A186F">
      <w:pPr>
        <w:pStyle w:val="Heading2"/>
        <w:spacing w:before="0" w:line="240" w:lineRule="auto"/>
        <w:rPr>
          <w:rFonts w:ascii="Arial" w:hAnsi="Arial" w:cs="Arial"/>
          <w:color w:val="auto"/>
        </w:rPr>
      </w:pPr>
      <w:bookmarkStart w:id="2" w:name="_Toc385674242"/>
      <w:r w:rsidRPr="00F3537C">
        <w:rPr>
          <w:rFonts w:ascii="Arial" w:hAnsi="Arial" w:cs="Arial"/>
          <w:color w:val="auto"/>
        </w:rPr>
        <w:t xml:space="preserve">1.2 Problem </w:t>
      </w:r>
      <w:r>
        <w:rPr>
          <w:rFonts w:ascii="Arial" w:hAnsi="Arial" w:cs="Arial"/>
          <w:color w:val="auto"/>
        </w:rPr>
        <w:t>Observation</w:t>
      </w:r>
      <w:bookmarkEnd w:id="2"/>
    </w:p>
    <w:p w14:paraId="144D2000" w14:textId="52766FD5" w:rsidR="00D9049C" w:rsidRDefault="00D9049C"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w:t>
      </w:r>
      <w:r w:rsidR="00AF7126">
        <w:rPr>
          <w:rFonts w:ascii="Arial" w:hAnsi="Arial" w:cs="Arial"/>
          <w:sz w:val="24"/>
          <w:szCs w:val="24"/>
        </w:rPr>
        <w:t>a modest at best</w:t>
      </w:r>
      <w:r>
        <w:rPr>
          <w:rFonts w:ascii="Arial" w:hAnsi="Arial" w:cs="Arial"/>
          <w:sz w:val="24"/>
          <w:szCs w:val="24"/>
        </w:rPr>
        <w:t xml:space="preserve"> e</w:t>
      </w:r>
      <w:r w:rsidR="00F80AF8">
        <w:rPr>
          <w:rFonts w:ascii="Arial" w:hAnsi="Arial" w:cs="Arial"/>
          <w:sz w:val="24"/>
          <w:szCs w:val="24"/>
        </w:rPr>
        <w:t xml:space="preserve">nergy return per area invested: </w:t>
      </w:r>
      <w:r>
        <w:rPr>
          <w:rFonts w:ascii="Arial" w:hAnsi="Arial" w:cs="Arial"/>
          <w:sz w:val="24"/>
          <w:szCs w:val="24"/>
        </w:rPr>
        <w:t>Oil</w:t>
      </w:r>
      <w:r w:rsidRPr="00F3537C">
        <w:rPr>
          <w:rFonts w:ascii="Arial" w:hAnsi="Arial" w:cs="Arial"/>
          <w:sz w:val="24"/>
          <w:szCs w:val="24"/>
        </w:rPr>
        <w:t xml:space="preserve"> </w:t>
      </w:r>
      <w:r w:rsidR="00F80AF8">
        <w:rPr>
          <w:rFonts w:ascii="Arial" w:hAnsi="Arial" w:cs="Arial"/>
          <w:sz w:val="24"/>
          <w:szCs w:val="24"/>
        </w:rPr>
        <w:t>s</w:t>
      </w:r>
      <w:r w:rsidRPr="00F3537C">
        <w:rPr>
          <w:rFonts w:ascii="Arial" w:hAnsi="Arial" w:cs="Arial"/>
          <w:sz w:val="24"/>
          <w:szCs w:val="24"/>
        </w:rPr>
        <w:t>ands are being mined over a vast area which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r w:rsidR="00AF7126">
        <w:rPr>
          <w:rFonts w:ascii="Arial" w:hAnsi="Arial" w:cs="Arial"/>
          <w:sz w:val="24"/>
          <w:szCs w:val="24"/>
        </w:rPr>
        <w:t xml:space="preserve"> while also generating large lagoons of heavily polluted water. </w:t>
      </w: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w:t>
      </w:r>
      <w:r w:rsidR="00767059">
        <w:rPr>
          <w:rFonts w:ascii="Arial" w:hAnsi="Arial" w:cs="Arial"/>
          <w:sz w:val="24"/>
          <w:szCs w:val="24"/>
        </w:rPr>
        <w:t>[4]</w:t>
      </w:r>
      <w:r>
        <w:rPr>
          <w:rFonts w:ascii="Arial" w:hAnsi="Arial" w:cs="Arial"/>
          <w:sz w:val="24"/>
          <w:szCs w:val="24"/>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6DD14A08" w14:textId="77777777" w:rsidR="00D9049C" w:rsidRDefault="00D9049C" w:rsidP="001A186F">
      <w:pPr>
        <w:autoSpaceDE w:val="0"/>
        <w:autoSpaceDN w:val="0"/>
        <w:adjustRightInd w:val="0"/>
        <w:spacing w:after="0" w:line="240" w:lineRule="auto"/>
        <w:ind w:firstLine="720"/>
        <w:rPr>
          <w:rFonts w:ascii="Arial" w:hAnsi="Arial" w:cs="Arial"/>
          <w:sz w:val="24"/>
          <w:szCs w:val="24"/>
        </w:rPr>
      </w:pPr>
    </w:p>
    <w:p w14:paraId="2D837C8C" w14:textId="77777777" w:rsidR="00A84624" w:rsidRDefault="00A84624" w:rsidP="001A186F">
      <w:pPr>
        <w:autoSpaceDE w:val="0"/>
        <w:autoSpaceDN w:val="0"/>
        <w:adjustRightInd w:val="0"/>
        <w:spacing w:after="0" w:line="240" w:lineRule="auto"/>
        <w:rPr>
          <w:rFonts w:ascii="Arial" w:hAnsi="Arial" w:cs="Arial"/>
          <w:b/>
          <w:sz w:val="24"/>
          <w:szCs w:val="24"/>
        </w:rPr>
      </w:pP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F3537C" w:rsidRDefault="00D9049C" w:rsidP="001A186F">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14:paraId="7D2E0B70" w14:textId="77777777" w:rsidR="00D9049C" w:rsidRPr="00F3537C" w:rsidRDefault="00D9049C" w:rsidP="001A186F">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plan</w:t>
      </w:r>
      <w:r w:rsidR="00AF7126">
        <w:rPr>
          <w:rFonts w:ascii="Arial" w:hAnsi="Arial" w:cs="Arial"/>
          <w:i/>
          <w:sz w:val="24"/>
          <w:szCs w:val="24"/>
        </w:rPr>
        <w:t>ned</w:t>
      </w:r>
      <w:r w:rsidRPr="00F3537C">
        <w:rPr>
          <w:rFonts w:ascii="Arial" w:hAnsi="Arial" w:cs="Arial"/>
          <w:i/>
          <w:sz w:val="24"/>
          <w:szCs w:val="24"/>
        </w:rPr>
        <w:t xml:space="preserve"> and invest</w:t>
      </w:r>
      <w:r w:rsidR="00AF7126">
        <w:rPr>
          <w:rFonts w:ascii="Arial" w:hAnsi="Arial" w:cs="Arial"/>
          <w:i/>
          <w:sz w:val="24"/>
          <w:szCs w:val="24"/>
        </w:rPr>
        <w:t>ed</w:t>
      </w:r>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Pr>
          <w:rFonts w:ascii="Arial" w:hAnsi="Arial" w:cs="Arial"/>
          <w:i/>
          <w:sz w:val="24"/>
          <w:szCs w:val="24"/>
        </w:rPr>
        <w:t xml:space="preserve"> The power from the turbine can be used for oil sands production, and </w:t>
      </w:r>
      <w:r w:rsidR="00F80AF8">
        <w:rPr>
          <w:rFonts w:ascii="Arial" w:hAnsi="Arial" w:cs="Arial"/>
          <w:i/>
          <w:sz w:val="24"/>
          <w:szCs w:val="24"/>
        </w:rPr>
        <w:t>excess power</w:t>
      </w:r>
      <w:r>
        <w:rPr>
          <w:rFonts w:ascii="Arial" w:hAnsi="Arial" w:cs="Arial"/>
          <w:i/>
          <w:sz w:val="24"/>
          <w:szCs w:val="24"/>
        </w:rPr>
        <w:t xml:space="preserve"> can also be sold to the grid or be used to clean contaminated. Another </w:t>
      </w:r>
      <w:r w:rsidR="00AF7126">
        <w:rPr>
          <w:rFonts w:ascii="Arial" w:hAnsi="Arial" w:cs="Arial"/>
          <w:i/>
          <w:sz w:val="24"/>
          <w:szCs w:val="24"/>
        </w:rPr>
        <w:t>possible scenario could include</w:t>
      </w:r>
      <w:r w:rsidR="00F80AF8">
        <w:rPr>
          <w:rFonts w:ascii="Arial" w:hAnsi="Arial" w:cs="Arial"/>
          <w:i/>
          <w:sz w:val="24"/>
          <w:szCs w:val="24"/>
        </w:rPr>
        <w:t xml:space="preserve"> significant</w:t>
      </w:r>
      <w:r>
        <w:rPr>
          <w:rFonts w:ascii="Arial" w:hAnsi="Arial" w:cs="Arial"/>
          <w:i/>
          <w:sz w:val="24"/>
          <w:szCs w:val="24"/>
        </w:rPr>
        <w:t xml:space="preserve"> </w:t>
      </w:r>
      <w:r w:rsidR="00AF7126">
        <w:rPr>
          <w:rFonts w:ascii="Arial" w:hAnsi="Arial" w:cs="Arial"/>
          <w:i/>
          <w:sz w:val="24"/>
          <w:szCs w:val="24"/>
        </w:rPr>
        <w:t xml:space="preserve">coverage </w:t>
      </w:r>
      <w:r>
        <w:rPr>
          <w:rFonts w:ascii="Arial" w:hAnsi="Arial" w:cs="Arial"/>
          <w:i/>
          <w:sz w:val="24"/>
          <w:szCs w:val="24"/>
        </w:rPr>
        <w:t>of the land to be reclaimed</w:t>
      </w:r>
      <w:r w:rsidR="00AF7126">
        <w:rPr>
          <w:rFonts w:ascii="Arial" w:hAnsi="Arial" w:cs="Arial"/>
          <w:i/>
          <w:sz w:val="24"/>
          <w:szCs w:val="24"/>
        </w:rPr>
        <w:t xml:space="preserve"> by</w:t>
      </w:r>
      <w:r>
        <w:rPr>
          <w:rFonts w:ascii="Arial" w:hAnsi="Arial" w:cs="Arial"/>
          <w:i/>
          <w:sz w:val="24"/>
          <w:szCs w:val="24"/>
        </w:rPr>
        <w:t xml:space="preserve"> PV solar </w:t>
      </w:r>
      <w:r w:rsidR="00AF7126">
        <w:rPr>
          <w:rFonts w:ascii="Arial" w:hAnsi="Arial" w:cs="Arial"/>
          <w:i/>
          <w:sz w:val="24"/>
          <w:szCs w:val="24"/>
        </w:rPr>
        <w:t>panels.</w:t>
      </w:r>
      <w:r>
        <w:rPr>
          <w:rFonts w:ascii="Arial" w:hAnsi="Arial" w:cs="Arial"/>
          <w:i/>
          <w:sz w:val="24"/>
          <w:szCs w:val="24"/>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r w:rsidR="00AF7126">
        <w:rPr>
          <w:rFonts w:ascii="Arial" w:hAnsi="Arial" w:cs="Arial"/>
          <w:sz w:val="24"/>
          <w:szCs w:val="24"/>
        </w:rPr>
        <w:t xml:space="preserve">of the </w:t>
      </w:r>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 xml:space="preserve">over the years </w:t>
      </w:r>
      <w:r w:rsidR="00F80AF8">
        <w:rPr>
          <w:rFonts w:ascii="Arial" w:hAnsi="Arial" w:cs="Arial"/>
          <w:sz w:val="24"/>
          <w:szCs w:val="24"/>
        </w:rPr>
        <w:t>with</w:t>
      </w:r>
      <w:r w:rsidRPr="00F3537C">
        <w:rPr>
          <w:rFonts w:ascii="Arial" w:hAnsi="Arial" w:cs="Arial"/>
          <w:sz w:val="24"/>
          <w:szCs w:val="24"/>
        </w:rPr>
        <w:t xml:space="preserve">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t>
      </w:r>
      <w:r w:rsidR="00F80AF8">
        <w:rPr>
          <w:rFonts w:ascii="Arial" w:hAnsi="Arial" w:cs="Arial"/>
          <w:sz w:val="24"/>
          <w:szCs w:val="24"/>
        </w:rPr>
        <w:t>where</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t>
      </w:r>
      <w:r w:rsidR="00F80AF8">
        <w:rPr>
          <w:rFonts w:ascii="Arial" w:hAnsi="Arial" w:cs="Arial"/>
          <w:sz w:val="24"/>
          <w:szCs w:val="24"/>
        </w:rPr>
        <w:t xml:space="preserve">include wind turbine installations funded by oil revenues and a </w:t>
      </w:r>
      <w:r>
        <w:rPr>
          <w:rFonts w:ascii="Arial" w:hAnsi="Arial" w:cs="Arial"/>
          <w:sz w:val="24"/>
          <w:szCs w:val="24"/>
        </w:rPr>
        <w:t xml:space="preserve">$0.05/kWh reinvestment </w:t>
      </w:r>
      <w:r w:rsidR="00F80AF8">
        <w:rPr>
          <w:rFonts w:ascii="Arial" w:hAnsi="Arial" w:cs="Arial"/>
          <w:sz w:val="24"/>
          <w:szCs w:val="24"/>
        </w:rPr>
        <w:t xml:space="preserve">from the </w:t>
      </w:r>
      <w:r>
        <w:rPr>
          <w:rFonts w:ascii="Arial" w:hAnsi="Arial" w:cs="Arial"/>
          <w:sz w:val="24"/>
          <w:szCs w:val="24"/>
        </w:rPr>
        <w:t xml:space="preserve">wind </w:t>
      </w:r>
      <w:r w:rsidR="00F80AF8">
        <w:rPr>
          <w:rFonts w:ascii="Arial" w:hAnsi="Arial" w:cs="Arial"/>
          <w:sz w:val="24"/>
          <w:szCs w:val="24"/>
        </w:rPr>
        <w:t>power generated</w:t>
      </w:r>
      <w:r w:rsidRPr="00F3537C">
        <w:rPr>
          <w:rFonts w:ascii="Arial" w:hAnsi="Arial" w:cs="Arial"/>
          <w:sz w:val="24"/>
          <w:szCs w:val="24"/>
        </w:rPr>
        <w:t xml:space="preserve">. </w:t>
      </w:r>
      <w:r w:rsidR="00F902F4">
        <w:rPr>
          <w:rFonts w:ascii="Arial" w:hAnsi="Arial" w:cs="Arial"/>
          <w:sz w:val="24"/>
          <w:szCs w:val="24"/>
        </w:rPr>
        <w:t>More modest although still significant</w:t>
      </w:r>
      <w:r w:rsidRPr="00F3537C">
        <w:rPr>
          <w:rFonts w:ascii="Arial" w:hAnsi="Arial" w:cs="Arial"/>
          <w:sz w:val="24"/>
          <w:szCs w:val="24"/>
        </w:rPr>
        <w:t xml:space="preserve"> </w:t>
      </w:r>
      <w:r>
        <w:rPr>
          <w:rFonts w:ascii="Arial" w:hAnsi="Arial" w:cs="Arial"/>
          <w:sz w:val="24"/>
          <w:szCs w:val="24"/>
        </w:rPr>
        <w:t>results</w:t>
      </w:r>
      <w:r w:rsidRPr="00F3537C">
        <w:rPr>
          <w:rFonts w:ascii="Arial" w:hAnsi="Arial" w:cs="Arial"/>
          <w:sz w:val="24"/>
          <w:szCs w:val="24"/>
        </w:rPr>
        <w:t xml:space="preserve"> are obtained with </w:t>
      </w:r>
      <w:r w:rsidR="00AF7126">
        <w:rPr>
          <w:rFonts w:ascii="Arial" w:hAnsi="Arial" w:cs="Arial"/>
          <w:sz w:val="24"/>
          <w:szCs w:val="24"/>
        </w:rPr>
        <w:t>30</w:t>
      </w:r>
      <w:r w:rsidRPr="00F3537C">
        <w:rPr>
          <w:rFonts w:ascii="Arial" w:hAnsi="Arial" w:cs="Arial"/>
          <w:sz w:val="24"/>
          <w:szCs w:val="24"/>
        </w:rPr>
        <w:t>% of the</w:t>
      </w:r>
      <w:r>
        <w:rPr>
          <w:rFonts w:ascii="Arial" w:hAnsi="Arial" w:cs="Arial"/>
          <w:sz w:val="24"/>
          <w:szCs w:val="24"/>
        </w:rPr>
        <w:t xml:space="preserve"> </w:t>
      </w:r>
      <w:r w:rsidR="00F80AF8">
        <w:rPr>
          <w:rFonts w:ascii="Arial" w:hAnsi="Arial" w:cs="Arial"/>
          <w:sz w:val="24"/>
          <w:szCs w:val="24"/>
        </w:rPr>
        <w:t xml:space="preserve">land </w:t>
      </w:r>
      <w:r w:rsidRPr="00F3537C">
        <w:rPr>
          <w:rFonts w:ascii="Arial" w:hAnsi="Arial" w:cs="Arial"/>
          <w:sz w:val="24"/>
          <w:szCs w:val="24"/>
        </w:rPr>
        <w:t>area reclai</w:t>
      </w:r>
      <w:r>
        <w:rPr>
          <w:rFonts w:ascii="Arial" w:hAnsi="Arial" w:cs="Arial"/>
          <w:sz w:val="24"/>
          <w:szCs w:val="24"/>
        </w:rPr>
        <w:t xml:space="preserve">med using arrays of PV cells </w:t>
      </w:r>
      <w:r w:rsidR="00F80AF8">
        <w:rPr>
          <w:rFonts w:ascii="Arial" w:hAnsi="Arial" w:cs="Arial"/>
          <w:sz w:val="24"/>
          <w:szCs w:val="24"/>
        </w:rPr>
        <w:t xml:space="preserve">as shown </w:t>
      </w:r>
      <w:r>
        <w:rPr>
          <w:rFonts w:ascii="Arial" w:hAnsi="Arial" w:cs="Arial"/>
          <w:sz w:val="24"/>
          <w:szCs w:val="24"/>
        </w:rPr>
        <w:t xml:space="preserve">in Figure 2.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75E18B6">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F8F7A" w14:textId="77777777" w:rsidR="00D9049C" w:rsidRDefault="00D9049C" w:rsidP="00F902F4">
      <w:pPr>
        <w:autoSpaceDE w:val="0"/>
        <w:autoSpaceDN w:val="0"/>
        <w:adjustRightInd w:val="0"/>
        <w:spacing w:after="0" w:line="240" w:lineRule="auto"/>
        <w:rPr>
          <w:rFonts w:ascii="Arial" w:hAnsi="Arial" w:cs="Arial"/>
          <w:sz w:val="24"/>
          <w:szCs w:val="24"/>
        </w:rPr>
      </w:pPr>
      <w:r>
        <w:rPr>
          <w:rFonts w:ascii="Arial" w:hAnsi="Arial" w:cs="Arial"/>
          <w:b/>
          <w:sz w:val="24"/>
          <w:szCs w:val="24"/>
        </w:rPr>
        <w:t>Figure 1.</w:t>
      </w:r>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t>
      </w:r>
      <w:r w:rsidR="00F902F4">
        <w:rPr>
          <w:rFonts w:ascii="Arial" w:hAnsi="Arial" w:cs="Arial"/>
          <w:sz w:val="24"/>
          <w:szCs w:val="24"/>
        </w:rPr>
        <w:t>and a $0.05/kWh reinvestment from the wind power generated</w:t>
      </w:r>
      <w:r>
        <w:rPr>
          <w:rFonts w:ascii="Arial" w:hAnsi="Arial" w:cs="Arial"/>
          <w:sz w:val="24"/>
          <w:szCs w:val="24"/>
        </w:rPr>
        <w:t>. This graph assumes</w:t>
      </w:r>
      <w:r w:rsidRPr="00F3537C">
        <w:rPr>
          <w:rFonts w:ascii="Arial" w:hAnsi="Arial" w:cs="Arial"/>
          <w:sz w:val="24"/>
          <w:szCs w:val="24"/>
        </w:rPr>
        <w:t xml:space="preserve"> </w:t>
      </w:r>
      <w:r w:rsidR="00F902F4">
        <w:rPr>
          <w:rFonts w:ascii="Arial" w:hAnsi="Arial" w:cs="Arial"/>
          <w:sz w:val="24"/>
          <w:szCs w:val="24"/>
        </w:rPr>
        <w:t xml:space="preserve">ultimately </w:t>
      </w:r>
      <w:r w:rsidRPr="00F3537C">
        <w:rPr>
          <w:rFonts w:ascii="Arial" w:hAnsi="Arial" w:cs="Arial"/>
          <w:sz w:val="24"/>
          <w:szCs w:val="24"/>
        </w:rPr>
        <w:t xml:space="preserve">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r w:rsidR="00AF7126">
        <w:rPr>
          <w:rFonts w:ascii="Arial" w:hAnsi="Arial" w:cs="Arial"/>
          <w:sz w:val="24"/>
          <w:szCs w:val="24"/>
        </w:rPr>
        <w:t xml:space="preserve">the spreadsheet provided in </w:t>
      </w:r>
      <w:r>
        <w:rPr>
          <w:rFonts w:ascii="Arial" w:hAnsi="Arial" w:cs="Arial"/>
          <w:sz w:val="24"/>
          <w:szCs w:val="24"/>
        </w:rPr>
        <w:t xml:space="preserve">supplemental materials to </w:t>
      </w:r>
      <w:r w:rsidR="00AF7126">
        <w:rPr>
          <w:rFonts w:ascii="Arial" w:hAnsi="Arial" w:cs="Arial"/>
          <w:sz w:val="24"/>
          <w:szCs w:val="24"/>
        </w:rPr>
        <w:t>investigate different costs basis scenarios</w:t>
      </w:r>
      <w:r>
        <w:rPr>
          <w:rFonts w:ascii="Arial" w:hAnsi="Arial" w:cs="Arial"/>
          <w:sz w:val="24"/>
          <w:szCs w:val="24"/>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436B2108">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406928" w14:textId="77777777" w:rsidR="00D9049C" w:rsidRPr="00B64A53" w:rsidRDefault="00D9049C" w:rsidP="00F902F4">
      <w:pPr>
        <w:rPr>
          <w:rFonts w:ascii="Arial" w:hAnsi="Arial" w:cs="Arial"/>
        </w:rPr>
      </w:pPr>
      <w:r w:rsidRPr="00DD71BA">
        <w:rPr>
          <w:rFonts w:ascii="Arial" w:hAnsi="Arial" w:cs="Arial"/>
          <w:b/>
          <w:sz w:val="24"/>
          <w:szCs w:val="24"/>
        </w:rPr>
        <w:t>Figure 2.</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PV </w:t>
      </w:r>
      <w:r w:rsidR="008610BE">
        <w:rPr>
          <w:rFonts w:ascii="Arial" w:hAnsi="Arial" w:cs="Arial"/>
          <w:sz w:val="24"/>
          <w:szCs w:val="24"/>
        </w:rPr>
        <w:t>s</w:t>
      </w:r>
      <w:r w:rsidRPr="00B65C5F">
        <w:rPr>
          <w:rFonts w:ascii="Arial" w:hAnsi="Arial" w:cs="Arial"/>
          <w:sz w:val="24"/>
          <w:szCs w:val="24"/>
        </w:rPr>
        <w:t xml:space="preserve">olar </w:t>
      </w:r>
      <w:r w:rsidR="008610BE">
        <w:rPr>
          <w:rFonts w:ascii="Arial" w:hAnsi="Arial" w:cs="Arial"/>
          <w:sz w:val="24"/>
          <w:szCs w:val="24"/>
        </w:rPr>
        <w:t>panels</w:t>
      </w:r>
      <w:r w:rsidRPr="00B64A53">
        <w:rPr>
          <w:rFonts w:ascii="Arial" w:hAnsi="Arial" w:cs="Arial"/>
          <w:sz w:val="24"/>
          <w:szCs w:val="24"/>
        </w:rPr>
        <w:t xml:space="preserve"> </w:t>
      </w:r>
      <w:r>
        <w:rPr>
          <w:rFonts w:ascii="Arial" w:hAnsi="Arial" w:cs="Arial"/>
          <w:sz w:val="24"/>
          <w:szCs w:val="24"/>
        </w:rPr>
        <w:t xml:space="preserve">based on $4/Watt installed, </w:t>
      </w:r>
      <w:r w:rsidR="00F902F4">
        <w:rPr>
          <w:rFonts w:ascii="Arial" w:hAnsi="Arial" w:cs="Arial"/>
          <w:sz w:val="24"/>
          <w:szCs w:val="24"/>
        </w:rPr>
        <w:t>15% net system efficiency, and a $0.05/kWh reinvestment from the solar power generated</w:t>
      </w:r>
      <w:r>
        <w:rPr>
          <w:rFonts w:ascii="Arial" w:hAnsi="Arial" w:cs="Arial"/>
          <w:sz w:val="24"/>
          <w:szCs w:val="24"/>
        </w:rPr>
        <w:t>.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r w:rsidR="008610BE">
        <w:rPr>
          <w:rFonts w:ascii="Arial" w:hAnsi="Arial" w:cs="Arial"/>
          <w:sz w:val="24"/>
          <w:szCs w:val="24"/>
        </w:rPr>
        <w:t>See the spreadsheet provided in supplemental materials to investigate different costs basis scenarios.</w:t>
      </w:r>
    </w:p>
    <w:p w14:paraId="0B0F0790" w14:textId="70544627" w:rsidR="00D9049C" w:rsidRDefault="00D9049C"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this proposed investment represents an alternative </w:t>
      </w:r>
      <w:r w:rsidR="008610BE">
        <w:rPr>
          <w:rFonts w:ascii="Arial" w:hAnsi="Arial" w:cs="Arial"/>
          <w:sz w:val="24"/>
          <w:szCs w:val="24"/>
        </w:rPr>
        <w:t xml:space="preserve">to </w:t>
      </w:r>
      <w:r>
        <w:rPr>
          <w:rFonts w:ascii="Arial" w:hAnsi="Arial" w:cs="Arial"/>
          <w:sz w:val="24"/>
          <w:szCs w:val="24"/>
        </w:rPr>
        <w:t xml:space="preserve">a </w:t>
      </w:r>
      <w:r w:rsidR="00F902F4">
        <w:rPr>
          <w:rFonts w:ascii="Arial" w:hAnsi="Arial" w:cs="Arial"/>
          <w:sz w:val="24"/>
          <w:szCs w:val="24"/>
        </w:rPr>
        <w:t xml:space="preserve">potential </w:t>
      </w:r>
      <w:r>
        <w:rPr>
          <w:rFonts w:ascii="Arial" w:hAnsi="Arial" w:cs="Arial"/>
          <w:sz w:val="24"/>
          <w:szCs w:val="24"/>
        </w:rPr>
        <w:t>carbon tax because companies are investing</w:t>
      </w:r>
      <w:r w:rsidR="008610BE">
        <w:rPr>
          <w:rFonts w:ascii="Arial" w:hAnsi="Arial" w:cs="Arial"/>
          <w:sz w:val="24"/>
          <w:szCs w:val="24"/>
        </w:rPr>
        <w:t xml:space="preserve"> in their own future and they benefit from the power generated</w:t>
      </w:r>
      <w:r w:rsidR="00F902F4">
        <w:rPr>
          <w:rFonts w:ascii="Arial" w:hAnsi="Arial" w:cs="Arial"/>
          <w:sz w:val="24"/>
          <w:szCs w:val="24"/>
        </w:rPr>
        <w:t xml:space="preserve">.  </w:t>
      </w: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w:t>
      </w:r>
      <w:r w:rsidR="008610BE">
        <w:rPr>
          <w:rFonts w:ascii="Arial" w:hAnsi="Arial" w:cs="Arial"/>
          <w:sz w:val="24"/>
          <w:szCs w:val="24"/>
        </w:rPr>
        <w:t xml:space="preserve">tall mini nuclear reactors </w:t>
      </w:r>
      <w:r w:rsidR="00EC25F3">
        <w:rPr>
          <w:rFonts w:ascii="Arial" w:hAnsi="Arial" w:cs="Arial"/>
          <w:sz w:val="24"/>
          <w:szCs w:val="24"/>
        </w:rPr>
        <w:t>[5]</w:t>
      </w:r>
      <w:r>
        <w:rPr>
          <w:rFonts w:ascii="Arial" w:hAnsi="Arial" w:cs="Arial"/>
          <w:sz w:val="24"/>
          <w:szCs w:val="24"/>
        </w:rPr>
        <w:t xml:space="preserve"> to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14:paraId="5AA1E598" w14:textId="77777777" w:rsidR="00E84BC9" w:rsidRDefault="00E84BC9" w:rsidP="001A186F">
      <w:pPr>
        <w:pStyle w:val="Heading1"/>
        <w:spacing w:line="240" w:lineRule="auto"/>
        <w:rPr>
          <w:rFonts w:ascii="Arial" w:hAnsi="Arial" w:cs="Arial"/>
          <w:color w:val="auto"/>
        </w:rPr>
      </w:pPr>
      <w:bookmarkStart w:id="3" w:name="_Toc385674243"/>
      <w:r w:rsidRPr="00F3537C">
        <w:rPr>
          <w:rFonts w:ascii="Arial" w:hAnsi="Arial" w:cs="Arial"/>
          <w:color w:val="auto"/>
        </w:rPr>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3"/>
    </w:p>
    <w:p w14:paraId="0FF1E099" w14:textId="77777777" w:rsidR="00E84BC9" w:rsidRPr="00F3537C" w:rsidRDefault="00E84BC9" w:rsidP="001A186F">
      <w:pPr>
        <w:pStyle w:val="Heading2"/>
        <w:spacing w:before="240" w:after="120" w:line="240" w:lineRule="auto"/>
        <w:rPr>
          <w:rFonts w:ascii="Arial" w:hAnsi="Arial" w:cs="Arial"/>
          <w:color w:val="auto"/>
        </w:rPr>
      </w:pPr>
      <w:bookmarkStart w:id="4" w:name="_Toc385674244"/>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4"/>
    </w:p>
    <w:p w14:paraId="4D420208" w14:textId="1FB9079C" w:rsidR="00E84BC9" w:rsidRPr="00F3537C" w:rsidRDefault="00F902F4"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Each</w:t>
      </w:r>
      <w:r w:rsidR="00E84BC9" w:rsidRPr="00F3537C">
        <w:rPr>
          <w:rFonts w:ascii="Arial" w:hAnsi="Arial" w:cs="Arial"/>
          <w:sz w:val="24"/>
          <w:szCs w:val="24"/>
        </w:rPr>
        <w:t xml:space="preserve"> day, </w:t>
      </w:r>
      <w:r w:rsidR="00E84BC9">
        <w:rPr>
          <w:rFonts w:ascii="Arial" w:hAnsi="Arial" w:cs="Arial"/>
          <w:sz w:val="24"/>
          <w:szCs w:val="24"/>
        </w:rPr>
        <w:t>oil</w:t>
      </w:r>
      <w:r w:rsidR="00E84BC9" w:rsidRPr="00F3537C">
        <w:rPr>
          <w:rFonts w:ascii="Arial" w:hAnsi="Arial" w:cs="Arial"/>
          <w:sz w:val="24"/>
          <w:szCs w:val="24"/>
        </w:rPr>
        <w:t xml:space="preserve"> sands </w:t>
      </w:r>
      <w:r>
        <w:rPr>
          <w:rFonts w:ascii="Arial" w:hAnsi="Arial" w:cs="Arial"/>
          <w:sz w:val="24"/>
          <w:szCs w:val="24"/>
        </w:rPr>
        <w:t xml:space="preserve">mining </w:t>
      </w:r>
      <w:r w:rsidR="00E84BC9" w:rsidRPr="00F3537C">
        <w:rPr>
          <w:rFonts w:ascii="Arial" w:hAnsi="Arial" w:cs="Arial"/>
          <w:sz w:val="24"/>
          <w:szCs w:val="24"/>
        </w:rPr>
        <w:t>operation</w:t>
      </w:r>
      <w:r>
        <w:rPr>
          <w:rFonts w:ascii="Arial" w:hAnsi="Arial" w:cs="Arial"/>
          <w:sz w:val="24"/>
          <w:szCs w:val="24"/>
        </w:rPr>
        <w:t>s</w:t>
      </w:r>
      <w:r w:rsidR="00E84BC9" w:rsidRPr="00F3537C">
        <w:rPr>
          <w:rFonts w:ascii="Arial" w:hAnsi="Arial" w:cs="Arial"/>
          <w:sz w:val="24"/>
          <w:szCs w:val="24"/>
        </w:rPr>
        <w:t xml:space="preserve"> release as much CO</w:t>
      </w:r>
      <w:r w:rsidR="00E84BC9" w:rsidRPr="00F3537C">
        <w:rPr>
          <w:rFonts w:ascii="Arial" w:hAnsi="Arial" w:cs="Arial"/>
          <w:sz w:val="24"/>
          <w:szCs w:val="24"/>
          <w:vertAlign w:val="subscript"/>
        </w:rPr>
        <w:t>2</w:t>
      </w:r>
      <w:r w:rsidR="00E84BC9" w:rsidRPr="00F3537C">
        <w:rPr>
          <w:rFonts w:ascii="Arial" w:hAnsi="Arial" w:cs="Arial"/>
          <w:sz w:val="16"/>
          <w:szCs w:val="16"/>
        </w:rPr>
        <w:t xml:space="preserve"> </w:t>
      </w:r>
      <w:r w:rsidR="00E84BC9" w:rsidRPr="00F3537C">
        <w:rPr>
          <w:rFonts w:ascii="Arial" w:hAnsi="Arial" w:cs="Arial"/>
          <w:sz w:val="24"/>
          <w:szCs w:val="24"/>
        </w:rPr>
        <w:t>as all the cars in Canada</w:t>
      </w:r>
      <w:r>
        <w:rPr>
          <w:rFonts w:ascii="Arial" w:hAnsi="Arial" w:cs="Arial"/>
          <w:sz w:val="24"/>
          <w:szCs w:val="24"/>
        </w:rPr>
        <w:t xml:space="preserve"> </w:t>
      </w:r>
      <w:r w:rsidR="00EC25F3">
        <w:rPr>
          <w:rFonts w:ascii="Arial" w:hAnsi="Arial" w:cs="Arial"/>
          <w:sz w:val="24"/>
          <w:szCs w:val="24"/>
        </w:rPr>
        <w:t>[6]</w:t>
      </w:r>
      <w:r w:rsidR="00E84BC9" w:rsidRPr="00F3537C">
        <w:rPr>
          <w:rFonts w:ascii="Arial" w:hAnsi="Arial" w:cs="Arial"/>
          <w:sz w:val="24"/>
          <w:szCs w:val="24"/>
        </w:rPr>
        <w:t xml:space="preserve">. </w:t>
      </w:r>
      <w:r>
        <w:rPr>
          <w:rFonts w:ascii="Arial" w:hAnsi="Arial" w:cs="Arial"/>
          <w:sz w:val="24"/>
          <w:szCs w:val="24"/>
        </w:rPr>
        <w:t>In</w:t>
      </w:r>
      <w:r w:rsidR="00E84BC9">
        <w:rPr>
          <w:rFonts w:ascii="Arial" w:hAnsi="Arial" w:cs="Arial"/>
          <w:sz w:val="24"/>
          <w:szCs w:val="24"/>
        </w:rPr>
        <w:t xml:space="preserve"> </w:t>
      </w:r>
      <w:r w:rsidR="00E84BC9" w:rsidRPr="007D23EB">
        <w:rPr>
          <w:rFonts w:ascii="Arial" w:hAnsi="Arial" w:cs="Arial"/>
          <w:sz w:val="24"/>
          <w:szCs w:val="24"/>
        </w:rPr>
        <w:t>2011</w:t>
      </w:r>
      <w:r>
        <w:rPr>
          <w:rFonts w:ascii="Arial" w:hAnsi="Arial" w:cs="Arial"/>
          <w:sz w:val="24"/>
          <w:szCs w:val="24"/>
        </w:rPr>
        <w:t>,</w:t>
      </w:r>
      <w:r w:rsidR="00E84BC9" w:rsidRPr="007D23EB">
        <w:rPr>
          <w:rFonts w:ascii="Arial" w:hAnsi="Arial" w:cs="Arial"/>
          <w:sz w:val="24"/>
          <w:szCs w:val="24"/>
        </w:rPr>
        <w:t xml:space="preserve"> </w:t>
      </w:r>
      <w:r w:rsidR="00E84BC9">
        <w:rPr>
          <w:rFonts w:ascii="Arial" w:hAnsi="Arial" w:cs="Arial"/>
          <w:sz w:val="24"/>
          <w:szCs w:val="24"/>
        </w:rPr>
        <w:t>production of oil sands re</w:t>
      </w:r>
      <w:r w:rsidR="00E84BC9" w:rsidRPr="00F3537C">
        <w:rPr>
          <w:rFonts w:ascii="Arial" w:hAnsi="Arial" w:cs="Arial"/>
          <w:sz w:val="24"/>
          <w:szCs w:val="24"/>
        </w:rPr>
        <w:t>leased an estimated of 47.1 million metric tonnes of CO</w:t>
      </w:r>
      <w:r w:rsidR="00E84BC9" w:rsidRPr="00F3537C">
        <w:rPr>
          <w:rFonts w:ascii="Arial" w:hAnsi="Arial" w:cs="Arial"/>
          <w:sz w:val="16"/>
          <w:szCs w:val="16"/>
        </w:rPr>
        <w:t xml:space="preserve">2 </w:t>
      </w:r>
      <w:r w:rsidR="00E84BC9">
        <w:rPr>
          <w:rFonts w:ascii="Arial" w:hAnsi="Arial" w:cs="Arial"/>
          <w:sz w:val="24"/>
          <w:szCs w:val="24"/>
        </w:rPr>
        <w:t>into the air</w:t>
      </w:r>
      <w:r>
        <w:rPr>
          <w:rFonts w:ascii="Arial" w:hAnsi="Arial" w:cs="Arial"/>
          <w:sz w:val="24"/>
          <w:szCs w:val="24"/>
        </w:rPr>
        <w:t xml:space="preserve"> </w:t>
      </w:r>
      <w:r w:rsidR="00EC25F3">
        <w:rPr>
          <w:rFonts w:ascii="Arial" w:hAnsi="Arial" w:cs="Arial"/>
          <w:sz w:val="24"/>
          <w:szCs w:val="24"/>
        </w:rPr>
        <w:t>[7]</w:t>
      </w:r>
      <w:r w:rsidR="00E84BC9">
        <w:rPr>
          <w:rFonts w:ascii="Arial" w:hAnsi="Arial" w:cs="Arial"/>
          <w:sz w:val="24"/>
          <w:szCs w:val="24"/>
        </w:rPr>
        <w:t>.</w:t>
      </w:r>
      <w:r w:rsidR="004F2D28">
        <w:rPr>
          <w:rFonts w:ascii="Arial" w:hAnsi="Arial" w:cs="Arial"/>
          <w:sz w:val="24"/>
          <w:szCs w:val="24"/>
        </w:rPr>
        <w:t xml:space="preserve"> Considering that in 2011, 1.8 m</w:t>
      </w:r>
      <w:r w:rsidR="00E84BC9" w:rsidRPr="00F3537C">
        <w:rPr>
          <w:rFonts w:ascii="Arial" w:hAnsi="Arial" w:cs="Arial"/>
          <w:sz w:val="24"/>
          <w:szCs w:val="24"/>
        </w:rPr>
        <w:t>illion barrel</w:t>
      </w:r>
      <w:r w:rsidR="00E84BC9">
        <w:rPr>
          <w:rFonts w:ascii="Arial" w:hAnsi="Arial" w:cs="Arial"/>
          <w:sz w:val="24"/>
          <w:szCs w:val="24"/>
        </w:rPr>
        <w:t xml:space="preserve">s a day were produced, </w:t>
      </w:r>
      <w:r w:rsidR="004F2D28">
        <w:rPr>
          <w:rFonts w:ascii="Arial" w:hAnsi="Arial" w:cs="Arial"/>
          <w:sz w:val="24"/>
          <w:szCs w:val="24"/>
        </w:rPr>
        <w:t>Table 1</w:t>
      </w:r>
      <w:r w:rsidR="00E84BC9">
        <w:rPr>
          <w:rFonts w:ascii="Arial" w:hAnsi="Arial" w:cs="Arial"/>
          <w:sz w:val="24"/>
          <w:szCs w:val="24"/>
        </w:rPr>
        <w:t xml:space="preserve"> estimate</w:t>
      </w:r>
      <w:r w:rsidR="004F2D28">
        <w:rPr>
          <w:rFonts w:ascii="Arial" w:hAnsi="Arial" w:cs="Arial"/>
          <w:sz w:val="24"/>
          <w:szCs w:val="24"/>
        </w:rPr>
        <w:t>s</w:t>
      </w:r>
      <w:r w:rsidR="00E84BC9">
        <w:rPr>
          <w:rFonts w:ascii="Arial" w:hAnsi="Arial" w:cs="Arial"/>
          <w:sz w:val="24"/>
          <w:szCs w:val="24"/>
        </w:rPr>
        <w:t xml:space="preserve"> the CO</w:t>
      </w:r>
      <w:r w:rsidR="00E84BC9" w:rsidRPr="004F2D28">
        <w:rPr>
          <w:rFonts w:ascii="Arial" w:hAnsi="Arial" w:cs="Arial"/>
          <w:sz w:val="24"/>
          <w:szCs w:val="24"/>
          <w:vertAlign w:val="subscript"/>
        </w:rPr>
        <w:t>2</w:t>
      </w:r>
      <w:r w:rsidR="00E84BC9">
        <w:rPr>
          <w:rFonts w:ascii="Arial" w:hAnsi="Arial" w:cs="Arial"/>
          <w:sz w:val="24"/>
          <w:szCs w:val="24"/>
        </w:rPr>
        <w:t xml:space="preserve"> emissions from oil sands production and oil use: </w:t>
      </w:r>
    </w:p>
    <w:p w14:paraId="7854CC70" w14:textId="77777777" w:rsidR="00E84BC9" w:rsidRDefault="00E84BC9" w:rsidP="00E84BC9">
      <w:pPr>
        <w:autoSpaceDE w:val="0"/>
        <w:autoSpaceDN w:val="0"/>
        <w:adjustRightInd w:val="0"/>
        <w:spacing w:after="0" w:line="240" w:lineRule="auto"/>
        <w:rPr>
          <w:rFonts w:ascii="Arial" w:hAnsi="Arial" w:cs="Arial"/>
          <w:sz w:val="24"/>
          <w:szCs w:val="24"/>
        </w:rPr>
      </w:pPr>
    </w:p>
    <w:p w14:paraId="6833D53A" w14:textId="77777777"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27880BAE" w14:textId="77777777"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6845"/>
        <w:gridCol w:w="2029"/>
      </w:tblGrid>
      <w:tr w:rsidR="00E84BC9" w:rsidRPr="008706C7" w14:paraId="1F92B520" w14:textId="77777777" w:rsidTr="001532C4">
        <w:trPr>
          <w:trHeight w:val="324"/>
          <w:jc w:val="center"/>
        </w:trPr>
        <w:tc>
          <w:tcPr>
            <w:tcW w:w="6845" w:type="dxa"/>
            <w:shd w:val="pct25" w:color="auto" w:fill="auto"/>
          </w:tcPr>
          <w:p w14:paraId="2934E47C"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029" w:type="dxa"/>
            <w:shd w:val="pct25" w:color="auto" w:fill="auto"/>
          </w:tcPr>
          <w:p w14:paraId="6D2E2D74"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14:paraId="0E31A37E" w14:textId="77777777" w:rsidTr="001532C4">
        <w:trPr>
          <w:trHeight w:val="324"/>
          <w:jc w:val="center"/>
        </w:trPr>
        <w:tc>
          <w:tcPr>
            <w:tcW w:w="6845" w:type="dxa"/>
          </w:tcPr>
          <w:p w14:paraId="5A3B5B60"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029" w:type="dxa"/>
          </w:tcPr>
          <w:p w14:paraId="322D480B"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14:paraId="065C8706" w14:textId="77777777" w:rsidTr="001532C4">
        <w:trPr>
          <w:trHeight w:val="324"/>
          <w:jc w:val="center"/>
        </w:trPr>
        <w:tc>
          <w:tcPr>
            <w:tcW w:w="6845" w:type="dxa"/>
          </w:tcPr>
          <w:p w14:paraId="2159D5EB"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0E70543E"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1532C4" w14:paraId="3E84C330" w14:textId="77777777" w:rsidTr="001532C4">
        <w:trPr>
          <w:trHeight w:val="324"/>
          <w:jc w:val="center"/>
        </w:trPr>
        <w:tc>
          <w:tcPr>
            <w:tcW w:w="6845" w:type="dxa"/>
          </w:tcPr>
          <w:p w14:paraId="26B4A302"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w:t>
            </w:r>
            <w:r w:rsidRPr="00B841C5">
              <w:rPr>
                <w:rFonts w:ascii="Arial" w:hAnsi="Arial" w:cs="Arial"/>
                <w:sz w:val="24"/>
                <w:szCs w:val="24"/>
              </w:rPr>
              <w:t>attributed to the mining</w:t>
            </w:r>
          </w:p>
        </w:tc>
        <w:tc>
          <w:tcPr>
            <w:tcW w:w="2029" w:type="dxa"/>
          </w:tcPr>
          <w:p w14:paraId="7ADE558C"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0.07</w:t>
            </w:r>
          </w:p>
        </w:tc>
      </w:tr>
      <w:tr w:rsidR="001532C4" w14:paraId="23306E7D" w14:textId="77777777" w:rsidTr="001532C4">
        <w:trPr>
          <w:trHeight w:val="324"/>
          <w:jc w:val="center"/>
        </w:trPr>
        <w:tc>
          <w:tcPr>
            <w:tcW w:w="6845" w:type="dxa"/>
          </w:tcPr>
          <w:p w14:paraId="0640CE80" w14:textId="2CD89E25" w:rsidR="001532C4" w:rsidRPr="00F3537C" w:rsidRDefault="001532C4" w:rsidP="003A7537">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attributed to </w:t>
            </w:r>
            <w:r w:rsidRPr="00B841C5">
              <w:rPr>
                <w:rFonts w:ascii="Arial" w:hAnsi="Arial" w:cs="Arial"/>
                <w:sz w:val="24"/>
                <w:szCs w:val="24"/>
              </w:rPr>
              <w:t>consumption</w:t>
            </w:r>
            <w:r>
              <w:rPr>
                <w:rFonts w:ascii="Arial" w:hAnsi="Arial" w:cs="Arial"/>
                <w:sz w:val="24"/>
                <w:szCs w:val="24"/>
              </w:rPr>
              <w:t xml:space="preserve"> of oil sands </w:t>
            </w:r>
            <w:r w:rsidR="003A7537">
              <w:rPr>
                <w:rFonts w:ascii="Arial" w:hAnsi="Arial" w:cs="Arial"/>
                <w:sz w:val="24"/>
                <w:szCs w:val="24"/>
              </w:rPr>
              <w:t>oil</w:t>
            </w:r>
          </w:p>
        </w:tc>
        <w:tc>
          <w:tcPr>
            <w:tcW w:w="2029" w:type="dxa"/>
          </w:tcPr>
          <w:p w14:paraId="7F3EB19A"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0.43</w:t>
            </w:r>
          </w:p>
        </w:tc>
      </w:tr>
      <w:tr w:rsidR="00E84BC9" w14:paraId="65ACFF53" w14:textId="77777777" w:rsidTr="001532C4">
        <w:trPr>
          <w:trHeight w:val="324"/>
          <w:jc w:val="center"/>
        </w:trPr>
        <w:tc>
          <w:tcPr>
            <w:tcW w:w="6845" w:type="dxa"/>
          </w:tcPr>
          <w:p w14:paraId="140B6989"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14DC621F"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14:paraId="080D435C" w14:textId="77777777" w:rsidTr="001532C4">
        <w:trPr>
          <w:trHeight w:val="342"/>
          <w:jc w:val="center"/>
        </w:trPr>
        <w:tc>
          <w:tcPr>
            <w:tcW w:w="6845" w:type="dxa"/>
          </w:tcPr>
          <w:p w14:paraId="38CBF89B"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029" w:type="dxa"/>
          </w:tcPr>
          <w:p w14:paraId="040D29E7"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14:paraId="7FDDDBFC" w14:textId="77777777" w:rsidR="00E84BC9" w:rsidRDefault="00E84BC9" w:rsidP="00E84BC9">
      <w:pPr>
        <w:autoSpaceDE w:val="0"/>
        <w:autoSpaceDN w:val="0"/>
        <w:adjustRightInd w:val="0"/>
        <w:spacing w:after="0" w:line="240" w:lineRule="auto"/>
        <w:rPr>
          <w:rFonts w:ascii="Arial" w:hAnsi="Arial" w:cs="Arial"/>
          <w:sz w:val="24"/>
          <w:szCs w:val="24"/>
        </w:rPr>
      </w:pPr>
    </w:p>
    <w:p w14:paraId="7D4D6242" w14:textId="77777777" w:rsidR="00E84BC9" w:rsidRDefault="00E84BC9" w:rsidP="001532C4">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Table 1.</w:t>
      </w:r>
      <w:r w:rsidRPr="008706C7">
        <w:rPr>
          <w:rFonts w:ascii="Arial" w:hAnsi="Arial" w:cs="Arial"/>
          <w:b/>
          <w:sz w:val="24"/>
          <w:szCs w:val="24"/>
        </w:rPr>
        <w:t xml:space="preserve"> </w:t>
      </w:r>
      <w:r w:rsidR="004F2D28" w:rsidRPr="001532C4">
        <w:rPr>
          <w:rFonts w:ascii="Arial" w:hAnsi="Arial" w:cs="Arial"/>
          <w:sz w:val="24"/>
          <w:szCs w:val="24"/>
        </w:rPr>
        <w:t>Estimated t</w:t>
      </w:r>
      <w:r w:rsidRPr="001532C4">
        <w:rPr>
          <w:rFonts w:ascii="Arial" w:hAnsi="Arial" w:cs="Arial"/>
          <w:sz w:val="24"/>
          <w:szCs w:val="24"/>
        </w:rPr>
        <w:t>otal amount of CO</w:t>
      </w:r>
      <w:r w:rsidRPr="001532C4">
        <w:rPr>
          <w:rFonts w:ascii="Arial" w:hAnsi="Arial" w:cs="Arial"/>
          <w:sz w:val="16"/>
          <w:szCs w:val="16"/>
        </w:rPr>
        <w:t xml:space="preserve">2 </w:t>
      </w:r>
      <w:r w:rsidRPr="001532C4">
        <w:rPr>
          <w:rFonts w:ascii="Arial" w:hAnsi="Arial" w:cs="Arial"/>
          <w:sz w:val="24"/>
          <w:szCs w:val="24"/>
        </w:rPr>
        <w:t>from Oil Sands Production And Oil U</w:t>
      </w:r>
      <w:r w:rsidR="001532C4" w:rsidRPr="001532C4">
        <w:rPr>
          <w:rFonts w:ascii="Arial" w:hAnsi="Arial" w:cs="Arial"/>
          <w:sz w:val="24"/>
          <w:szCs w:val="24"/>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8706C7" w:rsidRDefault="00E84BC9" w:rsidP="001A186F">
      <w:pPr>
        <w:pStyle w:val="Heading2"/>
        <w:spacing w:before="0" w:line="240" w:lineRule="auto"/>
        <w:rPr>
          <w:rFonts w:ascii="Arial" w:hAnsi="Arial" w:cs="Arial"/>
          <w:color w:val="auto"/>
        </w:rPr>
      </w:pPr>
      <w:bookmarkStart w:id="5" w:name="_Toc385674245"/>
      <w:r w:rsidRPr="008706C7">
        <w:rPr>
          <w:rFonts w:ascii="Arial" w:hAnsi="Arial" w:cs="Arial"/>
          <w:color w:val="auto"/>
        </w:rPr>
        <w:t>2.2 The Keystone XL Pipeline</w:t>
      </w:r>
      <w:bookmarkEnd w:id="5"/>
    </w:p>
    <w:p w14:paraId="6CDA66F9" w14:textId="765DBEFE" w:rsidR="00844789" w:rsidRPr="000A4C0C" w:rsidRDefault="00844789" w:rsidP="001A186F">
      <w:pPr>
        <w:spacing w:after="0" w:line="240" w:lineRule="auto"/>
        <w:ind w:firstLine="720"/>
        <w:rPr>
          <w:rFonts w:ascii="Arial" w:hAnsi="Arial" w:cs="Arial"/>
          <w:sz w:val="24"/>
          <w:szCs w:val="24"/>
        </w:rPr>
      </w:pPr>
      <w:r>
        <w:rPr>
          <w:rFonts w:ascii="Arial" w:hAnsi="Arial" w:cs="Arial"/>
          <w:sz w:val="24"/>
          <w:szCs w:val="24"/>
        </w:rPr>
        <w:t>One of the</w:t>
      </w:r>
      <w:r w:rsidRPr="000A4C0C">
        <w:rPr>
          <w:rFonts w:ascii="Arial" w:hAnsi="Arial" w:cs="Arial"/>
          <w:sz w:val="24"/>
          <w:szCs w:val="24"/>
        </w:rPr>
        <w:t xml:space="preserve"> biggest challenge</w:t>
      </w:r>
      <w:r>
        <w:rPr>
          <w:rFonts w:ascii="Arial" w:hAnsi="Arial" w:cs="Arial"/>
          <w:sz w:val="24"/>
          <w:szCs w:val="24"/>
        </w:rPr>
        <w:t>s</w:t>
      </w:r>
      <w:r w:rsidRPr="000A4C0C">
        <w:rPr>
          <w:rFonts w:ascii="Arial" w:hAnsi="Arial" w:cs="Arial"/>
          <w:sz w:val="24"/>
          <w:szCs w:val="24"/>
        </w:rPr>
        <w:t xml:space="preserve"> in Alberta’s Oil Sand industry is </w:t>
      </w:r>
      <w:r w:rsidR="00F0408B">
        <w:rPr>
          <w:rFonts w:ascii="Arial" w:hAnsi="Arial" w:cs="Arial"/>
          <w:sz w:val="24"/>
          <w:szCs w:val="24"/>
        </w:rPr>
        <w:t xml:space="preserve">sufficient </w:t>
      </w:r>
      <w:r w:rsidRPr="000A4C0C">
        <w:rPr>
          <w:rFonts w:ascii="Arial" w:hAnsi="Arial" w:cs="Arial"/>
          <w:sz w:val="24"/>
          <w:szCs w:val="24"/>
        </w:rPr>
        <w:t>pipeline</w:t>
      </w:r>
      <w:r w:rsidR="00F0408B">
        <w:rPr>
          <w:rFonts w:ascii="Arial" w:hAnsi="Arial" w:cs="Arial"/>
          <w:sz w:val="24"/>
          <w:szCs w:val="24"/>
        </w:rPr>
        <w:t xml:space="preserve"> access</w:t>
      </w:r>
      <w:r w:rsidRPr="000A4C0C">
        <w:rPr>
          <w:rFonts w:ascii="Arial" w:hAnsi="Arial" w:cs="Arial"/>
          <w:sz w:val="24"/>
          <w:szCs w:val="24"/>
        </w:rPr>
        <w:t xml:space="preserve"> to transport the oil to Western Canada and Southern U.S. refiners. Consequently, much of the oil is finding its way out of Alberta on trains and even trucks, which can be </w:t>
      </w:r>
      <w:hyperlink r:id="rId10" w:history="1">
        <w:r w:rsidRPr="000A4C0C">
          <w:rPr>
            <w:rFonts w:ascii="Arial" w:hAnsi="Arial" w:cs="Arial"/>
            <w:sz w:val="24"/>
            <w:szCs w:val="24"/>
          </w:rPr>
          <w:t>two or three times more expensive</w:t>
        </w:r>
      </w:hyperlink>
      <w:r w:rsidRPr="000A4C0C">
        <w:rPr>
          <w:rFonts w:ascii="Arial" w:hAnsi="Arial" w:cs="Arial"/>
          <w:sz w:val="24"/>
          <w:szCs w:val="24"/>
        </w:rPr>
        <w:t xml:space="preserve"> than pipeline costs </w:t>
      </w:r>
      <w:r w:rsidR="00E35CB6">
        <w:rPr>
          <w:rFonts w:ascii="Arial" w:hAnsi="Arial" w:cs="Arial"/>
          <w:sz w:val="24"/>
          <w:szCs w:val="24"/>
        </w:rPr>
        <w:t>[8]</w:t>
      </w:r>
      <w:r w:rsidRPr="000A4C0C">
        <w:rPr>
          <w:rFonts w:ascii="Arial" w:hAnsi="Arial" w:cs="Arial"/>
          <w:sz w:val="24"/>
          <w:szCs w:val="24"/>
        </w:rPr>
        <w:t xml:space="preserve">. </w:t>
      </w:r>
      <w:r w:rsidRPr="000A4C0C">
        <w:rPr>
          <w:rFonts w:ascii="Arial" w:hAnsi="Arial" w:cs="Arial"/>
          <w:sz w:val="24"/>
          <w:szCs w:val="24"/>
          <w:shd w:val="clear" w:color="auto" w:fill="FFFFFF"/>
        </w:rPr>
        <w:t xml:space="preserve">The Keystone XL environmental review included a wide variety of cost estimates that with rail shipments to the Gulf Coast, it costs between $15-$20 a barrel </w:t>
      </w:r>
      <w:r w:rsidR="00EC25F3">
        <w:rPr>
          <w:rFonts w:ascii="Arial" w:hAnsi="Arial" w:cs="Arial"/>
          <w:sz w:val="24"/>
          <w:szCs w:val="24"/>
          <w:shd w:val="clear" w:color="auto" w:fill="FFFFFF"/>
        </w:rPr>
        <w:t>[</w:t>
      </w:r>
      <w:r w:rsidR="00E35CB6">
        <w:rPr>
          <w:rFonts w:ascii="Arial" w:hAnsi="Arial" w:cs="Arial"/>
          <w:sz w:val="24"/>
          <w:szCs w:val="24"/>
          <w:shd w:val="clear" w:color="auto" w:fill="FFFFFF"/>
        </w:rPr>
        <w:t>9</w:t>
      </w:r>
      <w:r w:rsidR="00EC25F3">
        <w:rPr>
          <w:rFonts w:ascii="Arial" w:hAnsi="Arial" w:cs="Arial"/>
          <w:sz w:val="24"/>
          <w:szCs w:val="24"/>
          <w:shd w:val="clear" w:color="auto" w:fill="FFFFFF"/>
        </w:rPr>
        <w:t>]</w:t>
      </w:r>
      <w:r w:rsidRPr="000A4C0C">
        <w:rPr>
          <w:rFonts w:ascii="Arial" w:hAnsi="Arial" w:cs="Arial"/>
          <w:sz w:val="24"/>
          <w:szCs w:val="24"/>
          <w:shd w:val="clear" w:color="auto" w:fill="FFFFFF"/>
        </w:rPr>
        <w:t>. This further justifies the investment in renewable energy systems as part of land reclamation if it helps overcome objections to the Keystone XL pipeline</w:t>
      </w:r>
      <w:r w:rsidR="00907CAF">
        <w:rPr>
          <w:rFonts w:ascii="Arial" w:hAnsi="Arial" w:cs="Arial"/>
          <w:sz w:val="24"/>
          <w:szCs w:val="24"/>
          <w:shd w:val="clear" w:color="auto" w:fill="FFFFFF"/>
        </w:rPr>
        <w:t>.</w:t>
      </w:r>
    </w:p>
    <w:p w14:paraId="11AD4D47" w14:textId="4C147729" w:rsidR="00E84BC9" w:rsidRDefault="00E84BC9"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 xml:space="preserve">he </w:t>
      </w:r>
      <w:r w:rsidR="00F902F4">
        <w:rPr>
          <w:rFonts w:ascii="Arial" w:hAnsi="Arial" w:cs="Arial"/>
          <w:sz w:val="24"/>
          <w:szCs w:val="24"/>
        </w:rPr>
        <w:t xml:space="preserve">Keystone XL </w:t>
      </w:r>
      <w:r w:rsidRPr="00F3537C">
        <w:rPr>
          <w:rFonts w:ascii="Arial" w:hAnsi="Arial" w:cs="Arial"/>
          <w:sz w:val="24"/>
          <w:szCs w:val="24"/>
        </w:rPr>
        <w:t>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r w:rsidR="00F902F4">
        <w:rPr>
          <w:rFonts w:ascii="Arial" w:hAnsi="Arial" w:cs="Arial"/>
          <w:sz w:val="24"/>
          <w:szCs w:val="24"/>
        </w:rPr>
        <w:t xml:space="preserve">However, the US has yet to issue a decision on allowing the pipeline to be built as there is significant public opposition.  </w:t>
      </w:r>
      <w:r w:rsidR="004F2D28">
        <w:rPr>
          <w:rFonts w:ascii="Arial" w:hAnsi="Arial" w:cs="Arial"/>
          <w:sz w:val="24"/>
          <w:szCs w:val="24"/>
        </w:rPr>
        <w:t>The</w:t>
      </w:r>
      <w:r>
        <w:rPr>
          <w:rFonts w:ascii="Arial" w:hAnsi="Arial" w:cs="Arial"/>
          <w:sz w:val="24"/>
          <w:szCs w:val="24"/>
        </w:rPr>
        <w:t xml:space="preserv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sidR="00E35CB6">
        <w:rPr>
          <w:rFonts w:ascii="Arial" w:hAnsi="Arial" w:cs="Arial"/>
          <w:sz w:val="24"/>
          <w:szCs w:val="24"/>
        </w:rPr>
        <w:t>[10]</w:t>
      </w:r>
      <w:r w:rsidR="004F2D28">
        <w:rPr>
          <w:rFonts w:ascii="Arial" w:hAnsi="Arial" w:cs="Arial"/>
          <w:sz w:val="24"/>
          <w:szCs w:val="24"/>
        </w:rPr>
        <w:t xml:space="preserve"> is stated as</w:t>
      </w:r>
      <w:r w:rsidRPr="008706C7">
        <w:rPr>
          <w:rFonts w:ascii="Arial" w:hAnsi="Arial" w:cs="Arial"/>
          <w:sz w:val="24"/>
          <w:szCs w:val="24"/>
        </w:rPr>
        <w:t>:</w:t>
      </w:r>
    </w:p>
    <w:p w14:paraId="407A6925"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14:paraId="33208DCE"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w:t>
      </w:r>
      <w:r w:rsidR="004F2D28">
        <w:rPr>
          <w:rFonts w:ascii="Arial" w:hAnsi="Arial" w:cs="Arial"/>
          <w:sz w:val="24"/>
          <w:szCs w:val="24"/>
        </w:rPr>
        <w:t xml:space="preserve">n additional </w:t>
      </w:r>
      <w:r w:rsidRPr="008706C7">
        <w:rPr>
          <w:rFonts w:ascii="Arial" w:hAnsi="Arial" w:cs="Arial"/>
          <w:sz w:val="24"/>
          <w:szCs w:val="24"/>
        </w:rPr>
        <w:t>147 to 168 million metric tons of greenhouse gas emissions</w:t>
      </w:r>
      <w:r w:rsidR="004F2D28">
        <w:rPr>
          <w:rFonts w:ascii="Arial" w:hAnsi="Arial" w:cs="Arial"/>
          <w:sz w:val="24"/>
          <w:szCs w:val="24"/>
        </w:rPr>
        <w:t xml:space="preserve"> would be</w:t>
      </w:r>
      <w:r w:rsidRPr="008706C7">
        <w:rPr>
          <w:rFonts w:ascii="Arial" w:hAnsi="Arial" w:cs="Arial"/>
          <w:sz w:val="24"/>
          <w:szCs w:val="24"/>
        </w:rPr>
        <w:t xml:space="preserve"> annually</w:t>
      </w:r>
      <w:r w:rsidR="004F2D28">
        <w:rPr>
          <w:rFonts w:ascii="Arial" w:hAnsi="Arial" w:cs="Arial"/>
          <w:sz w:val="24"/>
          <w:szCs w:val="24"/>
        </w:rPr>
        <w:t xml:space="preserve"> released</w:t>
      </w:r>
      <w:r w:rsidR="00F902F4">
        <w:rPr>
          <w:rFonts w:ascii="Arial" w:hAnsi="Arial" w:cs="Arial"/>
          <w:sz w:val="24"/>
          <w:szCs w:val="24"/>
        </w:rPr>
        <w:t xml:space="preserve"> by the oil sands</w:t>
      </w:r>
    </w:p>
    <w:p w14:paraId="02ECD7C1" w14:textId="77777777" w:rsidR="00E84BC9" w:rsidRPr="00BD60A5" w:rsidRDefault="00E84BC9" w:rsidP="00E84BC9">
      <w:pPr>
        <w:autoSpaceDE w:val="0"/>
        <w:autoSpaceDN w:val="0"/>
        <w:adjustRightInd w:val="0"/>
        <w:spacing w:after="0" w:line="240" w:lineRule="auto"/>
        <w:ind w:left="360"/>
        <w:rPr>
          <w:rFonts w:ascii="Arial" w:hAnsi="Arial" w:cs="Arial"/>
          <w:sz w:val="24"/>
          <w:szCs w:val="24"/>
        </w:rPr>
      </w:pPr>
    </w:p>
    <w:p w14:paraId="531DB844" w14:textId="554D2953" w:rsidR="00E84BC9"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Pr>
          <w:rFonts w:ascii="Arial" w:hAnsi="Arial" w:cs="Arial"/>
          <w:sz w:val="24"/>
          <w:szCs w:val="24"/>
        </w:rPr>
        <w:t>[11]</w:t>
      </w:r>
      <w:r w:rsidRPr="00BD60A5">
        <w:rPr>
          <w:rFonts w:ascii="Arial" w:hAnsi="Arial" w:cs="Arial"/>
          <w:sz w:val="24"/>
          <w:szCs w:val="24"/>
        </w:rPr>
        <w:t>.</w:t>
      </w:r>
      <w:r w:rsidR="004F2D28">
        <w:rPr>
          <w:rFonts w:ascii="Arial" w:hAnsi="Arial" w:cs="Arial"/>
          <w:sz w:val="24"/>
          <w:szCs w:val="24"/>
        </w:rPr>
        <w:t xml:space="preserve"> Meanwhile</w:t>
      </w:r>
      <w:r w:rsidR="00F902F4">
        <w:rPr>
          <w:rFonts w:ascii="Arial" w:hAnsi="Arial" w:cs="Arial"/>
          <w:sz w:val="24"/>
          <w:szCs w:val="24"/>
        </w:rPr>
        <w:t xml:space="preserve"> in the US</w:t>
      </w:r>
      <w:r w:rsidR="004F2D28">
        <w:rPr>
          <w:rFonts w:ascii="Arial" w:hAnsi="Arial" w:cs="Arial"/>
          <w:sz w:val="24"/>
          <w:szCs w:val="24"/>
        </w:rPr>
        <w:t>, two senators called</w:t>
      </w:r>
      <w:r w:rsidR="00F902F4">
        <w:rPr>
          <w:rFonts w:ascii="Arial" w:hAnsi="Arial" w:cs="Arial"/>
          <w:sz w:val="24"/>
          <w:szCs w:val="24"/>
        </w:rPr>
        <w:t xml:space="preserve"> on</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00E35CB6">
        <w:rPr>
          <w:rFonts w:ascii="Arial" w:hAnsi="Arial" w:cs="Arial"/>
          <w:sz w:val="24"/>
          <w:szCs w:val="24"/>
        </w:rPr>
        <w:t>[12]</w:t>
      </w:r>
      <w:r w:rsidRPr="00F3537C">
        <w:rPr>
          <w:rFonts w:ascii="Arial" w:hAnsi="Arial" w:cs="Arial"/>
          <w:sz w:val="24"/>
          <w:szCs w:val="24"/>
        </w:rPr>
        <w:t>.</w:t>
      </w:r>
    </w:p>
    <w:p w14:paraId="3632E88A" w14:textId="77777777" w:rsidR="00E84BC9" w:rsidRPr="00F902F4" w:rsidRDefault="004F2D28" w:rsidP="00E84BC9">
      <w:pPr>
        <w:autoSpaceDE w:val="0"/>
        <w:autoSpaceDN w:val="0"/>
        <w:adjustRightInd w:val="0"/>
        <w:spacing w:after="0" w:line="240" w:lineRule="auto"/>
        <w:ind w:firstLine="720"/>
        <w:rPr>
          <w:rFonts w:ascii="Arial" w:hAnsi="Arial" w:cs="Arial"/>
          <w:i/>
          <w:sz w:val="24"/>
          <w:szCs w:val="24"/>
        </w:rPr>
      </w:pPr>
      <w:r w:rsidRPr="00F902F4">
        <w:rPr>
          <w:rFonts w:ascii="Arial" w:hAnsi="Arial" w:cs="Arial"/>
          <w:i/>
          <w:sz w:val="24"/>
          <w:szCs w:val="24"/>
        </w:rPr>
        <w:t>These opposing points of view may be resolved, we hypothesize</w:t>
      </w:r>
      <w:r w:rsidR="006C2436" w:rsidRPr="00F902F4">
        <w:rPr>
          <w:rFonts w:ascii="Arial" w:hAnsi="Arial" w:cs="Arial"/>
          <w:i/>
          <w:sz w:val="24"/>
          <w:szCs w:val="24"/>
        </w:rPr>
        <w:t>,</w:t>
      </w:r>
      <w:r w:rsidRPr="00F902F4">
        <w:rPr>
          <w:rFonts w:ascii="Arial" w:hAnsi="Arial" w:cs="Arial"/>
          <w:i/>
          <w:sz w:val="24"/>
          <w:szCs w:val="24"/>
        </w:rPr>
        <w:t xml:space="preserve"> with </w:t>
      </w:r>
      <w:r w:rsidR="00F902F4">
        <w:rPr>
          <w:rFonts w:ascii="Arial" w:hAnsi="Arial" w:cs="Arial"/>
          <w:i/>
          <w:sz w:val="24"/>
          <w:szCs w:val="24"/>
        </w:rPr>
        <w:t xml:space="preserve">the </w:t>
      </w:r>
      <w:r w:rsidRPr="00F902F4">
        <w:rPr>
          <w:rFonts w:ascii="Arial" w:hAnsi="Arial" w:cs="Arial"/>
          <w:i/>
          <w:sz w:val="24"/>
          <w:szCs w:val="24"/>
        </w:rPr>
        <w:t>renewable electric power and long term CO</w:t>
      </w:r>
      <w:r w:rsidRPr="00F902F4">
        <w:rPr>
          <w:rFonts w:ascii="Arial" w:hAnsi="Arial" w:cs="Arial"/>
          <w:i/>
          <w:sz w:val="24"/>
          <w:szCs w:val="24"/>
          <w:vertAlign w:val="subscript"/>
        </w:rPr>
        <w:t>2</w:t>
      </w:r>
      <w:r w:rsidRPr="00F902F4">
        <w:rPr>
          <w:rFonts w:ascii="Arial" w:hAnsi="Arial" w:cs="Arial"/>
          <w:i/>
          <w:sz w:val="24"/>
          <w:szCs w:val="24"/>
        </w:rPr>
        <w:t xml:space="preserve"> reduction that would result from the reclamation methods proposed in this paper. </w:t>
      </w:r>
    </w:p>
    <w:p w14:paraId="5A0FCCD3" w14:textId="00392391" w:rsidR="00E84BC9" w:rsidRDefault="00F902F4" w:rsidP="006C2436">
      <w:pPr>
        <w:autoSpaceDE w:val="0"/>
        <w:autoSpaceDN w:val="0"/>
        <w:adjustRightInd w:val="0"/>
        <w:spacing w:after="0" w:line="240" w:lineRule="auto"/>
        <w:ind w:firstLine="720"/>
        <w:rPr>
          <w:rFonts w:ascii="Arial" w:hAnsi="Arial" w:cs="Arial"/>
          <w:color w:val="222222"/>
          <w:sz w:val="24"/>
          <w:szCs w:val="24"/>
        </w:rPr>
      </w:pPr>
      <w:r>
        <w:rPr>
          <w:rFonts w:ascii="Arial" w:hAnsi="Arial" w:cs="Arial"/>
          <w:color w:val="222222"/>
          <w:sz w:val="24"/>
          <w:szCs w:val="24"/>
        </w:rPr>
        <w:lastRenderedPageBreak/>
        <w:t>Another benefit of generating</w:t>
      </w:r>
      <w:r w:rsidR="004F2D28">
        <w:rPr>
          <w:rFonts w:ascii="Arial" w:hAnsi="Arial" w:cs="Arial"/>
          <w:color w:val="222222"/>
          <w:sz w:val="24"/>
          <w:szCs w:val="24"/>
        </w:rPr>
        <w:t xml:space="preserve"> significant electric power in-situ </w:t>
      </w:r>
      <w:r>
        <w:rPr>
          <w:rFonts w:ascii="Arial" w:hAnsi="Arial" w:cs="Arial"/>
          <w:color w:val="222222"/>
          <w:sz w:val="24"/>
          <w:szCs w:val="24"/>
        </w:rPr>
        <w:t xml:space="preserve">from renewable resources </w:t>
      </w:r>
      <w:r w:rsidR="004F2D28">
        <w:rPr>
          <w:rFonts w:ascii="Arial" w:hAnsi="Arial" w:cs="Arial"/>
          <w:color w:val="222222"/>
          <w:sz w:val="24"/>
          <w:szCs w:val="24"/>
        </w:rPr>
        <w:t>is reduced pipeline pumping costs. It has been estimated</w:t>
      </w:r>
      <w:r w:rsidR="00E84BC9" w:rsidRPr="00606D15">
        <w:rPr>
          <w:rFonts w:ascii="Arial" w:hAnsi="Arial" w:cs="Arial"/>
          <w:color w:val="222222"/>
          <w:sz w:val="24"/>
          <w:szCs w:val="24"/>
        </w:rPr>
        <w:t xml:space="preserve"> </w:t>
      </w:r>
      <w:r w:rsidR="004F2D28">
        <w:rPr>
          <w:rFonts w:ascii="Arial" w:hAnsi="Arial" w:cs="Arial"/>
          <w:color w:val="222222"/>
          <w:sz w:val="24"/>
          <w:szCs w:val="24"/>
        </w:rPr>
        <w:t>current</w:t>
      </w:r>
      <w:r w:rsidR="00E84BC9" w:rsidRPr="00606D15">
        <w:rPr>
          <w:rFonts w:ascii="Arial" w:hAnsi="Arial" w:cs="Arial"/>
          <w:color w:val="222222"/>
          <w:sz w:val="24"/>
          <w:szCs w:val="24"/>
        </w:rPr>
        <w:t xml:space="preserve"> transport costs </w:t>
      </w:r>
      <w:r w:rsidR="004F2D28">
        <w:rPr>
          <w:rFonts w:ascii="Arial" w:hAnsi="Arial" w:cs="Arial"/>
          <w:color w:val="222222"/>
          <w:sz w:val="24"/>
          <w:szCs w:val="24"/>
        </w:rPr>
        <w:t>including</w:t>
      </w:r>
      <w:r w:rsidR="00E84BC9" w:rsidRPr="00606D15">
        <w:rPr>
          <w:rFonts w:ascii="Arial" w:hAnsi="Arial" w:cs="Arial"/>
          <w:color w:val="222222"/>
          <w:sz w:val="24"/>
          <w:szCs w:val="24"/>
        </w:rPr>
        <w:t xml:space="preserve"> extra lubricants needed to </w:t>
      </w:r>
      <w:r w:rsidR="004F2D28">
        <w:rPr>
          <w:rFonts w:ascii="Arial" w:hAnsi="Arial" w:cs="Arial"/>
          <w:color w:val="222222"/>
          <w:sz w:val="24"/>
          <w:szCs w:val="24"/>
        </w:rPr>
        <w:t>pump</w:t>
      </w:r>
      <w:r w:rsidR="00E84BC9" w:rsidRPr="00606D15">
        <w:rPr>
          <w:rFonts w:ascii="Arial" w:hAnsi="Arial" w:cs="Arial"/>
          <w:color w:val="222222"/>
          <w:sz w:val="24"/>
          <w:szCs w:val="24"/>
        </w:rPr>
        <w:t xml:space="preserve"> the </w:t>
      </w:r>
      <w:r w:rsidR="004F2D28">
        <w:rPr>
          <w:rFonts w:ascii="Arial" w:hAnsi="Arial" w:cs="Arial"/>
          <w:color w:val="222222"/>
          <w:sz w:val="24"/>
          <w:szCs w:val="24"/>
        </w:rPr>
        <w:t xml:space="preserve">thick </w:t>
      </w:r>
      <w:r w:rsidR="00E84BC9" w:rsidRPr="00606D15">
        <w:rPr>
          <w:rFonts w:ascii="Arial" w:hAnsi="Arial" w:cs="Arial"/>
          <w:color w:val="222222"/>
          <w:sz w:val="24"/>
          <w:szCs w:val="24"/>
        </w:rPr>
        <w:t>oil through thousands of miles of pipeline</w:t>
      </w:r>
      <w:r w:rsidR="004F2D28">
        <w:rPr>
          <w:rFonts w:ascii="Arial" w:hAnsi="Arial" w:cs="Arial"/>
          <w:color w:val="222222"/>
          <w:sz w:val="24"/>
          <w:szCs w:val="24"/>
        </w:rPr>
        <w:t xml:space="preserve"> add</w:t>
      </w:r>
      <w:r w:rsidR="00E84BC9" w:rsidRPr="00606D15">
        <w:rPr>
          <w:rFonts w:ascii="Arial" w:hAnsi="Arial" w:cs="Arial"/>
          <w:color w:val="222222"/>
          <w:sz w:val="24"/>
          <w:szCs w:val="24"/>
        </w:rPr>
        <w:t xml:space="preserve"> 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w:t>
      </w:r>
      <w:r>
        <w:rPr>
          <w:rFonts w:ascii="Arial" w:hAnsi="Arial" w:cs="Arial"/>
          <w:color w:val="222222"/>
          <w:sz w:val="24"/>
          <w:szCs w:val="24"/>
        </w:rPr>
        <w:t xml:space="preserve">US </w:t>
      </w:r>
      <w:r w:rsidR="00E84BC9" w:rsidRPr="00606D15">
        <w:rPr>
          <w:rFonts w:ascii="Arial" w:hAnsi="Arial" w:cs="Arial"/>
          <w:color w:val="222222"/>
          <w:sz w:val="24"/>
          <w:szCs w:val="24"/>
        </w:rPr>
        <w:t xml:space="preserve">Gulf Coast on the Keystone XL </w:t>
      </w:r>
      <w:r w:rsidR="00E35CB6">
        <w:rPr>
          <w:rFonts w:ascii="Arial" w:hAnsi="Arial" w:cs="Arial"/>
          <w:color w:val="222222"/>
          <w:sz w:val="24"/>
          <w:szCs w:val="24"/>
        </w:rPr>
        <w:t>[8]</w:t>
      </w:r>
      <w:r w:rsidR="00E84BC9" w:rsidRPr="00606D15">
        <w:rPr>
          <w:rFonts w:ascii="Arial" w:hAnsi="Arial" w:cs="Arial"/>
          <w:color w:val="222222"/>
          <w:sz w:val="24"/>
          <w:szCs w:val="24"/>
        </w:rPr>
        <w:t>.</w:t>
      </w:r>
      <w:r w:rsidR="004F2D28">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 </w:t>
      </w:r>
    </w:p>
    <w:p w14:paraId="3C432FEC" w14:textId="12A2A4DC" w:rsidR="00F0408B" w:rsidRDefault="00F0408B" w:rsidP="006C2436">
      <w:pPr>
        <w:autoSpaceDE w:val="0"/>
        <w:autoSpaceDN w:val="0"/>
        <w:adjustRightInd w:val="0"/>
        <w:spacing w:after="0" w:line="240" w:lineRule="auto"/>
        <w:ind w:firstLine="720"/>
        <w:rPr>
          <w:rFonts w:ascii="Arial" w:hAnsi="Arial" w:cs="Arial"/>
          <w:color w:val="222222"/>
          <w:sz w:val="24"/>
          <w:szCs w:val="24"/>
        </w:rPr>
      </w:pPr>
      <w:r>
        <w:rPr>
          <w:rFonts w:ascii="Arial" w:hAnsi="Arial" w:cs="Arial"/>
          <w:color w:val="222222"/>
          <w:sz w:val="24"/>
          <w:szCs w:val="24"/>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Pr>
          <w:rFonts w:ascii="Arial" w:hAnsi="Arial" w:cs="Arial"/>
          <w:color w:val="222222"/>
          <w:sz w:val="24"/>
          <w:szCs w:val="24"/>
        </w:rPr>
        <w:t>oil-carrying</w:t>
      </w:r>
      <w:r>
        <w:rPr>
          <w:rFonts w:ascii="Arial" w:hAnsi="Arial" w:cs="Arial"/>
          <w:color w:val="222222"/>
          <w:sz w:val="24"/>
          <w:szCs w:val="24"/>
        </w:rPr>
        <w:t xml:space="preserve"> pipe would rest in a bed of sand and very course rock with drain lines along side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0A4C0C" w:rsidRDefault="000A4C0C" w:rsidP="000A4C0C">
      <w:pPr>
        <w:pStyle w:val="Heading1"/>
        <w:rPr>
          <w:rFonts w:ascii="Arial" w:hAnsi="Arial" w:cs="Arial"/>
          <w:color w:val="auto"/>
        </w:rPr>
      </w:pPr>
      <w:bookmarkStart w:id="6" w:name="_Toc385674246"/>
      <w:r>
        <w:rPr>
          <w:rFonts w:ascii="Arial" w:hAnsi="Arial" w:cs="Arial"/>
          <w:color w:val="auto"/>
        </w:rPr>
        <w:t>3</w:t>
      </w:r>
      <w:r w:rsidR="00E84BC9" w:rsidRPr="000A4C0C">
        <w:rPr>
          <w:rFonts w:ascii="Arial" w:hAnsi="Arial" w:cs="Arial"/>
          <w:color w:val="auto"/>
        </w:rPr>
        <w:t xml:space="preserve"> Oil Sands EROI </w:t>
      </w:r>
      <w:r w:rsidRPr="000A4C0C">
        <w:rPr>
          <w:rFonts w:ascii="Arial" w:hAnsi="Arial" w:cs="Arial"/>
          <w:color w:val="auto"/>
        </w:rPr>
        <w:t>Analysis</w:t>
      </w:r>
      <w:bookmarkEnd w:id="6"/>
      <w:r w:rsidRPr="000A4C0C">
        <w:rPr>
          <w:rFonts w:ascii="Arial" w:hAnsi="Arial" w:cs="Arial"/>
          <w:color w:val="auto"/>
        </w:rPr>
        <w:t xml:space="preserve"> </w:t>
      </w:r>
    </w:p>
    <w:p w14:paraId="29034CF9" w14:textId="77777777" w:rsidR="000A4C0C" w:rsidRPr="000A4C0C" w:rsidRDefault="000A4C0C" w:rsidP="00A5259F">
      <w:pPr>
        <w:pStyle w:val="Heading2"/>
        <w:spacing w:after="120"/>
        <w:rPr>
          <w:rFonts w:ascii="Arial" w:eastAsia="Times New Roman" w:hAnsi="Arial" w:cs="Arial"/>
          <w:color w:val="auto"/>
          <w:lang w:eastAsia="en-CA"/>
        </w:rPr>
      </w:pPr>
      <w:bookmarkStart w:id="7" w:name="_Toc385674247"/>
      <w:r w:rsidRPr="000A4C0C">
        <w:rPr>
          <w:rFonts w:ascii="Arial" w:eastAsia="Times New Roman" w:hAnsi="Arial" w:cs="Arial"/>
          <w:color w:val="auto"/>
          <w:lang w:eastAsia="en-CA"/>
        </w:rPr>
        <w:t>3.1 Oil Sands EROI Overview</w:t>
      </w:r>
      <w:bookmarkEnd w:id="7"/>
      <w:r w:rsidRPr="000A4C0C">
        <w:rPr>
          <w:rFonts w:ascii="Arial" w:eastAsia="Times New Roman" w:hAnsi="Arial" w:cs="Arial"/>
          <w:color w:val="auto"/>
          <w:lang w:eastAsia="en-CA"/>
        </w:rPr>
        <w:t xml:space="preserve"> </w:t>
      </w:r>
    </w:p>
    <w:p w14:paraId="7EACAAF2" w14:textId="7B693D7F" w:rsidR="00E84BC9" w:rsidRDefault="00E84BC9" w:rsidP="00A5259F">
      <w:pPr>
        <w:spacing w:after="120" w:line="240" w:lineRule="auto"/>
        <w:ind w:right="144"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r w:rsidR="00367B8C">
        <w:rPr>
          <w:rFonts w:ascii="Arial" w:eastAsia="Times New Roman" w:hAnsi="Arial" w:cs="Arial"/>
          <w:color w:val="000000"/>
          <w:sz w:val="24"/>
          <w:szCs w:val="24"/>
          <w:lang w:eastAsia="en-CA"/>
        </w:rPr>
        <w:t xml:space="preserve">oil sands </w:t>
      </w:r>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$40/bbl range</w:t>
      </w:r>
      <w:r>
        <w:rPr>
          <w:rFonts w:ascii="Arial" w:hAnsi="Arial" w:cs="Arial"/>
          <w:sz w:val="24"/>
          <w:szCs w:val="24"/>
        </w:rPr>
        <w:t xml:space="preserve"> and capital </w:t>
      </w:r>
      <w:r w:rsidRPr="00B44613">
        <w:rPr>
          <w:rFonts w:ascii="Arial" w:hAnsi="Arial" w:cs="Arial"/>
          <w:sz w:val="24"/>
          <w:szCs w:val="24"/>
        </w:rPr>
        <w:t>costs add another $10-$20/bbl</w:t>
      </w:r>
      <w:r>
        <w:rPr>
          <w:rFonts w:ascii="Arial" w:hAnsi="Arial" w:cs="Arial"/>
          <w:sz w:val="24"/>
          <w:szCs w:val="24"/>
        </w:rPr>
        <w:t xml:space="preserve"> </w:t>
      </w:r>
      <w:r w:rsidR="00E35CB6">
        <w:rPr>
          <w:rFonts w:ascii="Arial" w:hAnsi="Arial" w:cs="Arial"/>
          <w:sz w:val="24"/>
          <w:szCs w:val="24"/>
        </w:rPr>
        <w:t>[13]</w:t>
      </w:r>
      <w:r>
        <w:rPr>
          <w:rFonts w:ascii="Arial" w:hAnsi="Arial" w:cs="Arial"/>
          <w:sz w:val="24"/>
          <w:szCs w:val="24"/>
        </w:rPr>
        <w:t xml:space="preserve">. </w:t>
      </w:r>
    </w:p>
    <w:p w14:paraId="4126F27C" w14:textId="73AF4BD6" w:rsidR="00E84BC9" w:rsidRPr="00DB6740" w:rsidRDefault="00E84BC9" w:rsidP="00F902F4">
      <w:pPr>
        <w:spacing w:after="0" w:line="240" w:lineRule="auto"/>
        <w:ind w:right="144" w:firstLine="720"/>
        <w:rPr>
          <w:rFonts w:ascii="Arial" w:hAnsi="Arial" w:cs="Arial"/>
          <w:sz w:val="24"/>
          <w:szCs w:val="24"/>
        </w:rPr>
      </w:pPr>
      <w:r>
        <w:rPr>
          <w:rFonts w:ascii="Arial" w:hAnsi="Arial" w:cs="Arial"/>
          <w:sz w:val="24"/>
          <w:szCs w:val="24"/>
        </w:rPr>
        <w:t xml:space="preserve">Natural gas requirements for the oil sands industry are projected to increase to 2.1 billion cubic feet per day in 2015 </w:t>
      </w:r>
      <w:r w:rsidR="00E35CB6">
        <w:rPr>
          <w:rFonts w:ascii="Arial" w:hAnsi="Arial" w:cs="Arial"/>
          <w:sz w:val="24"/>
          <w:szCs w:val="24"/>
        </w:rPr>
        <w:t>[14]</w:t>
      </w:r>
      <w:r>
        <w:rPr>
          <w:rFonts w:ascii="Arial" w:hAnsi="Arial" w:cs="Arial"/>
          <w:sz w:val="24"/>
          <w:szCs w:val="24"/>
        </w:rPr>
        <w:t>.</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r w:rsidR="00367B8C">
        <w:rPr>
          <w:rFonts w:ascii="Arial" w:hAnsi="Arial" w:cs="Arial"/>
          <w:sz w:val="24"/>
          <w:szCs w:val="24"/>
        </w:rPr>
        <w:t>to provide steam which is pumped underground to reduce the viscosity of the bitumen so it can then be more easily extracted, and the process bitumen that is mined</w:t>
      </w:r>
      <w:r w:rsidRPr="00C443C0">
        <w:rPr>
          <w:rFonts w:ascii="Arial" w:hAnsi="Arial" w:cs="Arial"/>
          <w:sz w:val="24"/>
          <w:szCs w:val="24"/>
        </w:rPr>
        <w:t xml:space="preserve">. </w:t>
      </w:r>
      <w:r w:rsidR="00367B8C">
        <w:rPr>
          <w:rFonts w:ascii="Arial" w:hAnsi="Arial" w:cs="Arial"/>
          <w:sz w:val="24"/>
          <w:szCs w:val="24"/>
        </w:rPr>
        <w:t xml:space="preserve">However, the use of natural gas </w:t>
      </w:r>
      <w:r w:rsidRPr="00C443C0">
        <w:rPr>
          <w:rFonts w:ascii="Arial" w:hAnsi="Arial" w:cs="Arial"/>
          <w:sz w:val="24"/>
          <w:szCs w:val="24"/>
        </w:rPr>
        <w:t xml:space="preserve">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r w:rsidR="00367B8C">
        <w:rPr>
          <w:rFonts w:ascii="Arial" w:hAnsi="Arial" w:cs="Arial"/>
          <w:sz w:val="24"/>
          <w:szCs w:val="24"/>
        </w:rPr>
        <w:t>In addition,</w:t>
      </w:r>
      <w:r w:rsidRPr="00C443C0">
        <w:rPr>
          <w:rFonts w:ascii="Arial" w:hAnsi="Arial" w:cs="Arial"/>
          <w:sz w:val="24"/>
          <w:szCs w:val="24"/>
        </w:rPr>
        <w:t xml:space="preserve"> natural gas combustion </w:t>
      </w:r>
      <w:r w:rsidR="00367B8C">
        <w:rPr>
          <w:rFonts w:ascii="Arial" w:hAnsi="Arial" w:cs="Arial"/>
          <w:sz w:val="24"/>
          <w:szCs w:val="24"/>
        </w:rPr>
        <w:t xml:space="preserve">for steam production </w:t>
      </w:r>
      <w:r w:rsidRPr="00C443C0">
        <w:rPr>
          <w:rFonts w:ascii="Arial" w:hAnsi="Arial" w:cs="Arial"/>
          <w:sz w:val="24"/>
          <w:szCs w:val="24"/>
        </w:rPr>
        <w:t>is the primary source of greenhouse gas e</w:t>
      </w:r>
      <w:r>
        <w:rPr>
          <w:rFonts w:ascii="Arial" w:hAnsi="Arial" w:cs="Arial"/>
          <w:sz w:val="24"/>
          <w:szCs w:val="24"/>
        </w:rPr>
        <w:t xml:space="preserve">missions for an in-situ project </w:t>
      </w:r>
      <w:r w:rsidR="00E35CB6">
        <w:rPr>
          <w:rFonts w:ascii="Arial" w:hAnsi="Arial" w:cs="Arial"/>
          <w:sz w:val="24"/>
          <w:szCs w:val="24"/>
        </w:rPr>
        <w:t>[15]</w:t>
      </w:r>
      <w:r>
        <w:rPr>
          <w:rFonts w:ascii="Arial" w:hAnsi="Arial" w:cs="Arial"/>
          <w:sz w:val="24"/>
          <w:szCs w:val="24"/>
        </w:rPr>
        <w:t xml:space="preserve">. </w:t>
      </w:r>
      <w:r w:rsidRPr="004A1197">
        <w:rPr>
          <w:rFonts w:ascii="Arial" w:hAnsi="Arial" w:cs="Arial"/>
          <w:sz w:val="24"/>
          <w:szCs w:val="24"/>
        </w:rPr>
        <w:t xml:space="preserve">If natural gas prices increased to $8/GJ, </w:t>
      </w:r>
      <w:r w:rsidR="005B1BF5">
        <w:rPr>
          <w:rFonts w:ascii="Arial" w:hAnsi="Arial" w:cs="Arial"/>
          <w:sz w:val="24"/>
          <w:szCs w:val="24"/>
        </w:rPr>
        <w:t xml:space="preserve">oil sands production cost would increase by </w:t>
      </w:r>
      <w:r w:rsidRPr="004A1197">
        <w:rPr>
          <w:rFonts w:ascii="Arial" w:hAnsi="Arial" w:cs="Arial"/>
          <w:sz w:val="24"/>
          <w:szCs w:val="24"/>
        </w:rPr>
        <w:t xml:space="preserve">$6.30 per barrel </w:t>
      </w:r>
      <w:r w:rsidR="00E35CB6">
        <w:rPr>
          <w:rFonts w:ascii="Arial" w:hAnsi="Arial" w:cs="Arial"/>
          <w:sz w:val="24"/>
          <w:szCs w:val="24"/>
        </w:rPr>
        <w:t>[16]</w:t>
      </w:r>
      <w:r w:rsidRPr="004A1197">
        <w:rPr>
          <w:rFonts w:ascii="Arial" w:hAnsi="Arial" w:cs="Arial"/>
          <w:sz w:val="24"/>
          <w:szCs w:val="24"/>
        </w:rPr>
        <w:t>.</w:t>
      </w:r>
    </w:p>
    <w:p w14:paraId="0E316088" w14:textId="02E2725C" w:rsidR="00E84BC9" w:rsidRDefault="00E84BC9" w:rsidP="00F902F4">
      <w:pPr>
        <w:spacing w:after="0" w:line="240" w:lineRule="auto"/>
        <w:ind w:right="144" w:firstLine="720"/>
        <w:rPr>
          <w:rFonts w:ascii="Arial" w:hAnsi="Arial" w:cs="Arial"/>
          <w:sz w:val="24"/>
          <w:szCs w:val="24"/>
        </w:rPr>
      </w:pPr>
      <w:r>
        <w:rPr>
          <w:rFonts w:ascii="Arial" w:hAnsi="Arial" w:cs="Arial"/>
          <w:sz w:val="24"/>
          <w:szCs w:val="24"/>
        </w:rPr>
        <w:t>High</w:t>
      </w:r>
      <w:r w:rsidR="005B1BF5">
        <w:rPr>
          <w:rFonts w:ascii="Arial" w:hAnsi="Arial" w:cs="Arial"/>
          <w:sz w:val="24"/>
          <w:szCs w:val="24"/>
        </w:rPr>
        <w:t>er</w:t>
      </w:r>
      <w:r>
        <w:rPr>
          <w:rFonts w:ascii="Arial" w:hAnsi="Arial" w:cs="Arial"/>
          <w:sz w:val="24"/>
          <w:szCs w:val="24"/>
        </w:rPr>
        <w:t xml:space="preserve">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r w:rsidR="00367B8C">
        <w:rPr>
          <w:rFonts w:ascii="Arial" w:hAnsi="Arial" w:cs="Arial"/>
          <w:sz w:val="24"/>
          <w:szCs w:val="24"/>
        </w:rPr>
        <w:t xml:space="preserve">installation of newly </w:t>
      </w:r>
      <w:r>
        <w:rPr>
          <w:rFonts w:ascii="Arial" w:hAnsi="Arial" w:cs="Arial"/>
          <w:sz w:val="24"/>
          <w:szCs w:val="24"/>
        </w:rPr>
        <w:t xml:space="preserve">proposed Molten Salt Nuclear Reactors </w:t>
      </w:r>
      <w:r w:rsidR="00E35CB6">
        <w:rPr>
          <w:rFonts w:ascii="Arial" w:hAnsi="Arial" w:cs="Arial"/>
          <w:sz w:val="24"/>
          <w:szCs w:val="24"/>
        </w:rPr>
        <w:t>[15]</w:t>
      </w:r>
      <w:r w:rsidRPr="00C443C0">
        <w:rPr>
          <w:rFonts w:ascii="Arial" w:hAnsi="Arial" w:cs="Arial"/>
          <w:sz w:val="24"/>
          <w:szCs w:val="24"/>
        </w:rPr>
        <w:t>.</w:t>
      </w:r>
      <w:r>
        <w:rPr>
          <w:rFonts w:ascii="Arial" w:hAnsi="Arial" w:cs="Arial"/>
          <w:sz w:val="24"/>
          <w:szCs w:val="24"/>
        </w:rPr>
        <w:t xml:space="preserve"> In 2013, there </w:t>
      </w:r>
      <w:r w:rsidR="00367B8C">
        <w:rPr>
          <w:rFonts w:ascii="Arial" w:hAnsi="Arial" w:cs="Arial"/>
          <w:sz w:val="24"/>
          <w:szCs w:val="24"/>
        </w:rPr>
        <w:t>was</w:t>
      </w:r>
      <w:r>
        <w:rPr>
          <w:rFonts w:ascii="Arial" w:hAnsi="Arial" w:cs="Arial"/>
          <w:sz w:val="24"/>
          <w:szCs w:val="24"/>
        </w:rPr>
        <w:t xml:space="preserve"> discussion about including mini nuclear reactors from</w:t>
      </w:r>
      <w:r w:rsidR="005B1BF5">
        <w:rPr>
          <w:rFonts w:ascii="Arial" w:hAnsi="Arial" w:cs="Arial"/>
          <w:sz w:val="24"/>
          <w:szCs w:val="24"/>
        </w:rPr>
        <w:t xml:space="preserve"> Toshiba to mine oil sands with</w:t>
      </w:r>
      <w:r>
        <w:rPr>
          <w:rFonts w:ascii="Arial" w:hAnsi="Arial" w:cs="Arial"/>
          <w:sz w:val="24"/>
          <w:szCs w:val="24"/>
        </w:rPr>
        <w:t xml:space="preserve"> initial deployment projected by 2020 </w:t>
      </w:r>
      <w:r w:rsidR="00E35CB6">
        <w:rPr>
          <w:rFonts w:ascii="Arial" w:hAnsi="Arial" w:cs="Arial"/>
          <w:sz w:val="24"/>
          <w:szCs w:val="24"/>
        </w:rPr>
        <w:t>[5]</w:t>
      </w:r>
      <w:r>
        <w:rPr>
          <w:rFonts w:ascii="Arial" w:hAnsi="Arial" w:cs="Arial"/>
          <w:sz w:val="24"/>
          <w:szCs w:val="24"/>
        </w:rPr>
        <w:t>.</w:t>
      </w:r>
    </w:p>
    <w:p w14:paraId="76464B42" w14:textId="7B299E46" w:rsidR="00743E30" w:rsidRDefault="00A84624" w:rsidP="00F902F4">
      <w:pPr>
        <w:spacing w:after="0" w:line="240" w:lineRule="auto"/>
        <w:ind w:right="144" w:firstLine="720"/>
        <w:rPr>
          <w:rFonts w:ascii="Arial" w:hAnsi="Arial" w:cs="Arial"/>
          <w:sz w:val="24"/>
          <w:szCs w:val="24"/>
        </w:rPr>
      </w:pPr>
      <w:r>
        <w:rPr>
          <w:rFonts w:ascii="Arial" w:hAnsi="Arial" w:cs="Arial"/>
          <w:sz w:val="24"/>
          <w:szCs w:val="24"/>
        </w:rPr>
        <w:t xml:space="preserve">Every dollar invested in the oil sands creates about 8 </w:t>
      </w:r>
      <w:proofErr w:type="spellStart"/>
      <w:r>
        <w:rPr>
          <w:rFonts w:ascii="Arial" w:hAnsi="Arial" w:cs="Arial"/>
          <w:sz w:val="24"/>
          <w:szCs w:val="24"/>
        </w:rPr>
        <w:t>dollars worth</w:t>
      </w:r>
      <w:proofErr w:type="spellEnd"/>
      <w:r>
        <w:rPr>
          <w:rFonts w:ascii="Arial" w:hAnsi="Arial" w:cs="Arial"/>
          <w:sz w:val="24"/>
          <w:szCs w:val="24"/>
        </w:rPr>
        <w:t xml:space="preserve"> of economic activity. Oil sands related investments is expected to generate 79.4 billion dollars in </w:t>
      </w:r>
      <w:r>
        <w:rPr>
          <w:rFonts w:ascii="Arial" w:hAnsi="Arial" w:cs="Arial"/>
          <w:sz w:val="24"/>
          <w:szCs w:val="24"/>
        </w:rPr>
        <w:lastRenderedPageBreak/>
        <w:t xml:space="preserve">federal and provincial government revenues between 2012 and 2035 </w:t>
      </w:r>
      <w:r w:rsidRPr="00102F27">
        <w:rPr>
          <w:rFonts w:ascii="Arial" w:hAnsi="Arial" w:cs="Arial"/>
          <w:sz w:val="24"/>
          <w:szCs w:val="24"/>
        </w:rPr>
        <w:t>[30]</w:t>
      </w:r>
      <w:r>
        <w:rPr>
          <w:rFonts w:ascii="Arial" w:hAnsi="Arial" w:cs="Arial"/>
          <w:sz w:val="24"/>
          <w:szCs w:val="24"/>
        </w:rPr>
        <w:t xml:space="preserve">. </w:t>
      </w:r>
      <w:r w:rsidR="00743E30">
        <w:rPr>
          <w:rFonts w:ascii="Arial" w:hAnsi="Arial" w:cs="Arial"/>
          <w:sz w:val="24"/>
          <w:szCs w:val="24"/>
        </w:rPr>
        <w:t xml:space="preserve">Oil sands investment will total hundreds of billions over the next 25 years (2012-2035) with 162.3 billion dollars to be invested in maintenance infrastructure </w:t>
      </w:r>
      <w:r w:rsidR="00743E30" w:rsidRPr="00102F27">
        <w:rPr>
          <w:rFonts w:ascii="Arial" w:hAnsi="Arial" w:cs="Arial"/>
          <w:sz w:val="24"/>
          <w:szCs w:val="24"/>
        </w:rPr>
        <w:t>[30]</w:t>
      </w:r>
      <w:r w:rsidR="00743E30">
        <w:rPr>
          <w:rFonts w:ascii="Arial" w:hAnsi="Arial" w:cs="Arial"/>
          <w:sz w:val="24"/>
          <w:szCs w:val="24"/>
        </w:rPr>
        <w:t xml:space="preserve">. </w:t>
      </w:r>
    </w:p>
    <w:p w14:paraId="175100F3" w14:textId="01C22103" w:rsidR="000A4C0C" w:rsidRDefault="00E84BC9" w:rsidP="00F902F4">
      <w:pPr>
        <w:spacing w:after="0" w:line="240" w:lineRule="auto"/>
        <w:ind w:right="144" w:firstLine="720"/>
        <w:rPr>
          <w:rFonts w:ascii="Arial" w:hAnsi="Arial" w:cs="Arial"/>
          <w:sz w:val="24"/>
          <w:szCs w:val="24"/>
        </w:rPr>
      </w:pPr>
      <w:r w:rsidRPr="00352358">
        <w:rPr>
          <w:rFonts w:ascii="Arial" w:hAnsi="Arial" w:cs="Arial"/>
          <w:sz w:val="24"/>
          <w:szCs w:val="24"/>
        </w:rPr>
        <w:t xml:space="preserve">We </w:t>
      </w:r>
      <w:r w:rsidR="005B1BF5">
        <w:rPr>
          <w:rFonts w:ascii="Arial" w:hAnsi="Arial" w:cs="Arial"/>
          <w:sz w:val="24"/>
          <w:szCs w:val="24"/>
        </w:rPr>
        <w:t>hypothesize that</w:t>
      </w:r>
      <w:r w:rsidRPr="00352358">
        <w:rPr>
          <w:rFonts w:ascii="Arial" w:hAnsi="Arial" w:cs="Arial"/>
          <w:sz w:val="24"/>
          <w:szCs w:val="24"/>
        </w:rPr>
        <w:t xml:space="preserve"> </w:t>
      </w:r>
      <w:r w:rsidR="00367B8C">
        <w:rPr>
          <w:rFonts w:ascii="Arial" w:hAnsi="Arial" w:cs="Arial"/>
          <w:sz w:val="24"/>
          <w:szCs w:val="24"/>
        </w:rPr>
        <w:t xml:space="preserve">a </w:t>
      </w:r>
      <w:r w:rsidRPr="00352358">
        <w:rPr>
          <w:rFonts w:ascii="Arial" w:hAnsi="Arial" w:cs="Arial"/>
          <w:sz w:val="24"/>
          <w:szCs w:val="24"/>
        </w:rPr>
        <w:t xml:space="preserve">better EROI </w:t>
      </w:r>
      <w:r w:rsidR="005B1BF5">
        <w:rPr>
          <w:rFonts w:ascii="Arial" w:hAnsi="Arial" w:cs="Arial"/>
          <w:sz w:val="24"/>
          <w:szCs w:val="24"/>
        </w:rPr>
        <w:t>would be obtained by</w:t>
      </w:r>
      <w:r w:rsidRPr="00352358">
        <w:rPr>
          <w:rFonts w:ascii="Arial" w:hAnsi="Arial" w:cs="Arial"/>
          <w:sz w:val="24"/>
          <w:szCs w:val="24"/>
        </w:rPr>
        <w:t xml:space="preserve"> investing in renewable energy</w:t>
      </w:r>
      <w:r w:rsidR="00367B8C">
        <w:rPr>
          <w:rFonts w:ascii="Arial" w:hAnsi="Arial" w:cs="Arial"/>
          <w:sz w:val="24"/>
          <w:szCs w:val="24"/>
        </w:rPr>
        <w:t xml:space="preserve"> systems emplaced on land to be reclaimed from mining activities</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short term, companies would be able to insert electric heaters in the ground to make the oil flow instead of</w:t>
      </w:r>
      <w:r>
        <w:rPr>
          <w:rFonts w:ascii="Arial" w:hAnsi="Arial" w:cs="Arial"/>
          <w:sz w:val="24"/>
          <w:szCs w:val="24"/>
        </w:rPr>
        <w:t xml:space="preserve"> having to inject steam</w:t>
      </w:r>
      <w:r w:rsidR="005B1BF5">
        <w:rPr>
          <w:rFonts w:ascii="Arial" w:hAnsi="Arial" w:cs="Arial"/>
          <w:sz w:val="24"/>
          <w:szCs w:val="24"/>
        </w:rPr>
        <w:t>, and at</w:t>
      </w:r>
      <w:r w:rsidR="00367B8C">
        <w:rPr>
          <w:rFonts w:ascii="Arial" w:hAnsi="Arial" w:cs="Arial"/>
          <w:sz w:val="24"/>
          <w:szCs w:val="24"/>
        </w:rPr>
        <w:t xml:space="preserve"> refining of the heavy oil could be done so it could be sent through the pipeline in lighter </w:t>
      </w:r>
      <w:r w:rsidR="005B1BF5">
        <w:rPr>
          <w:rFonts w:ascii="Arial" w:hAnsi="Arial" w:cs="Arial"/>
          <w:sz w:val="24"/>
          <w:szCs w:val="24"/>
        </w:rPr>
        <w:t xml:space="preserve">more valuable </w:t>
      </w:r>
      <w:r w:rsidR="00367B8C">
        <w:rPr>
          <w:rFonts w:ascii="Arial" w:hAnsi="Arial" w:cs="Arial"/>
          <w:sz w:val="24"/>
          <w:szCs w:val="24"/>
        </w:rPr>
        <w:t>form</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long term, it </w:t>
      </w:r>
      <w:r w:rsidR="00367B8C">
        <w:rPr>
          <w:rFonts w:ascii="Arial" w:hAnsi="Arial" w:cs="Arial"/>
          <w:sz w:val="24"/>
          <w:szCs w:val="24"/>
        </w:rPr>
        <w:t>would</w:t>
      </w:r>
      <w:r w:rsidRPr="00352358">
        <w:rPr>
          <w:rFonts w:ascii="Arial" w:hAnsi="Arial" w:cs="Arial"/>
          <w:sz w:val="24"/>
          <w:szCs w:val="24"/>
        </w:rPr>
        <w:t xml:space="preserve"> </w:t>
      </w:r>
      <w:r w:rsidR="00367B8C">
        <w:rPr>
          <w:rFonts w:ascii="Arial" w:hAnsi="Arial" w:cs="Arial"/>
          <w:sz w:val="24"/>
          <w:szCs w:val="24"/>
        </w:rPr>
        <w:t xml:space="preserve">be </w:t>
      </w:r>
      <w:r w:rsidRPr="00352358">
        <w:rPr>
          <w:rFonts w:ascii="Arial" w:hAnsi="Arial" w:cs="Arial"/>
          <w:sz w:val="24"/>
          <w:szCs w:val="24"/>
        </w:rPr>
        <w:t>possible t</w:t>
      </w:r>
      <w:r w:rsidR="00367B8C">
        <w:rPr>
          <w:rFonts w:ascii="Arial" w:hAnsi="Arial" w:cs="Arial"/>
          <w:sz w:val="24"/>
          <w:szCs w:val="24"/>
        </w:rPr>
        <w:t>o send</w:t>
      </w:r>
      <w:r w:rsidRPr="00352358">
        <w:rPr>
          <w:rFonts w:ascii="Arial" w:hAnsi="Arial" w:cs="Arial"/>
          <w:sz w:val="24"/>
          <w:szCs w:val="24"/>
        </w:rPr>
        <w:t xml:space="preserve"> </w:t>
      </w:r>
      <w:r>
        <w:rPr>
          <w:rFonts w:ascii="Arial" w:hAnsi="Arial" w:cs="Arial"/>
          <w:sz w:val="24"/>
          <w:szCs w:val="24"/>
        </w:rPr>
        <w:t>power</w:t>
      </w:r>
      <w:r w:rsidR="00367B8C">
        <w:rPr>
          <w:rFonts w:ascii="Arial" w:hAnsi="Arial" w:cs="Arial"/>
          <w:sz w:val="24"/>
          <w:szCs w:val="24"/>
        </w:rPr>
        <w:t xml:space="preserve"> generated</w:t>
      </w:r>
      <w:r>
        <w:rPr>
          <w:rFonts w:ascii="Arial" w:hAnsi="Arial" w:cs="Arial"/>
          <w:sz w:val="24"/>
          <w:szCs w:val="24"/>
        </w:rPr>
        <w:t xml:space="preserve"> out along </w:t>
      </w:r>
      <w:r w:rsidR="00367B8C">
        <w:rPr>
          <w:rFonts w:ascii="Arial" w:hAnsi="Arial" w:cs="Arial"/>
          <w:sz w:val="24"/>
          <w:szCs w:val="24"/>
        </w:rPr>
        <w:t xml:space="preserve">the </w:t>
      </w:r>
      <w:r>
        <w:rPr>
          <w:rFonts w:ascii="Arial" w:hAnsi="Arial" w:cs="Arial"/>
          <w:sz w:val="24"/>
          <w:szCs w:val="24"/>
        </w:rPr>
        <w:t xml:space="preserve">power lines </w:t>
      </w:r>
      <w:r w:rsidR="00367B8C">
        <w:rPr>
          <w:rFonts w:ascii="Arial" w:hAnsi="Arial" w:cs="Arial"/>
          <w:sz w:val="24"/>
          <w:szCs w:val="24"/>
        </w:rPr>
        <w:t>that recently have been built to provide power to the oil sands region, thus enabling coal-fired power plants in the other regions to be phased out</w:t>
      </w:r>
      <w:r>
        <w:rPr>
          <w:rFonts w:ascii="Arial" w:hAnsi="Arial" w:cs="Arial"/>
          <w:sz w:val="24"/>
          <w:szCs w:val="24"/>
        </w:rPr>
        <w:t>.</w:t>
      </w:r>
    </w:p>
    <w:p w14:paraId="199E1EF4" w14:textId="77777777" w:rsidR="00F35F97" w:rsidRPr="00C473DA" w:rsidRDefault="00F35F97" w:rsidP="00A5259F">
      <w:pPr>
        <w:pStyle w:val="Heading2"/>
        <w:spacing w:after="120"/>
        <w:rPr>
          <w:rFonts w:ascii="Arial" w:hAnsi="Arial" w:cs="Arial"/>
          <w:color w:val="auto"/>
        </w:rPr>
      </w:pPr>
      <w:bookmarkStart w:id="8" w:name="_Toc385674248"/>
      <w:r w:rsidRPr="00C473DA">
        <w:rPr>
          <w:rFonts w:ascii="Arial" w:hAnsi="Arial" w:cs="Arial"/>
          <w:color w:val="auto"/>
        </w:rPr>
        <w:t>3.</w:t>
      </w:r>
      <w:r w:rsidR="000A4C0C">
        <w:rPr>
          <w:rFonts w:ascii="Arial" w:hAnsi="Arial" w:cs="Arial"/>
          <w:color w:val="auto"/>
        </w:rPr>
        <w:t>2</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8"/>
    </w:p>
    <w:p w14:paraId="621644B7" w14:textId="77777777" w:rsidR="00F35F97" w:rsidRDefault="002C277B" w:rsidP="00A5259F">
      <w:pPr>
        <w:autoSpaceDE w:val="0"/>
        <w:autoSpaceDN w:val="0"/>
        <w:adjustRightInd w:val="0"/>
        <w:spacing w:after="120" w:line="240" w:lineRule="auto"/>
        <w:ind w:firstLine="720"/>
        <w:rPr>
          <w:rFonts w:ascii="Arial" w:hAnsi="Arial" w:cs="Arial"/>
          <w:sz w:val="24"/>
          <w:szCs w:val="24"/>
        </w:rPr>
      </w:pPr>
      <w:r>
        <w:rPr>
          <w:rFonts w:ascii="Arial" w:hAnsi="Arial" w:cs="Arial"/>
          <w:sz w:val="24"/>
          <w:szCs w:val="24"/>
        </w:rPr>
        <w:t>The installation of</w:t>
      </w:r>
      <w:r w:rsidR="00F35F97" w:rsidRPr="00F3537C">
        <w:rPr>
          <w:rFonts w:ascii="Arial" w:hAnsi="Arial" w:cs="Arial"/>
          <w:sz w:val="24"/>
          <w:szCs w:val="24"/>
        </w:rPr>
        <w:t xml:space="preserve"> one </w:t>
      </w:r>
      <w:r w:rsidR="00F35F97">
        <w:rPr>
          <w:rFonts w:ascii="Arial" w:hAnsi="Arial" w:cs="Arial"/>
          <w:sz w:val="24"/>
          <w:szCs w:val="24"/>
        </w:rPr>
        <w:t>5</w:t>
      </w:r>
      <w:r w:rsidR="00F35F97" w:rsidRPr="00F3537C">
        <w:rPr>
          <w:rFonts w:ascii="Arial" w:hAnsi="Arial" w:cs="Arial"/>
          <w:sz w:val="24"/>
          <w:szCs w:val="24"/>
        </w:rPr>
        <w:t xml:space="preserve">MW wind turbine per square </w:t>
      </w:r>
      <w:r>
        <w:rPr>
          <w:rFonts w:ascii="Arial" w:hAnsi="Arial" w:cs="Arial"/>
          <w:sz w:val="24"/>
          <w:szCs w:val="24"/>
        </w:rPr>
        <w:t xml:space="preserve">kilometer </w:t>
      </w:r>
      <w:r w:rsidR="005B1BF5">
        <w:rPr>
          <w:rFonts w:ascii="Arial" w:hAnsi="Arial" w:cs="Arial"/>
          <w:sz w:val="24"/>
          <w:szCs w:val="24"/>
        </w:rPr>
        <w:t>of reclaimed land up to a</w:t>
      </w:r>
      <w:r w:rsidR="00F35F97" w:rsidRPr="00F3537C">
        <w:rPr>
          <w:rFonts w:ascii="Arial" w:hAnsi="Arial" w:cs="Arial"/>
          <w:sz w:val="24"/>
          <w:szCs w:val="24"/>
        </w:rPr>
        <w:t xml:space="preserve"> total of</w:t>
      </w:r>
      <w:r w:rsidR="005B1BF5">
        <w:rPr>
          <w:rFonts w:ascii="Arial" w:hAnsi="Arial" w:cs="Arial"/>
          <w:sz w:val="24"/>
          <w:szCs w:val="24"/>
        </w:rPr>
        <w:t xml:space="preserve"> </w:t>
      </w:r>
      <w:r w:rsidR="00F35F97" w:rsidRPr="00F3537C">
        <w:rPr>
          <w:rFonts w:ascii="Arial" w:hAnsi="Arial" w:cs="Arial"/>
          <w:sz w:val="24"/>
          <w:szCs w:val="24"/>
        </w:rPr>
        <w:t xml:space="preserve">70,100 square </w:t>
      </w:r>
      <w:r w:rsidR="005B1BF5" w:rsidRPr="00F3537C">
        <w:rPr>
          <w:rFonts w:ascii="Arial" w:hAnsi="Arial" w:cs="Arial"/>
          <w:sz w:val="24"/>
          <w:szCs w:val="24"/>
        </w:rPr>
        <w:t>kilometer</w:t>
      </w:r>
      <w:r w:rsidR="005B1BF5">
        <w:rPr>
          <w:rFonts w:ascii="Arial" w:hAnsi="Arial" w:cs="Arial"/>
          <w:sz w:val="24"/>
          <w:szCs w:val="24"/>
        </w:rPr>
        <w:t>s</w:t>
      </w:r>
      <w:r w:rsidR="005B1BF5" w:rsidRPr="00F3537C">
        <w:rPr>
          <w:rFonts w:ascii="Arial" w:hAnsi="Arial" w:cs="Arial"/>
          <w:sz w:val="24"/>
          <w:szCs w:val="24"/>
        </w:rPr>
        <w:t xml:space="preserve"> </w:t>
      </w:r>
      <w:r w:rsidR="00F35F97" w:rsidRPr="00F3537C">
        <w:rPr>
          <w:rFonts w:ascii="Arial" w:hAnsi="Arial" w:cs="Arial"/>
          <w:sz w:val="24"/>
          <w:szCs w:val="24"/>
        </w:rPr>
        <w:t xml:space="preserve">(50 % of the Alberta </w:t>
      </w:r>
      <w:r w:rsidR="00F35F97">
        <w:rPr>
          <w:rFonts w:ascii="Arial" w:hAnsi="Arial" w:cs="Arial"/>
          <w:sz w:val="24"/>
          <w:szCs w:val="24"/>
        </w:rPr>
        <w:t>Oil</w:t>
      </w:r>
      <w:r w:rsidR="00F35F97" w:rsidRPr="00F3537C">
        <w:rPr>
          <w:rFonts w:ascii="Arial" w:hAnsi="Arial" w:cs="Arial"/>
          <w:sz w:val="24"/>
          <w:szCs w:val="24"/>
        </w:rPr>
        <w:t xml:space="preserve"> sands area), </w:t>
      </w:r>
      <w:r w:rsidR="00F35F97">
        <w:rPr>
          <w:rFonts w:ascii="Arial" w:hAnsi="Arial" w:cs="Arial"/>
          <w:sz w:val="24"/>
          <w:szCs w:val="24"/>
        </w:rPr>
        <w:t xml:space="preserve">would require an </w:t>
      </w:r>
      <w:r w:rsidR="005B1BF5">
        <w:rPr>
          <w:rFonts w:ascii="Arial" w:hAnsi="Arial" w:cs="Arial"/>
          <w:sz w:val="24"/>
          <w:szCs w:val="24"/>
        </w:rPr>
        <w:t xml:space="preserve">annual </w:t>
      </w:r>
      <w:r w:rsidR="00F35F97" w:rsidRPr="00F3537C">
        <w:rPr>
          <w:rFonts w:ascii="Arial" w:hAnsi="Arial" w:cs="Arial"/>
          <w:sz w:val="24"/>
          <w:szCs w:val="24"/>
        </w:rPr>
        <w:t>invest</w:t>
      </w:r>
      <w:r w:rsidR="00F35F97">
        <w:rPr>
          <w:rFonts w:ascii="Arial" w:hAnsi="Arial" w:cs="Arial"/>
          <w:sz w:val="24"/>
          <w:szCs w:val="24"/>
        </w:rPr>
        <w:t>ment of about</w:t>
      </w:r>
      <w:r w:rsidR="00F35F97" w:rsidRPr="00F3537C">
        <w:rPr>
          <w:rFonts w:ascii="Arial" w:hAnsi="Arial" w:cs="Arial"/>
          <w:sz w:val="24"/>
          <w:szCs w:val="24"/>
        </w:rPr>
        <w:t xml:space="preserve"> </w:t>
      </w:r>
      <w:r w:rsidR="00F35F97">
        <w:rPr>
          <w:rFonts w:ascii="Arial" w:hAnsi="Arial" w:cs="Arial"/>
          <w:sz w:val="24"/>
          <w:szCs w:val="24"/>
        </w:rPr>
        <w:t>$20/bbl with $0.05/kWh reinvestment into</w:t>
      </w:r>
      <w:r w:rsidR="005B1BF5">
        <w:rPr>
          <w:rFonts w:ascii="Arial" w:hAnsi="Arial" w:cs="Arial"/>
          <w:sz w:val="24"/>
          <w:szCs w:val="24"/>
        </w:rPr>
        <w:t xml:space="preserve"> purchasing more wind turbines</w:t>
      </w:r>
      <w:r w:rsidR="00F35F97">
        <w:rPr>
          <w:rFonts w:ascii="Arial" w:hAnsi="Arial" w:cs="Arial"/>
          <w:sz w:val="24"/>
          <w:szCs w:val="24"/>
        </w:rPr>
        <w:t xml:space="preserve">.  </w:t>
      </w:r>
      <w:r>
        <w:rPr>
          <w:rFonts w:ascii="Arial" w:hAnsi="Arial" w:cs="Arial"/>
          <w:sz w:val="24"/>
          <w:szCs w:val="24"/>
        </w:rPr>
        <w:t xml:space="preserve">The number of wind turbines installed would grow rapidly over the years, which </w:t>
      </w:r>
      <w:r w:rsidR="00F35F97" w:rsidRPr="00F3537C">
        <w:rPr>
          <w:rFonts w:ascii="Arial" w:hAnsi="Arial" w:cs="Arial"/>
          <w:sz w:val="24"/>
          <w:szCs w:val="24"/>
        </w:rPr>
        <w:t xml:space="preserve">would </w:t>
      </w:r>
      <w:r w:rsidR="00F35F97">
        <w:rPr>
          <w:rFonts w:ascii="Arial" w:hAnsi="Arial" w:cs="Arial"/>
          <w:sz w:val="24"/>
          <w:szCs w:val="24"/>
        </w:rPr>
        <w:t>off</w:t>
      </w:r>
      <w:r w:rsidR="00F35F97" w:rsidRPr="00F3537C">
        <w:rPr>
          <w:rFonts w:ascii="Arial" w:hAnsi="Arial" w:cs="Arial"/>
          <w:sz w:val="24"/>
          <w:szCs w:val="24"/>
        </w:rPr>
        <w:t>set the CO</w:t>
      </w:r>
      <w:r w:rsidR="00F35F97" w:rsidRPr="005C20F0">
        <w:rPr>
          <w:rFonts w:ascii="Arial" w:hAnsi="Arial" w:cs="Arial"/>
          <w:sz w:val="24"/>
          <w:szCs w:val="24"/>
          <w:vertAlign w:val="subscript"/>
        </w:rPr>
        <w:t>2</w:t>
      </w:r>
      <w:r w:rsidR="00F35F97" w:rsidRPr="00F3537C">
        <w:rPr>
          <w:rFonts w:ascii="Arial" w:hAnsi="Arial" w:cs="Arial"/>
          <w:sz w:val="16"/>
          <w:szCs w:val="16"/>
        </w:rPr>
        <w:t xml:space="preserve"> </w:t>
      </w:r>
      <w:r w:rsidR="00F35F97" w:rsidRPr="00F3537C">
        <w:rPr>
          <w:rFonts w:ascii="Arial" w:hAnsi="Arial" w:cs="Arial"/>
          <w:sz w:val="24"/>
          <w:szCs w:val="24"/>
        </w:rPr>
        <w:t xml:space="preserve">created by mining and using the </w:t>
      </w:r>
      <w:r w:rsidR="00F35F97">
        <w:rPr>
          <w:rFonts w:ascii="Arial" w:hAnsi="Arial" w:cs="Arial"/>
          <w:sz w:val="24"/>
          <w:szCs w:val="24"/>
        </w:rPr>
        <w:t>oil</w:t>
      </w:r>
      <w:r w:rsidR="00F35F97" w:rsidRPr="00F3537C">
        <w:rPr>
          <w:rFonts w:ascii="Arial" w:hAnsi="Arial" w:cs="Arial"/>
          <w:sz w:val="24"/>
          <w:szCs w:val="24"/>
        </w:rPr>
        <w:t xml:space="preserve"> sands oil</w:t>
      </w:r>
      <w:r w:rsidR="00F35F97">
        <w:rPr>
          <w:rFonts w:ascii="Arial" w:hAnsi="Arial" w:cs="Arial"/>
          <w:sz w:val="24"/>
          <w:szCs w:val="24"/>
        </w:rPr>
        <w:t xml:space="preserve"> </w:t>
      </w:r>
      <w:r w:rsidR="00F35F97" w:rsidRPr="00F3537C">
        <w:rPr>
          <w:rFonts w:ascii="Arial" w:hAnsi="Arial" w:cs="Arial"/>
          <w:sz w:val="24"/>
          <w:szCs w:val="24"/>
        </w:rPr>
        <w:t>in approximat</w:t>
      </w:r>
      <w:r w:rsidR="00F35F97">
        <w:rPr>
          <w:rFonts w:ascii="Arial" w:hAnsi="Arial" w:cs="Arial"/>
          <w:sz w:val="24"/>
          <w:szCs w:val="24"/>
        </w:rPr>
        <w:t xml:space="preserve">ely </w:t>
      </w:r>
      <w:r w:rsidR="00F35F97" w:rsidRPr="004020E5">
        <w:rPr>
          <w:rFonts w:ascii="Arial" w:hAnsi="Arial" w:cs="Arial"/>
          <w:sz w:val="24"/>
          <w:szCs w:val="24"/>
        </w:rPr>
        <w:t>54 years.</w:t>
      </w:r>
      <w:r w:rsidR="00F35F97">
        <w:rPr>
          <w:rFonts w:ascii="Arial" w:hAnsi="Arial" w:cs="Arial"/>
          <w:sz w:val="24"/>
          <w:szCs w:val="24"/>
        </w:rPr>
        <w:t xml:space="preserve"> </w:t>
      </w:r>
    </w:p>
    <w:p w14:paraId="0B5704AA" w14:textId="4759E6B1"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w:t>
      </w:r>
      <w:r w:rsidR="00B72B22">
        <w:rPr>
          <w:rFonts w:ascii="Arial" w:hAnsi="Arial" w:cs="Arial"/>
          <w:sz w:val="24"/>
          <w:szCs w:val="24"/>
        </w:rPr>
        <w:t xml:space="preserve"> yea</w:t>
      </w:r>
      <w:r>
        <w:rPr>
          <w:rFonts w:ascii="Arial" w:hAnsi="Arial" w:cs="Arial"/>
          <w:sz w:val="24"/>
          <w:szCs w:val="24"/>
        </w:rPr>
        <w:t>rs</w:t>
      </w:r>
      <w:r w:rsidR="00B72B22">
        <w:rPr>
          <w:rFonts w:ascii="Arial" w:hAnsi="Arial" w:cs="Arial"/>
          <w:sz w:val="24"/>
          <w:szCs w:val="24"/>
        </w:rPr>
        <w:t xml:space="preserve"> </w:t>
      </w:r>
      <w:r w:rsidR="00E35CB6">
        <w:rPr>
          <w:rFonts w:ascii="Arial" w:hAnsi="Arial" w:cs="Arial"/>
          <w:sz w:val="24"/>
          <w:szCs w:val="24"/>
        </w:rPr>
        <w:t>[17]</w:t>
      </w:r>
      <w:r>
        <w:rPr>
          <w:rFonts w:ascii="Arial" w:hAnsi="Arial" w:cs="Arial"/>
          <w:sz w:val="24"/>
          <w:szCs w:val="24"/>
        </w:rPr>
        <w:t xml:space="preserve">, which means the $20/bbl invested is </w:t>
      </w:r>
      <w:r w:rsidR="00B72B22">
        <w:rPr>
          <w:rFonts w:ascii="Arial" w:hAnsi="Arial" w:cs="Arial"/>
          <w:sz w:val="24"/>
          <w:szCs w:val="24"/>
        </w:rPr>
        <w:t>actually fully recouped in 10</w:t>
      </w:r>
      <w:r>
        <w:rPr>
          <w:rFonts w:ascii="Arial" w:hAnsi="Arial" w:cs="Arial"/>
          <w:sz w:val="24"/>
          <w:szCs w:val="24"/>
        </w:rPr>
        <w:t xml:space="preserve"> years and then onward the wind turbin</w:t>
      </w:r>
      <w:r w:rsidR="00B72B22">
        <w:rPr>
          <w:rFonts w:ascii="Arial" w:hAnsi="Arial" w:cs="Arial"/>
          <w:sz w:val="24"/>
          <w:szCs w:val="24"/>
        </w:rPr>
        <w:t>e becomes a net income producer</w:t>
      </w:r>
      <w:r>
        <w:rPr>
          <w:rFonts w:ascii="Arial" w:hAnsi="Arial" w:cs="Arial"/>
          <w:sz w:val="24"/>
          <w:szCs w:val="24"/>
        </w:rPr>
        <w:t xml:space="preserve"> </w:t>
      </w:r>
      <w:r w:rsidR="00E35CB6">
        <w:rPr>
          <w:rFonts w:ascii="Arial" w:hAnsi="Arial" w:cs="Arial"/>
          <w:sz w:val="24"/>
          <w:szCs w:val="24"/>
        </w:rPr>
        <w:t>[17]</w:t>
      </w:r>
      <w:r w:rsidR="00B72B22" w:rsidRPr="00B72B22">
        <w:rPr>
          <w:rFonts w:ascii="Arial" w:hAnsi="Arial" w:cs="Arial"/>
          <w:sz w:val="24"/>
          <w:szCs w:val="24"/>
        </w:rPr>
        <w:t>.</w:t>
      </w:r>
      <w:r w:rsidR="00686FE5">
        <w:rPr>
          <w:rFonts w:ascii="Arial" w:hAnsi="Arial" w:cs="Arial"/>
          <w:sz w:val="24"/>
          <w:szCs w:val="24"/>
        </w:rPr>
        <w:t xml:space="preserve">  The turbines has a 20</w:t>
      </w:r>
      <w:r w:rsidR="005B1BF5">
        <w:rPr>
          <w:rFonts w:ascii="Arial" w:hAnsi="Arial" w:cs="Arial"/>
          <w:sz w:val="24"/>
          <w:szCs w:val="24"/>
        </w:rPr>
        <w:t xml:space="preserve"> year expected life, and the eventual replacement cycle would help ensure a robust wind energy business which is a source of high quality jobs.</w:t>
      </w:r>
    </w:p>
    <w:p w14:paraId="245A9B9E" w14:textId="61F853AD"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r w:rsidR="00C81C02">
        <w:rPr>
          <w:rFonts w:ascii="Arial" w:hAnsi="Arial" w:cs="Arial"/>
          <w:sz w:val="24"/>
          <w:szCs w:val="24"/>
        </w:rPr>
        <w:t>also need not</w:t>
      </w:r>
      <w:r w:rsidRPr="00FF5548">
        <w:rPr>
          <w:rFonts w:ascii="Arial" w:hAnsi="Arial" w:cs="Arial"/>
          <w:sz w:val="24"/>
          <w:szCs w:val="24"/>
        </w:rPr>
        <w:t xml:space="preserve"> reduce the a</w:t>
      </w:r>
      <w:r>
        <w:rPr>
          <w:rFonts w:ascii="Arial" w:hAnsi="Arial" w:cs="Arial"/>
          <w:sz w:val="24"/>
          <w:szCs w:val="24"/>
        </w:rPr>
        <w:t>mount of forest being replanted</w:t>
      </w:r>
      <w:r w:rsidR="00C81C02">
        <w:rPr>
          <w:rFonts w:ascii="Arial" w:hAnsi="Arial" w:cs="Arial"/>
          <w:sz w:val="24"/>
          <w:szCs w:val="24"/>
        </w:rPr>
        <w:t xml:space="preserve"> because</w:t>
      </w:r>
      <w:r w:rsidRPr="00FF5548">
        <w:rPr>
          <w:rFonts w:ascii="Arial" w:hAnsi="Arial" w:cs="Arial"/>
          <w:sz w:val="24"/>
          <w:szCs w:val="24"/>
        </w:rPr>
        <w:t xml:space="preserve"> the surface footprint of a large w</w:t>
      </w:r>
      <w:r w:rsidR="005B1BF5">
        <w:rPr>
          <w:rFonts w:ascii="Arial" w:hAnsi="Arial" w:cs="Arial"/>
          <w:sz w:val="24"/>
          <w:szCs w:val="24"/>
        </w:rPr>
        <w:t>ind turbine is relatively small and tall towers enable the turbine to be placed high above the treeline</w:t>
      </w:r>
      <w:r w:rsidRPr="00FF5548">
        <w:rPr>
          <w:rFonts w:ascii="Arial" w:hAnsi="Arial" w:cs="Arial"/>
          <w:sz w:val="24"/>
          <w:szCs w:val="24"/>
        </w:rPr>
        <w:t xml:space="preserve">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w:t>
      </w:r>
      <w:r w:rsidR="00662F5F">
        <w:rPr>
          <w:rFonts w:ascii="Arial" w:hAnsi="Arial" w:cs="Arial"/>
          <w:sz w:val="24"/>
          <w:szCs w:val="24"/>
        </w:rPr>
        <w:t>[18]</w:t>
      </w:r>
      <w:r w:rsidR="00C81C02">
        <w:rPr>
          <w:rFonts w:ascii="Arial" w:hAnsi="Arial" w:cs="Arial"/>
          <w:sz w:val="24"/>
          <w:szCs w:val="24"/>
        </w:rPr>
        <w:t xml:space="preserve"> </w:t>
      </w:r>
      <w:r w:rsidRPr="00FF5548">
        <w:rPr>
          <w:rFonts w:ascii="Arial" w:hAnsi="Arial" w:cs="Arial"/>
          <w:sz w:val="24"/>
          <w:szCs w:val="24"/>
        </w:rPr>
        <w:t xml:space="preserve">compared to </w:t>
      </w:r>
      <w:r w:rsidR="00C81C02">
        <w:rPr>
          <w:rFonts w:ascii="Arial" w:hAnsi="Arial" w:cs="Arial"/>
          <w:sz w:val="24"/>
          <w:szCs w:val="24"/>
        </w:rPr>
        <w:t xml:space="preserve">a </w:t>
      </w:r>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sidR="00C81C02">
        <w:rPr>
          <w:rFonts w:ascii="Arial" w:hAnsi="Arial" w:cs="Arial"/>
          <w:sz w:val="24"/>
          <w:szCs w:val="24"/>
        </w:rPr>
        <w:t xml:space="preserve">, which saves </w:t>
      </w:r>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r w:rsidRPr="005B05CD">
        <w:rPr>
          <w:rFonts w:ascii="Arial" w:hAnsi="Arial" w:cs="Arial"/>
          <w:sz w:val="24"/>
          <w:szCs w:val="24"/>
        </w:rPr>
        <w:t>. Therefore, th</w:t>
      </w:r>
      <w:r w:rsidR="00C81C02">
        <w:rPr>
          <w:rFonts w:ascii="Arial" w:hAnsi="Arial" w:cs="Arial"/>
          <w:sz w:val="24"/>
          <w:szCs w:val="24"/>
        </w:rPr>
        <w:t>ere</w:t>
      </w:r>
      <w:r w:rsidRPr="005B05CD">
        <w:rPr>
          <w:rFonts w:ascii="Arial" w:hAnsi="Arial" w:cs="Arial"/>
          <w:sz w:val="24"/>
          <w:szCs w:val="24"/>
        </w:rPr>
        <w:t xml:space="preserve">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14:paraId="4310B62B" w14:textId="77777777" w:rsidR="00F35F97" w:rsidRDefault="005B1BF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Pr>
          <w:rFonts w:ascii="Arial" w:hAnsi="Arial" w:cs="Arial"/>
          <w:sz w:val="24"/>
          <w:szCs w:val="24"/>
        </w:rPr>
        <w:t>e</w:t>
      </w:r>
      <w:r>
        <w:rPr>
          <w:rFonts w:ascii="Arial" w:hAnsi="Arial" w:cs="Arial"/>
          <w:sz w:val="24"/>
          <w:szCs w:val="24"/>
        </w:rPr>
        <w:t>lected turbines can be turned off.</w:t>
      </w:r>
    </w:p>
    <w:p w14:paraId="73296B2E" w14:textId="77777777" w:rsidR="00F35F97" w:rsidRPr="00F3537C" w:rsidRDefault="00686FE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initial reinvestment and reclamation hypothesis appears promising, and </w:t>
      </w:r>
      <w:r w:rsidR="00F35F97">
        <w:rPr>
          <w:rFonts w:ascii="Arial" w:hAnsi="Arial" w:cs="Arial"/>
          <w:sz w:val="24"/>
          <w:szCs w:val="24"/>
        </w:rPr>
        <w:t>Figure</w:t>
      </w:r>
      <w:r>
        <w:rPr>
          <w:rFonts w:ascii="Arial" w:hAnsi="Arial" w:cs="Arial"/>
          <w:sz w:val="24"/>
          <w:szCs w:val="24"/>
        </w:rPr>
        <w:t>s</w:t>
      </w:r>
      <w:r w:rsidR="00F35F97">
        <w:rPr>
          <w:rFonts w:ascii="Arial" w:hAnsi="Arial" w:cs="Arial"/>
          <w:sz w:val="24"/>
          <w:szCs w:val="24"/>
        </w:rPr>
        <w:t xml:space="preserve"> 3 and 4 show different scenarios for diff</w:t>
      </w:r>
      <w:r w:rsidR="00F35F97" w:rsidRPr="00F3537C">
        <w:rPr>
          <w:rFonts w:ascii="Arial" w:hAnsi="Arial" w:cs="Arial"/>
          <w:sz w:val="24"/>
          <w:szCs w:val="24"/>
        </w:rPr>
        <w:t>erent percentage of</w:t>
      </w:r>
      <w:r w:rsidR="00F35F97">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 xml:space="preserve"> that will need to be considered by a more detailed investigation</w:t>
      </w:r>
      <w:r w:rsidR="00F35F97">
        <w:rPr>
          <w:rFonts w:ascii="Arial" w:hAnsi="Arial" w:cs="Arial"/>
          <w:sz w:val="24"/>
          <w:szCs w:val="24"/>
        </w:rPr>
        <w:t>.</w:t>
      </w:r>
      <w:r>
        <w:rPr>
          <w:rFonts w:ascii="Arial" w:hAnsi="Arial" w:cs="Arial"/>
          <w:sz w:val="24"/>
          <w:szCs w:val="24"/>
        </w:rPr>
        <w:t xml:space="preserve">  Table 2 shows the modeling assumptions and Table 3 shows the years to achieve 100% cumulative CO</w:t>
      </w:r>
      <w:r w:rsidRPr="00686FE5">
        <w:rPr>
          <w:rFonts w:ascii="Arial" w:hAnsi="Arial" w:cs="Arial"/>
          <w:sz w:val="24"/>
          <w:szCs w:val="24"/>
          <w:vertAlign w:val="subscript"/>
        </w:rPr>
        <w:t>2</w:t>
      </w:r>
      <w:r>
        <w:rPr>
          <w:rFonts w:ascii="Arial" w:hAnsi="Arial" w:cs="Arial"/>
          <w:sz w:val="24"/>
          <w:szCs w:val="24"/>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lastRenderedPageBreak/>
        <w:drawing>
          <wp:inline distT="0" distB="0" distL="0" distR="0" wp14:anchorId="7FDF180E" wp14:editId="2CAABD5C">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3.</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2D2F3808" wp14:editId="07855AEF">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B00A3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4.</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14:paraId="48E7D766" w14:textId="77777777" w:rsidTr="00791368">
        <w:trPr>
          <w:trHeight w:val="268"/>
          <w:jc w:val="center"/>
        </w:trPr>
        <w:tc>
          <w:tcPr>
            <w:tcW w:w="5887" w:type="dxa"/>
            <w:shd w:val="pct25" w:color="auto" w:fill="auto"/>
          </w:tcPr>
          <w:p w14:paraId="7DC47352" w14:textId="77777777"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14:paraId="74890DEB" w14:textId="77777777"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14:paraId="3DEDEC3C" w14:textId="77777777" w:rsidTr="00791368">
        <w:trPr>
          <w:trHeight w:val="268"/>
          <w:jc w:val="center"/>
        </w:trPr>
        <w:tc>
          <w:tcPr>
            <w:tcW w:w="5887" w:type="dxa"/>
          </w:tcPr>
          <w:p w14:paraId="013F349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14:paraId="70D1DBE6"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14:paraId="601C22D0" w14:textId="77777777" w:rsidTr="00791368">
        <w:trPr>
          <w:trHeight w:val="268"/>
          <w:jc w:val="center"/>
        </w:trPr>
        <w:tc>
          <w:tcPr>
            <w:tcW w:w="5887" w:type="dxa"/>
          </w:tcPr>
          <w:p w14:paraId="6B8C8B8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14:paraId="09D233DC"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14:paraId="622ABD6A" w14:textId="77777777" w:rsidTr="00791368">
        <w:trPr>
          <w:trHeight w:val="268"/>
          <w:jc w:val="center"/>
        </w:trPr>
        <w:tc>
          <w:tcPr>
            <w:tcW w:w="5887" w:type="dxa"/>
          </w:tcPr>
          <w:p w14:paraId="32705FA1"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1C1163B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14:paraId="6DA8B414" w14:textId="77777777" w:rsidTr="00791368">
        <w:trPr>
          <w:trHeight w:val="268"/>
          <w:jc w:val="center"/>
        </w:trPr>
        <w:tc>
          <w:tcPr>
            <w:tcW w:w="5887" w:type="dxa"/>
          </w:tcPr>
          <w:p w14:paraId="1CB1813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14:paraId="60B728E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14:paraId="641B5DAB" w14:textId="77777777" w:rsidTr="00791368">
        <w:trPr>
          <w:trHeight w:val="268"/>
          <w:jc w:val="center"/>
        </w:trPr>
        <w:tc>
          <w:tcPr>
            <w:tcW w:w="5887" w:type="dxa"/>
          </w:tcPr>
          <w:p w14:paraId="7C1149C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3E47D0A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1459D665" w14:textId="77777777" w:rsidTr="00791368">
        <w:trPr>
          <w:trHeight w:val="268"/>
          <w:jc w:val="center"/>
        </w:trPr>
        <w:tc>
          <w:tcPr>
            <w:tcW w:w="5887" w:type="dxa"/>
          </w:tcPr>
          <w:p w14:paraId="08E5574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14:paraId="6151A5FD"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14:paraId="143C6E65" w14:textId="77777777" w:rsidTr="00791368">
        <w:trPr>
          <w:trHeight w:val="268"/>
          <w:jc w:val="center"/>
        </w:trPr>
        <w:tc>
          <w:tcPr>
            <w:tcW w:w="5887" w:type="dxa"/>
          </w:tcPr>
          <w:p w14:paraId="5582A15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14:paraId="0F74F089"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14:paraId="5296B46C" w14:textId="77777777" w:rsidTr="00791368">
        <w:trPr>
          <w:trHeight w:val="268"/>
          <w:jc w:val="center"/>
        </w:trPr>
        <w:tc>
          <w:tcPr>
            <w:tcW w:w="5887" w:type="dxa"/>
          </w:tcPr>
          <w:p w14:paraId="6D63DC20"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14:paraId="2B00A3C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5D4B8829" w14:textId="77777777" w:rsidTr="00791368">
        <w:trPr>
          <w:trHeight w:val="268"/>
          <w:jc w:val="center"/>
        </w:trPr>
        <w:tc>
          <w:tcPr>
            <w:tcW w:w="5887" w:type="dxa"/>
          </w:tcPr>
          <w:p w14:paraId="7A946B7F"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14:paraId="2AECE64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14:paraId="61B1B6C3" w14:textId="77777777" w:rsidTr="00791368">
        <w:trPr>
          <w:trHeight w:val="268"/>
          <w:jc w:val="center"/>
        </w:trPr>
        <w:tc>
          <w:tcPr>
            <w:tcW w:w="5887" w:type="dxa"/>
            <w:tcBorders>
              <w:bottom w:val="single" w:sz="4" w:space="0" w:color="auto"/>
            </w:tcBorders>
          </w:tcPr>
          <w:p w14:paraId="35B38096"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14:paraId="4258BF5A"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14:paraId="757C4BC5" w14:textId="77777777" w:rsidTr="00791368">
        <w:trPr>
          <w:trHeight w:val="565"/>
          <w:jc w:val="center"/>
        </w:trPr>
        <w:tc>
          <w:tcPr>
            <w:tcW w:w="5887" w:type="dxa"/>
            <w:shd w:val="clear" w:color="auto" w:fill="auto"/>
          </w:tcPr>
          <w:p w14:paraId="79BD3339" w14:textId="3D6392D4" w:rsidR="00F35F97" w:rsidRPr="00346FAE" w:rsidRDefault="00426208" w:rsidP="00426208">
            <w:pPr>
              <w:autoSpaceDE w:val="0"/>
              <w:autoSpaceDN w:val="0"/>
              <w:adjustRightInd w:val="0"/>
              <w:rPr>
                <w:rFonts w:ascii="Arial" w:hAnsi="Arial" w:cs="Arial"/>
                <w:b/>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w:t>
            </w:r>
            <w:r>
              <w:rPr>
                <w:rFonts w:ascii="Arial" w:hAnsi="Arial" w:cs="Arial"/>
                <w:b/>
                <w:color w:val="000000"/>
                <w:sz w:val="24"/>
                <w:szCs w:val="24"/>
              </w:rPr>
              <w:t>wind</w:t>
            </w:r>
            <w:r w:rsidRPr="00C71903">
              <w:rPr>
                <w:rFonts w:ascii="Arial" w:hAnsi="Arial" w:cs="Arial"/>
                <w:b/>
                <w:color w:val="000000"/>
                <w:sz w:val="24"/>
                <w:szCs w:val="24"/>
              </w:rPr>
              <w:t xml:space="preserve">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773" w:type="dxa"/>
            <w:shd w:val="clear" w:color="auto" w:fill="auto"/>
          </w:tcPr>
          <w:p w14:paraId="6A63107C"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14:paraId="3C73C5E5" w14:textId="77777777" w:rsidR="00686FE5" w:rsidRDefault="00686FE5" w:rsidP="00F35F97">
      <w:pPr>
        <w:autoSpaceDE w:val="0"/>
        <w:autoSpaceDN w:val="0"/>
        <w:adjustRightInd w:val="0"/>
        <w:spacing w:after="0" w:line="240" w:lineRule="auto"/>
        <w:jc w:val="center"/>
        <w:rPr>
          <w:rFonts w:ascii="Arial" w:hAnsi="Arial" w:cs="Arial"/>
          <w:b/>
          <w:sz w:val="24"/>
          <w:szCs w:val="24"/>
        </w:rPr>
      </w:pPr>
    </w:p>
    <w:p w14:paraId="6E8E8245" w14:textId="1EC4AAB8" w:rsidR="00F35F97" w:rsidRPr="004610C2" w:rsidRDefault="00F35F97" w:rsidP="004610C2">
      <w:pPr>
        <w:autoSpaceDE w:val="0"/>
        <w:autoSpaceDN w:val="0"/>
        <w:adjustRightInd w:val="0"/>
        <w:spacing w:after="0" w:line="240" w:lineRule="auto"/>
        <w:jc w:val="center"/>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sidR="00686FE5" w:rsidRPr="00686FE5">
        <w:rPr>
          <w:rFonts w:ascii="Arial" w:hAnsi="Arial" w:cs="Arial"/>
          <w:sz w:val="24"/>
          <w:szCs w:val="24"/>
        </w:rPr>
        <w:t>Modelling assumptions for determining</w:t>
      </w:r>
      <w:r w:rsidR="00686FE5">
        <w:rPr>
          <w:rFonts w:ascii="Arial" w:hAnsi="Arial" w:cs="Arial"/>
          <w:b/>
          <w:sz w:val="24"/>
          <w:szCs w:val="24"/>
        </w:rPr>
        <w:t xml:space="preserve"> </w:t>
      </w:r>
      <w:r w:rsidR="00686FE5">
        <w:rPr>
          <w:rFonts w:ascii="Arial" w:hAnsi="Arial" w:cs="Arial"/>
          <w:sz w:val="24"/>
          <w:szCs w:val="24"/>
        </w:rPr>
        <w:t>a</w:t>
      </w:r>
      <w:r w:rsidRPr="00D75104">
        <w:rPr>
          <w:rFonts w:ascii="Arial" w:hAnsi="Arial" w:cs="Arial"/>
          <w:sz w:val="24"/>
          <w:szCs w:val="24"/>
        </w:rPr>
        <w:t>mount of CO</w:t>
      </w:r>
      <w:r w:rsidRPr="00D75104">
        <w:rPr>
          <w:rFonts w:ascii="Arial" w:hAnsi="Arial" w:cs="Arial"/>
          <w:sz w:val="16"/>
          <w:szCs w:val="16"/>
        </w:rPr>
        <w:t xml:space="preserve">2 </w:t>
      </w:r>
      <w:r w:rsidRPr="00D75104">
        <w:rPr>
          <w:rFonts w:ascii="Arial" w:hAnsi="Arial" w:cs="Arial"/>
          <w:sz w:val="24"/>
          <w:szCs w:val="24"/>
        </w:rPr>
        <w:t>saved by Wind Turbines</w:t>
      </w:r>
    </w:p>
    <w:p w14:paraId="6C287578" w14:textId="77777777" w:rsidR="00686FE5" w:rsidRDefault="00686FE5"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14:paraId="54BF9E97" w14:textId="77777777" w:rsidTr="00826C1B">
        <w:trPr>
          <w:trHeight w:val="270"/>
          <w:jc w:val="center"/>
        </w:trPr>
        <w:tc>
          <w:tcPr>
            <w:tcW w:w="2472" w:type="dxa"/>
            <w:vMerge w:val="restart"/>
          </w:tcPr>
          <w:p w14:paraId="672F65B7" w14:textId="77777777" w:rsidR="00826C1B" w:rsidRDefault="00826C1B" w:rsidP="00177C87">
            <w:pPr>
              <w:jc w:val="center"/>
              <w:rPr>
                <w:rFonts w:ascii="Arial" w:hAnsi="Arial" w:cs="Arial"/>
                <w:b/>
                <w:sz w:val="24"/>
                <w:szCs w:val="24"/>
              </w:rPr>
            </w:pPr>
          </w:p>
        </w:tc>
        <w:tc>
          <w:tcPr>
            <w:tcW w:w="4944" w:type="dxa"/>
            <w:gridSpan w:val="2"/>
            <w:shd w:val="clear" w:color="auto" w:fill="BFBFBF" w:themeFill="background1" w:themeFillShade="BF"/>
          </w:tcPr>
          <w:p w14:paraId="205E17B1" w14:textId="77777777" w:rsidR="00826C1B" w:rsidRDefault="00826C1B" w:rsidP="000E0DBA">
            <w:pPr>
              <w:jc w:val="center"/>
              <w:rPr>
                <w:rFonts w:ascii="Arial" w:hAnsi="Arial" w:cs="Arial"/>
                <w:b/>
                <w:sz w:val="24"/>
                <w:szCs w:val="24"/>
              </w:rPr>
            </w:pPr>
            <w:r>
              <w:rPr>
                <w:rFonts w:ascii="Arial" w:hAnsi="Arial" w:cs="Arial"/>
                <w:b/>
                <w:sz w:val="24"/>
                <w:szCs w:val="24"/>
              </w:rPr>
              <w:t>Reinvestment Policy</w:t>
            </w:r>
          </w:p>
        </w:tc>
      </w:tr>
      <w:tr w:rsidR="00826C1B" w14:paraId="6E470B80" w14:textId="77777777" w:rsidTr="00177C87">
        <w:trPr>
          <w:trHeight w:val="270"/>
          <w:jc w:val="center"/>
        </w:trPr>
        <w:tc>
          <w:tcPr>
            <w:tcW w:w="2472" w:type="dxa"/>
            <w:vMerge/>
          </w:tcPr>
          <w:p w14:paraId="5633F706" w14:textId="77777777" w:rsidR="00826C1B" w:rsidRDefault="00826C1B" w:rsidP="00177C87">
            <w:pPr>
              <w:jc w:val="center"/>
              <w:rPr>
                <w:rFonts w:ascii="Arial" w:hAnsi="Arial" w:cs="Arial"/>
                <w:b/>
                <w:sz w:val="24"/>
                <w:szCs w:val="24"/>
              </w:rPr>
            </w:pPr>
          </w:p>
        </w:tc>
        <w:tc>
          <w:tcPr>
            <w:tcW w:w="2472" w:type="dxa"/>
          </w:tcPr>
          <w:p w14:paraId="229877CD" w14:textId="77777777" w:rsidR="00826C1B" w:rsidRPr="00826C1B" w:rsidRDefault="00826C1B" w:rsidP="00177C87">
            <w:pPr>
              <w:jc w:val="center"/>
              <w:rPr>
                <w:rFonts w:ascii="Arial" w:hAnsi="Arial" w:cs="Arial"/>
                <w:sz w:val="24"/>
                <w:szCs w:val="24"/>
              </w:rPr>
            </w:pPr>
            <w:r w:rsidRPr="00826C1B">
              <w:rPr>
                <w:rFonts w:ascii="Arial" w:hAnsi="Arial" w:cs="Arial"/>
                <w:sz w:val="24"/>
                <w:szCs w:val="24"/>
              </w:rPr>
              <w:t>$0.05/kWh</w:t>
            </w:r>
          </w:p>
        </w:tc>
        <w:tc>
          <w:tcPr>
            <w:tcW w:w="2472" w:type="dxa"/>
          </w:tcPr>
          <w:p w14:paraId="4E38A60C" w14:textId="77777777" w:rsidR="00826C1B" w:rsidRPr="00826C1B" w:rsidRDefault="00826C1B" w:rsidP="000E0DBA">
            <w:pPr>
              <w:jc w:val="center"/>
              <w:rPr>
                <w:rFonts w:ascii="Arial" w:hAnsi="Arial" w:cs="Arial"/>
                <w:sz w:val="24"/>
                <w:szCs w:val="24"/>
              </w:rPr>
            </w:pPr>
            <w:r w:rsidRPr="00826C1B">
              <w:rPr>
                <w:rFonts w:ascii="Arial" w:hAnsi="Arial" w:cs="Arial"/>
                <w:sz w:val="24"/>
                <w:szCs w:val="24"/>
              </w:rPr>
              <w:t>$0.07/kWh</w:t>
            </w:r>
          </w:p>
        </w:tc>
      </w:tr>
      <w:tr w:rsidR="00177C87" w14:paraId="080F48A9" w14:textId="77777777" w:rsidTr="00826C1B">
        <w:trPr>
          <w:trHeight w:val="557"/>
          <w:jc w:val="center"/>
        </w:trPr>
        <w:tc>
          <w:tcPr>
            <w:tcW w:w="2472" w:type="dxa"/>
            <w:shd w:val="clear" w:color="auto" w:fill="BFBFBF" w:themeFill="background1" w:themeFillShade="BF"/>
          </w:tcPr>
          <w:p w14:paraId="369111FB"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Investment Amount</w:t>
            </w:r>
          </w:p>
          <w:p w14:paraId="766B93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($/bbl)</w:t>
            </w:r>
          </w:p>
        </w:tc>
        <w:tc>
          <w:tcPr>
            <w:tcW w:w="2472" w:type="dxa"/>
            <w:shd w:val="clear" w:color="auto" w:fill="BFBFBF" w:themeFill="background1" w:themeFillShade="BF"/>
          </w:tcPr>
          <w:p w14:paraId="18192788"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180E3E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14:paraId="75931453"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267F98A2" w14:textId="77777777" w:rsidR="00826C1B" w:rsidRDefault="00826C1B" w:rsidP="00177C87">
            <w:pPr>
              <w:jc w:val="center"/>
              <w:rPr>
                <w:rFonts w:ascii="Arial" w:hAnsi="Arial" w:cs="Arial"/>
                <w:b/>
                <w:sz w:val="24"/>
                <w:szCs w:val="24"/>
              </w:rPr>
            </w:pPr>
            <w:r w:rsidRPr="00826C1B">
              <w:rPr>
                <w:rFonts w:ascii="Arial" w:hAnsi="Arial" w:cs="Arial"/>
                <w:b/>
                <w:sz w:val="24"/>
                <w:szCs w:val="24"/>
              </w:rPr>
              <w:t>(Years)</w:t>
            </w:r>
          </w:p>
        </w:tc>
      </w:tr>
      <w:tr w:rsidR="00177C87" w14:paraId="5DB6E563" w14:textId="77777777" w:rsidTr="00177C87">
        <w:trPr>
          <w:trHeight w:val="270"/>
          <w:jc w:val="center"/>
        </w:trPr>
        <w:tc>
          <w:tcPr>
            <w:tcW w:w="2472" w:type="dxa"/>
          </w:tcPr>
          <w:p w14:paraId="4D632BA6" w14:textId="77777777" w:rsidR="00177C87" w:rsidRDefault="00177C87" w:rsidP="00826C1B">
            <w:pPr>
              <w:jc w:val="center"/>
              <w:rPr>
                <w:rFonts w:ascii="Arial" w:hAnsi="Arial" w:cs="Arial"/>
                <w:b/>
                <w:sz w:val="24"/>
                <w:szCs w:val="24"/>
              </w:rPr>
            </w:pPr>
            <w:r>
              <w:rPr>
                <w:rFonts w:ascii="Arial" w:hAnsi="Arial" w:cs="Arial"/>
                <w:sz w:val="24"/>
                <w:szCs w:val="24"/>
              </w:rPr>
              <w:t>10</w:t>
            </w:r>
          </w:p>
        </w:tc>
        <w:tc>
          <w:tcPr>
            <w:tcW w:w="2472" w:type="dxa"/>
          </w:tcPr>
          <w:p w14:paraId="708E583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113</w:t>
            </w:r>
          </w:p>
        </w:tc>
        <w:tc>
          <w:tcPr>
            <w:tcW w:w="2472" w:type="dxa"/>
          </w:tcPr>
          <w:p w14:paraId="1FDC33AB"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61</w:t>
            </w:r>
          </w:p>
        </w:tc>
      </w:tr>
      <w:tr w:rsidR="00177C87" w14:paraId="66A979BE" w14:textId="77777777" w:rsidTr="00177C87">
        <w:trPr>
          <w:trHeight w:val="270"/>
          <w:jc w:val="center"/>
        </w:trPr>
        <w:tc>
          <w:tcPr>
            <w:tcW w:w="2472" w:type="dxa"/>
          </w:tcPr>
          <w:p w14:paraId="4C8ADEA1" w14:textId="77777777" w:rsidR="00177C87" w:rsidRDefault="00177C87" w:rsidP="00826C1B">
            <w:pPr>
              <w:jc w:val="center"/>
              <w:rPr>
                <w:rFonts w:ascii="Arial" w:hAnsi="Arial" w:cs="Arial"/>
                <w:b/>
                <w:sz w:val="24"/>
                <w:szCs w:val="24"/>
              </w:rPr>
            </w:pPr>
            <w:r>
              <w:rPr>
                <w:rFonts w:ascii="Arial" w:hAnsi="Arial" w:cs="Arial"/>
                <w:sz w:val="24"/>
                <w:szCs w:val="24"/>
              </w:rPr>
              <w:t>15</w:t>
            </w:r>
          </w:p>
        </w:tc>
        <w:tc>
          <w:tcPr>
            <w:tcW w:w="2472" w:type="dxa"/>
          </w:tcPr>
          <w:p w14:paraId="068BB443"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73</w:t>
            </w:r>
          </w:p>
        </w:tc>
        <w:tc>
          <w:tcPr>
            <w:tcW w:w="2472" w:type="dxa"/>
          </w:tcPr>
          <w:p w14:paraId="388F25C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48</w:t>
            </w:r>
          </w:p>
        </w:tc>
      </w:tr>
      <w:tr w:rsidR="00177C87" w14:paraId="60ED9988" w14:textId="77777777" w:rsidTr="00177C87">
        <w:trPr>
          <w:trHeight w:val="270"/>
          <w:jc w:val="center"/>
        </w:trPr>
        <w:tc>
          <w:tcPr>
            <w:tcW w:w="2472" w:type="dxa"/>
          </w:tcPr>
          <w:p w14:paraId="0EB0532E" w14:textId="77777777" w:rsidR="00177C87" w:rsidRDefault="00177C87" w:rsidP="00826C1B">
            <w:pPr>
              <w:jc w:val="center"/>
              <w:rPr>
                <w:rFonts w:ascii="Arial" w:hAnsi="Arial" w:cs="Arial"/>
                <w:b/>
                <w:sz w:val="24"/>
                <w:szCs w:val="24"/>
              </w:rPr>
            </w:pPr>
            <w:r>
              <w:rPr>
                <w:rFonts w:ascii="Arial" w:hAnsi="Arial" w:cs="Arial"/>
                <w:sz w:val="24"/>
                <w:szCs w:val="24"/>
              </w:rPr>
              <w:t>20</w:t>
            </w:r>
          </w:p>
        </w:tc>
        <w:tc>
          <w:tcPr>
            <w:tcW w:w="2472" w:type="dxa"/>
          </w:tcPr>
          <w:p w14:paraId="1D73C76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54</w:t>
            </w:r>
          </w:p>
        </w:tc>
        <w:tc>
          <w:tcPr>
            <w:tcW w:w="2472" w:type="dxa"/>
          </w:tcPr>
          <w:p w14:paraId="7DB697E1"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39.5</w:t>
            </w:r>
          </w:p>
        </w:tc>
      </w:tr>
      <w:tr w:rsidR="00177C87" w14:paraId="119E9521" w14:textId="77777777" w:rsidTr="00177C87">
        <w:trPr>
          <w:trHeight w:val="270"/>
          <w:jc w:val="center"/>
        </w:trPr>
        <w:tc>
          <w:tcPr>
            <w:tcW w:w="2472" w:type="dxa"/>
          </w:tcPr>
          <w:p w14:paraId="1627EDEB" w14:textId="77777777" w:rsidR="00177C87" w:rsidRDefault="00177C87" w:rsidP="00826C1B">
            <w:pPr>
              <w:jc w:val="center"/>
              <w:rPr>
                <w:rFonts w:ascii="Arial" w:hAnsi="Arial" w:cs="Arial"/>
                <w:b/>
                <w:sz w:val="24"/>
                <w:szCs w:val="24"/>
              </w:rPr>
            </w:pPr>
            <w:r>
              <w:rPr>
                <w:rFonts w:ascii="Arial" w:hAnsi="Arial" w:cs="Arial"/>
                <w:sz w:val="24"/>
                <w:szCs w:val="24"/>
              </w:rPr>
              <w:t>25</w:t>
            </w:r>
          </w:p>
        </w:tc>
        <w:tc>
          <w:tcPr>
            <w:tcW w:w="2472" w:type="dxa"/>
          </w:tcPr>
          <w:p w14:paraId="14DF1F59"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43</w:t>
            </w:r>
          </w:p>
        </w:tc>
        <w:tc>
          <w:tcPr>
            <w:tcW w:w="2472" w:type="dxa"/>
          </w:tcPr>
          <w:p w14:paraId="4EC25E0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34</w:t>
            </w:r>
          </w:p>
        </w:tc>
      </w:tr>
      <w:tr w:rsidR="00177C87" w14:paraId="4737311F" w14:textId="77777777" w:rsidTr="00177C87">
        <w:trPr>
          <w:trHeight w:val="270"/>
          <w:jc w:val="center"/>
        </w:trPr>
        <w:tc>
          <w:tcPr>
            <w:tcW w:w="2472" w:type="dxa"/>
          </w:tcPr>
          <w:p w14:paraId="0BCBD142" w14:textId="77777777" w:rsidR="00177C87" w:rsidRDefault="00177C87" w:rsidP="00826C1B">
            <w:pPr>
              <w:jc w:val="center"/>
              <w:rPr>
                <w:rFonts w:ascii="Arial" w:hAnsi="Arial" w:cs="Arial"/>
                <w:b/>
                <w:sz w:val="24"/>
                <w:szCs w:val="24"/>
              </w:rPr>
            </w:pPr>
            <w:r>
              <w:rPr>
                <w:rFonts w:ascii="Arial" w:hAnsi="Arial" w:cs="Arial"/>
                <w:sz w:val="24"/>
                <w:szCs w:val="24"/>
              </w:rPr>
              <w:t>30</w:t>
            </w:r>
          </w:p>
        </w:tc>
        <w:tc>
          <w:tcPr>
            <w:tcW w:w="2472" w:type="dxa"/>
          </w:tcPr>
          <w:p w14:paraId="25278248"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36</w:t>
            </w:r>
          </w:p>
        </w:tc>
        <w:tc>
          <w:tcPr>
            <w:tcW w:w="2472" w:type="dxa"/>
          </w:tcPr>
          <w:p w14:paraId="77BDCB8F"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Default="00826C1B" w:rsidP="00686FE5">
      <w:pPr>
        <w:autoSpaceDE w:val="0"/>
        <w:autoSpaceDN w:val="0"/>
        <w:adjustRightInd w:val="0"/>
        <w:spacing w:after="0" w:line="240" w:lineRule="auto"/>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3.</w:t>
      </w:r>
      <w:r w:rsidRPr="008706C7">
        <w:rPr>
          <w:rFonts w:ascii="Arial" w:hAnsi="Arial" w:cs="Arial"/>
          <w:b/>
          <w:sz w:val="24"/>
          <w:szCs w:val="24"/>
        </w:rPr>
        <w:t xml:space="preserve"> </w:t>
      </w:r>
      <w:r>
        <w:rPr>
          <w:rFonts w:ascii="Arial" w:hAnsi="Arial" w:cs="Arial"/>
          <w:sz w:val="24"/>
          <w:szCs w:val="24"/>
        </w:rPr>
        <w:t>Estimated timeline for 100% CO</w:t>
      </w:r>
      <w:r w:rsidRPr="00826C1B">
        <w:rPr>
          <w:rFonts w:ascii="Arial" w:hAnsi="Arial" w:cs="Arial"/>
          <w:sz w:val="24"/>
          <w:szCs w:val="24"/>
          <w:vertAlign w:val="subscript"/>
        </w:rPr>
        <w:t>2</w:t>
      </w:r>
      <w:r>
        <w:rPr>
          <w:rFonts w:ascii="Arial" w:hAnsi="Arial" w:cs="Arial"/>
          <w:sz w:val="24"/>
          <w:szCs w:val="24"/>
        </w:rPr>
        <w:t xml:space="preserve"> offset for Wind Energy</w:t>
      </w:r>
      <w:r w:rsidR="00686FE5">
        <w:rPr>
          <w:rFonts w:ascii="Arial" w:hAnsi="Arial" w:cs="Arial"/>
          <w:sz w:val="24"/>
          <w:szCs w:val="24"/>
        </w:rPr>
        <w:t xml:space="preserve"> based on $X/bbl and </w:t>
      </w:r>
      <w:r>
        <w:rPr>
          <w:rFonts w:ascii="Arial" w:hAnsi="Arial" w:cs="Arial"/>
          <w:sz w:val="24"/>
          <w:szCs w:val="24"/>
        </w:rPr>
        <w:t xml:space="preserve">$0.05/kWh </w:t>
      </w:r>
      <w:r w:rsidR="00686FE5">
        <w:rPr>
          <w:rFonts w:ascii="Arial" w:hAnsi="Arial" w:cs="Arial"/>
          <w:sz w:val="24"/>
          <w:szCs w:val="24"/>
        </w:rPr>
        <w:t>or</w:t>
      </w:r>
      <w:r>
        <w:rPr>
          <w:rFonts w:ascii="Arial" w:hAnsi="Arial" w:cs="Arial"/>
          <w:sz w:val="24"/>
          <w:szCs w:val="24"/>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79D61A39" w14:textId="77777777" w:rsidR="004610C2" w:rsidRDefault="00BE2002" w:rsidP="00E404FB">
      <w:pPr>
        <w:spacing w:after="0" w:line="240" w:lineRule="auto"/>
        <w:ind w:firstLine="720"/>
        <w:rPr>
          <w:rFonts w:ascii="Arial" w:hAnsi="Arial" w:cs="Arial"/>
          <w:color w:val="222222"/>
          <w:sz w:val="24"/>
          <w:szCs w:val="24"/>
          <w:shd w:val="clear" w:color="auto" w:fill="FFFFFF"/>
        </w:rPr>
      </w:pPr>
      <w:r w:rsidRPr="00BE2002">
        <w:rPr>
          <w:rFonts w:ascii="Arial" w:hAnsi="Arial" w:cs="Arial"/>
          <w:color w:val="222222"/>
          <w:sz w:val="24"/>
          <w:szCs w:val="24"/>
          <w:shd w:val="clear" w:color="auto" w:fill="FFFFFF"/>
        </w:rPr>
        <w:t xml:space="preserve">These </w:t>
      </w:r>
      <w:r w:rsidR="00686FE5">
        <w:rPr>
          <w:rFonts w:ascii="Arial" w:hAnsi="Arial" w:cs="Arial"/>
          <w:color w:val="222222"/>
          <w:sz w:val="24"/>
          <w:szCs w:val="24"/>
          <w:shd w:val="clear" w:color="auto" w:fill="FFFFFF"/>
        </w:rPr>
        <w:t>scenarios</w:t>
      </w:r>
      <w:r w:rsidRPr="00BE2002">
        <w:rPr>
          <w:rFonts w:ascii="Arial" w:hAnsi="Arial" w:cs="Arial"/>
          <w:color w:val="222222"/>
          <w:sz w:val="24"/>
          <w:szCs w:val="24"/>
          <w:shd w:val="clear" w:color="auto" w:fill="FFFFFF"/>
        </w:rPr>
        <w:t xml:space="preserve">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($/bbl)</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r w:rsidR="00826C1B">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The ability to achiev</w:t>
      </w:r>
      <w:r w:rsidR="00686FE5">
        <w:rPr>
          <w:rFonts w:ascii="Arial" w:hAnsi="Arial" w:cs="Arial"/>
          <w:color w:val="222222"/>
          <w:sz w:val="24"/>
          <w:szCs w:val="24"/>
          <w:shd w:val="clear" w:color="auto" w:fill="FFFFFF"/>
        </w:rPr>
        <w:t>e a 100% offset is</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w:t>
      </w:r>
      <w:r w:rsidR="00686FE5">
        <w:rPr>
          <w:rFonts w:ascii="Arial" w:hAnsi="Arial" w:cs="Arial"/>
          <w:color w:val="222222"/>
          <w:sz w:val="24"/>
          <w:szCs w:val="24"/>
          <w:shd w:val="clear" w:color="auto" w:fill="FFFFFF"/>
        </w:rPr>
        <w:t xml:space="preserve"> from power generated</w:t>
      </w:r>
      <w:r w:rsidR="00694FA9">
        <w:rPr>
          <w:rFonts w:ascii="Arial" w:hAnsi="Arial" w:cs="Arial"/>
          <w:color w:val="222222"/>
          <w:sz w:val="24"/>
          <w:szCs w:val="24"/>
          <w:shd w:val="clear" w:color="auto" w:fill="FFFFFF"/>
        </w:rPr>
        <w:t>. For example,</w:t>
      </w:r>
      <w:r w:rsidR="00694FA9" w:rsidRPr="00694FA9">
        <w:rPr>
          <w:rFonts w:ascii="Arial" w:hAnsi="Arial" w:cs="Arial"/>
          <w:color w:val="222222"/>
          <w:sz w:val="24"/>
          <w:szCs w:val="24"/>
          <w:shd w:val="clear" w:color="auto" w:fill="FFFFFF"/>
        </w:rPr>
        <w:t xml:space="preserve"> with 20</w:t>
      </w:r>
      <w:r w:rsidR="00826C1B">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 xml:space="preserve">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 xml:space="preserve">$45/bbl to </w:t>
      </w:r>
      <w:r w:rsidR="00686FE5">
        <w:rPr>
          <w:rFonts w:ascii="Arial" w:hAnsi="Arial" w:cs="Arial"/>
          <w:color w:val="222222"/>
          <w:sz w:val="24"/>
          <w:szCs w:val="24"/>
          <w:shd w:val="clear" w:color="auto" w:fill="FFFFFF"/>
        </w:rPr>
        <w:t xml:space="preserve">ultimately </w:t>
      </w:r>
      <w:r w:rsidR="00694FA9" w:rsidRPr="00694FA9">
        <w:rPr>
          <w:rFonts w:ascii="Arial" w:hAnsi="Arial" w:cs="Arial"/>
          <w:color w:val="222222"/>
          <w:sz w:val="24"/>
          <w:szCs w:val="24"/>
          <w:shd w:val="clear" w:color="auto" w:fill="FFFFFF"/>
        </w:rPr>
        <w:t>reach 100% ever.</w:t>
      </w:r>
      <w:r w:rsidR="00686FE5">
        <w:rPr>
          <w:rFonts w:ascii="Arial" w:hAnsi="Arial" w:cs="Arial"/>
          <w:color w:val="222222"/>
          <w:sz w:val="24"/>
          <w:szCs w:val="24"/>
          <w:shd w:val="clear" w:color="auto" w:fill="FFFFFF"/>
        </w:rPr>
        <w:t xml:space="preserve">  </w:t>
      </w:r>
    </w:p>
    <w:p w14:paraId="37377318" w14:textId="25B9048E" w:rsidR="00F35F97" w:rsidRDefault="00686FE5" w:rsidP="00694FA9">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Other model considerations include:</w:t>
      </w:r>
    </w:p>
    <w:p w14:paraId="63179320" w14:textId="77777777" w:rsidR="00A516BF" w:rsidRPr="00BE2002" w:rsidRDefault="00A516BF" w:rsidP="00694FA9">
      <w:pPr>
        <w:ind w:firstLine="720"/>
        <w:rPr>
          <w:rFonts w:ascii="Arial" w:hAnsi="Arial" w:cs="Arial"/>
          <w:sz w:val="24"/>
          <w:szCs w:val="24"/>
        </w:rPr>
      </w:pPr>
    </w:p>
    <w:p w14:paraId="65474026"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lastRenderedPageBreak/>
        <w:t>Wind Turbine Peak Power</w:t>
      </w:r>
    </w:p>
    <w:p w14:paraId="7974E93D"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r w:rsidR="00826C1B">
        <w:rPr>
          <w:rFonts w:ascii="Arial" w:hAnsi="Arial" w:cs="Arial"/>
          <w:sz w:val="24"/>
          <w:szCs w:val="24"/>
        </w:rPr>
        <w:t>as</w:t>
      </w:r>
      <w:r w:rsidRPr="00BF1DE4">
        <w:rPr>
          <w:rFonts w:ascii="Arial" w:hAnsi="Arial" w:cs="Arial"/>
          <w:sz w:val="24"/>
          <w:szCs w:val="24"/>
        </w:rPr>
        <w:t xml:space="preserve"> forthcoming are 7 MW turbines, although they will require larger spacing.  Even 10 MW turbines are under consideration for production.</w:t>
      </w:r>
    </w:p>
    <w:p w14:paraId="1524B788"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14:paraId="3CA1A550" w14:textId="77777777"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w:t>
      </w:r>
      <w:r w:rsidR="00686FE5">
        <w:rPr>
          <w:rFonts w:ascii="Arial" w:hAnsi="Arial" w:cs="Arial"/>
          <w:sz w:val="24"/>
          <w:szCs w:val="24"/>
        </w:rPr>
        <w:t>’</w:t>
      </w:r>
      <w:r w:rsidRPr="005C20F0">
        <w:rPr>
          <w:rFonts w:ascii="Arial" w:hAnsi="Arial" w:cs="Arial"/>
          <w:sz w:val="24"/>
          <w:szCs w:val="24"/>
        </w:rPr>
        <w:t xml:space="preserve">s median capacity factor </w:t>
      </w:r>
      <w:r w:rsidR="00FA0B0F">
        <w:rPr>
          <w:rFonts w:ascii="Arial" w:hAnsi="Arial" w:cs="Arial"/>
          <w:sz w:val="24"/>
          <w:szCs w:val="24"/>
        </w:rPr>
        <w:t>is</w:t>
      </w:r>
      <w:r>
        <w:rPr>
          <w:rFonts w:ascii="Arial" w:hAnsi="Arial" w:cs="Arial"/>
          <w:sz w:val="24"/>
          <w:szCs w:val="24"/>
        </w:rPr>
        <w:t xml:space="preserve"> 40</w:t>
      </w:r>
      <w:r w:rsidRPr="005C20F0">
        <w:rPr>
          <w:rFonts w:ascii="Arial" w:hAnsi="Arial" w:cs="Arial"/>
          <w:sz w:val="24"/>
          <w:szCs w:val="24"/>
        </w:rPr>
        <w:t>% for onshore wind turbines</w:t>
      </w:r>
      <w:r w:rsidR="00FA0B0F">
        <w:rPr>
          <w:rFonts w:ascii="Arial" w:hAnsi="Arial" w:cs="Arial"/>
          <w:sz w:val="24"/>
          <w:szCs w:val="24"/>
        </w:rPr>
        <w:t>.</w:t>
      </w:r>
    </w:p>
    <w:p w14:paraId="204FBDCA"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r w:rsidR="00FA0B0F">
        <w:rPr>
          <w:rFonts w:ascii="Arial" w:hAnsi="Arial" w:cs="Arial"/>
          <w:sz w:val="24"/>
          <w:szCs w:val="24"/>
        </w:rPr>
        <w:t>.</w:t>
      </w:r>
    </w:p>
    <w:p w14:paraId="2E30AC0D"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14:paraId="1C453502"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place up to two turbines in this area.</w:t>
      </w:r>
    </w:p>
    <w:p w14:paraId="260F4FBE"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14:paraId="3472E079"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w:t>
      </w:r>
      <w:r w:rsidR="00FA0B0F">
        <w:rPr>
          <w:rFonts w:ascii="Arial" w:hAnsi="Arial" w:cs="Arial"/>
          <w:sz w:val="24"/>
          <w:szCs w:val="24"/>
        </w:rPr>
        <w:t xml:space="preserve">ultimately </w:t>
      </w:r>
      <w:r w:rsidRPr="005C20F0">
        <w:rPr>
          <w:rFonts w:ascii="Arial" w:hAnsi="Arial" w:cs="Arial"/>
          <w:sz w:val="24"/>
          <w:szCs w:val="24"/>
        </w:rPr>
        <w:t xml:space="preserve">cover 50% of the total Alberta </w:t>
      </w:r>
      <w:r>
        <w:rPr>
          <w:rFonts w:ascii="Arial" w:hAnsi="Arial" w:cs="Arial"/>
          <w:sz w:val="24"/>
          <w:szCs w:val="24"/>
        </w:rPr>
        <w:t>oil</w:t>
      </w:r>
      <w:r w:rsidRPr="005C20F0">
        <w:rPr>
          <w:rFonts w:ascii="Arial" w:hAnsi="Arial" w:cs="Arial"/>
          <w:sz w:val="24"/>
          <w:szCs w:val="24"/>
        </w:rPr>
        <w:t xml:space="preserve"> sands area</w:t>
      </w:r>
      <w:r w:rsidR="00FA0B0F">
        <w:rPr>
          <w:rFonts w:ascii="Arial" w:hAnsi="Arial" w:cs="Arial"/>
          <w:sz w:val="24"/>
          <w:szCs w:val="24"/>
        </w:rPr>
        <w:t>.</w:t>
      </w:r>
    </w:p>
    <w:p w14:paraId="361A617E" w14:textId="77777777" w:rsidR="00F35F97" w:rsidRPr="00D75104" w:rsidRDefault="000E0DBA" w:rsidP="00F35F97">
      <w:pPr>
        <w:pStyle w:val="ListParagraph"/>
        <w:numPr>
          <w:ilvl w:val="0"/>
          <w:numId w:val="14"/>
        </w:numPr>
        <w:rPr>
          <w:rFonts w:ascii="Arial" w:hAnsi="Arial" w:cs="Arial"/>
          <w:b/>
          <w:sz w:val="24"/>
          <w:szCs w:val="24"/>
        </w:rPr>
      </w:pPr>
      <w:r>
        <w:rPr>
          <w:rFonts w:ascii="Arial" w:hAnsi="Arial" w:cs="Arial"/>
          <w:b/>
          <w:sz w:val="24"/>
          <w:szCs w:val="24"/>
        </w:rPr>
        <w:t>Reinvestment</w:t>
      </w:r>
      <w:r w:rsidR="000B7BE1">
        <w:rPr>
          <w:rFonts w:ascii="Arial" w:hAnsi="Arial" w:cs="Arial"/>
          <w:b/>
          <w:sz w:val="24"/>
          <w:szCs w:val="24"/>
        </w:rPr>
        <w:t xml:space="preserve"> Policy </w:t>
      </w:r>
      <w:r w:rsidR="00F35F97" w:rsidRPr="00D75104">
        <w:rPr>
          <w:rFonts w:ascii="Arial" w:hAnsi="Arial" w:cs="Arial"/>
          <w:b/>
          <w:sz w:val="24"/>
          <w:szCs w:val="24"/>
        </w:rPr>
        <w:t xml:space="preserve"> </w:t>
      </w:r>
    </w:p>
    <w:p w14:paraId="2D1AE8F4" w14:textId="77777777" w:rsidR="00F35F97" w:rsidRDefault="000B7BE1"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w:t>
      </w:r>
      <w:r w:rsidR="00B013AF">
        <w:rPr>
          <w:rFonts w:ascii="Arial" w:hAnsi="Arial" w:cs="Arial"/>
          <w:sz w:val="24"/>
          <w:szCs w:val="24"/>
        </w:rPr>
        <w:t xml:space="preserve"> or $0.07/kWh</w:t>
      </w:r>
      <w:r w:rsidR="00FA0B0F">
        <w:rPr>
          <w:rFonts w:ascii="Arial" w:hAnsi="Arial" w:cs="Arial"/>
          <w:sz w:val="24"/>
          <w:szCs w:val="24"/>
        </w:rPr>
        <w:t xml:space="preserve"> into wind turbine purchase and maintenance.</w:t>
      </w:r>
    </w:p>
    <w:p w14:paraId="3A1E4FE1" w14:textId="77777777" w:rsidR="00E404FB" w:rsidRPr="00B92F76" w:rsidRDefault="00E404FB" w:rsidP="00B92F76">
      <w:pPr>
        <w:autoSpaceDE w:val="0"/>
        <w:autoSpaceDN w:val="0"/>
        <w:adjustRightInd w:val="0"/>
        <w:spacing w:after="0" w:line="240" w:lineRule="auto"/>
        <w:ind w:left="1080"/>
        <w:rPr>
          <w:rFonts w:ascii="Arial" w:hAnsi="Arial" w:cs="Arial"/>
          <w:sz w:val="24"/>
          <w:szCs w:val="24"/>
        </w:rPr>
      </w:pPr>
    </w:p>
    <w:p w14:paraId="7C67ABBC" w14:textId="77777777" w:rsidR="00350F0E" w:rsidRPr="00C473DA" w:rsidRDefault="00350F0E" w:rsidP="00B92F76">
      <w:pPr>
        <w:pStyle w:val="Heading2"/>
        <w:spacing w:before="240" w:after="120" w:line="240" w:lineRule="auto"/>
        <w:rPr>
          <w:rFonts w:ascii="Arial" w:hAnsi="Arial" w:cs="Arial"/>
          <w:color w:val="auto"/>
        </w:rPr>
      </w:pPr>
      <w:bookmarkStart w:id="9" w:name="_Toc384483129"/>
      <w:bookmarkStart w:id="10" w:name="_Toc385674249"/>
      <w:r w:rsidRPr="00C473DA">
        <w:rPr>
          <w:rFonts w:ascii="Arial" w:hAnsi="Arial" w:cs="Arial"/>
          <w:color w:val="auto"/>
        </w:rPr>
        <w:t>3.</w:t>
      </w:r>
      <w:r w:rsidR="000A4C0C">
        <w:rPr>
          <w:rFonts w:ascii="Arial" w:hAnsi="Arial" w:cs="Arial"/>
          <w:color w:val="auto"/>
        </w:rPr>
        <w:t>3</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9"/>
      <w:bookmarkEnd w:id="10"/>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BA06FE">
        <w:rPr>
          <w:rFonts w:ascii="Arial" w:hAnsi="Arial" w:cs="Arial"/>
          <w:sz w:val="24"/>
          <w:szCs w:val="24"/>
        </w:rPr>
        <w:t xml:space="preserve">If one were to </w:t>
      </w:r>
      <w:r w:rsidR="000E0DBA" w:rsidRPr="00BA06FE">
        <w:rPr>
          <w:rFonts w:ascii="Arial" w:hAnsi="Arial" w:cs="Arial"/>
          <w:sz w:val="24"/>
          <w:szCs w:val="24"/>
        </w:rPr>
        <w:t xml:space="preserve">invest </w:t>
      </w:r>
      <w:r w:rsidRPr="00BA06FE">
        <w:rPr>
          <w:rFonts w:ascii="Arial" w:hAnsi="Arial" w:cs="Arial"/>
          <w:sz w:val="24"/>
          <w:szCs w:val="24"/>
        </w:rPr>
        <w:t xml:space="preserve">$20/bbl </w:t>
      </w:r>
      <w:r w:rsidR="00FA0B0F">
        <w:rPr>
          <w:rFonts w:ascii="Arial" w:hAnsi="Arial" w:cs="Arial"/>
          <w:sz w:val="24"/>
          <w:szCs w:val="24"/>
        </w:rPr>
        <w:t>into PV panels to create solar electric generating stations on up to</w:t>
      </w:r>
      <w:r w:rsidRPr="00BA06FE">
        <w:rPr>
          <w:rFonts w:ascii="Arial" w:hAnsi="Arial" w:cs="Arial"/>
          <w:sz w:val="24"/>
          <w:szCs w:val="24"/>
        </w:rPr>
        <w:t>15</w:t>
      </w:r>
      <w:r w:rsidR="00FA0B0F">
        <w:rPr>
          <w:rFonts w:ascii="Arial" w:hAnsi="Arial" w:cs="Arial"/>
          <w:sz w:val="24"/>
          <w:szCs w:val="24"/>
        </w:rPr>
        <w:t>% of the total Oil Sand Region, assuming 30% coverage by PV panels of the land allocated to the solar electric generating station,</w:t>
      </w:r>
      <w:r w:rsidRPr="00BA06FE">
        <w:rPr>
          <w:rFonts w:ascii="Arial" w:hAnsi="Arial" w:cs="Arial"/>
          <w:sz w:val="24"/>
          <w:szCs w:val="24"/>
        </w:rPr>
        <w:t xml:space="preserve"> then this approach would </w:t>
      </w:r>
      <w:r w:rsidR="0014346E" w:rsidRPr="00BA06FE">
        <w:rPr>
          <w:rFonts w:ascii="Arial" w:hAnsi="Arial" w:cs="Arial"/>
          <w:sz w:val="24"/>
          <w:szCs w:val="24"/>
        </w:rPr>
        <w:t xml:space="preserve">in fact never </w:t>
      </w:r>
      <w:r w:rsidR="00FA0B0F">
        <w:rPr>
          <w:rFonts w:ascii="Arial" w:hAnsi="Arial" w:cs="Arial"/>
          <w:sz w:val="24"/>
          <w:szCs w:val="24"/>
        </w:rPr>
        <w:t xml:space="preserve">totally </w:t>
      </w:r>
      <w:r w:rsidRPr="00BA06FE">
        <w:rPr>
          <w:rFonts w:ascii="Arial" w:hAnsi="Arial" w:cs="Arial"/>
          <w:sz w:val="24"/>
          <w:szCs w:val="24"/>
        </w:rPr>
        <w:t>offset the CO</w:t>
      </w:r>
      <w:r w:rsidRPr="00BA06FE">
        <w:rPr>
          <w:rFonts w:ascii="Arial" w:hAnsi="Arial" w:cs="Arial"/>
          <w:sz w:val="24"/>
          <w:szCs w:val="24"/>
          <w:vertAlign w:val="subscript"/>
        </w:rPr>
        <w:t>2</w:t>
      </w:r>
      <w:r w:rsidRPr="00BA06FE">
        <w:rPr>
          <w:rFonts w:ascii="Arial" w:hAnsi="Arial" w:cs="Arial"/>
          <w:sz w:val="24"/>
          <w:szCs w:val="24"/>
        </w:rPr>
        <w:t xml:space="preserve"> created by mining and using the oil sands oil</w:t>
      </w:r>
      <w:r w:rsidR="0014346E" w:rsidRPr="00BA06FE">
        <w:rPr>
          <w:rFonts w:ascii="Arial" w:hAnsi="Arial" w:cs="Arial"/>
          <w:sz w:val="24"/>
          <w:szCs w:val="24"/>
        </w:rPr>
        <w:t xml:space="preserve">. </w:t>
      </w:r>
      <w:r w:rsidR="00BA06FE" w:rsidRPr="00BA06FE">
        <w:rPr>
          <w:rFonts w:ascii="Arial" w:hAnsi="Arial" w:cs="Arial"/>
          <w:sz w:val="24"/>
          <w:szCs w:val="24"/>
        </w:rPr>
        <w:t xml:space="preserve">This is due to the </w:t>
      </w:r>
      <w:r w:rsidR="00BA06FE" w:rsidRPr="00BA06FE">
        <w:rPr>
          <w:rFonts w:ascii="Arial" w:hAnsi="Arial" w:cs="Arial"/>
          <w:color w:val="222222"/>
          <w:sz w:val="24"/>
          <w:szCs w:val="24"/>
          <w:shd w:val="clear" w:color="auto" w:fill="FFFFFF"/>
        </w:rPr>
        <w:t xml:space="preserve">decommission period of the solar panels. </w:t>
      </w:r>
      <w:r w:rsidR="00FA0B0F">
        <w:rPr>
          <w:rFonts w:ascii="Arial" w:hAnsi="Arial" w:cs="Arial"/>
          <w:color w:val="222222"/>
          <w:sz w:val="24"/>
          <w:szCs w:val="24"/>
          <w:shd w:val="clear" w:color="auto" w:fill="FFFFFF"/>
        </w:rPr>
        <w:t xml:space="preserve">Current panel technology and effective installation costs prevent being able </w:t>
      </w:r>
      <w:r w:rsidR="00BA06FE">
        <w:rPr>
          <w:rFonts w:ascii="Arial" w:hAnsi="Arial" w:cs="Arial"/>
          <w:color w:val="222222"/>
          <w:sz w:val="24"/>
          <w:szCs w:val="24"/>
          <w:shd w:val="clear" w:color="auto" w:fill="FFFFFF"/>
        </w:rPr>
        <w:t>to offset the CO</w:t>
      </w:r>
      <w:r w:rsidR="00BA06FE" w:rsidRPr="00BA06FE">
        <w:rPr>
          <w:rFonts w:ascii="Arial" w:hAnsi="Arial" w:cs="Arial"/>
          <w:color w:val="222222"/>
          <w:sz w:val="24"/>
          <w:szCs w:val="24"/>
          <w:shd w:val="clear" w:color="auto" w:fill="FFFFFF"/>
          <w:vertAlign w:val="subscript"/>
        </w:rPr>
        <w:t>2</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attributed to oil sands</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However, a significant amount of CO</w:t>
      </w:r>
      <w:r w:rsidR="00FA0B0F" w:rsidRPr="00576986">
        <w:rPr>
          <w:rFonts w:ascii="Arial" w:hAnsi="Arial" w:cs="Arial"/>
          <w:color w:val="222222"/>
          <w:sz w:val="24"/>
          <w:szCs w:val="24"/>
          <w:shd w:val="clear" w:color="auto" w:fill="FFFFFF"/>
          <w:vertAlign w:val="subscript"/>
        </w:rPr>
        <w:t>2</w:t>
      </w:r>
      <w:r w:rsidR="00FA0B0F">
        <w:rPr>
          <w:rFonts w:ascii="Arial" w:hAnsi="Arial" w:cs="Arial"/>
          <w:color w:val="222222"/>
          <w:sz w:val="24"/>
          <w:szCs w:val="24"/>
          <w:shd w:val="clear" w:color="auto" w:fill="FFFFFF"/>
        </w:rPr>
        <w:t xml:space="preserve"> reduction could be accomplished and therefor the analysis of this scenario is presented here for completeness.</w:t>
      </w:r>
      <w:r w:rsidR="00FA0B0F">
        <w:rPr>
          <w:rFonts w:ascii="Arial" w:hAnsi="Arial" w:cs="Arial"/>
          <w:sz w:val="24"/>
          <w:szCs w:val="24"/>
        </w:rPr>
        <w:t xml:space="preserve">  </w:t>
      </w:r>
      <w:r w:rsidR="00A70B5B">
        <w:rPr>
          <w:rFonts w:ascii="Arial" w:hAnsi="Arial" w:cs="Arial"/>
          <w:sz w:val="24"/>
          <w:szCs w:val="24"/>
        </w:rPr>
        <w:t>Figure 5 and Figure 6 show different scenarios for diff</w:t>
      </w:r>
      <w:r w:rsidR="00A70B5B" w:rsidRPr="00F3537C">
        <w:rPr>
          <w:rFonts w:ascii="Arial" w:hAnsi="Arial" w:cs="Arial"/>
          <w:sz w:val="24"/>
          <w:szCs w:val="24"/>
        </w:rPr>
        <w:t>erent percentage of</w:t>
      </w:r>
      <w:r w:rsidR="00FA0B0F">
        <w:rPr>
          <w:rFonts w:ascii="Arial" w:hAnsi="Arial" w:cs="Arial"/>
          <w:sz w:val="24"/>
          <w:szCs w:val="24"/>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77777777" w:rsidR="00350F0E" w:rsidRDefault="00BA06FE" w:rsidP="00A70B5B">
      <w:pPr>
        <w:rPr>
          <w:rFonts w:ascii="Arial" w:hAnsi="Arial" w:cs="Arial"/>
          <w:sz w:val="24"/>
          <w:szCs w:val="24"/>
        </w:rPr>
      </w:pPr>
      <w:r>
        <w:rPr>
          <w:noProof/>
          <w:lang w:eastAsia="en-CA"/>
        </w:rPr>
        <w:lastRenderedPageBreak/>
        <w:drawing>
          <wp:inline distT="0" distB="0" distL="0" distR="0" wp14:anchorId="21FE3601" wp14:editId="52709C18">
            <wp:extent cx="6411433" cy="3625702"/>
            <wp:effectExtent l="0" t="0" r="2794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20CAE8" w14:textId="77777777" w:rsid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5.</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w:t>
      </w:r>
      <w:r w:rsidR="00FA0B0F">
        <w:rPr>
          <w:rFonts w:ascii="Arial" w:hAnsi="Arial" w:cs="Arial"/>
          <w:sz w:val="24"/>
          <w:szCs w:val="24"/>
        </w:rPr>
        <w:t xml:space="preserve">a $0.05/kWh reinvestment from the solar power generated for </w:t>
      </w:r>
      <w:r>
        <w:rPr>
          <w:rFonts w:ascii="Arial" w:hAnsi="Arial" w:cs="Arial"/>
          <w:sz w:val="24"/>
          <w:szCs w:val="24"/>
        </w:rPr>
        <w:t xml:space="preserve">purchasing more solar panels. </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30ADB625" w:rsidR="00A70B5B" w:rsidRPr="007E70FC" w:rsidRDefault="004610C2" w:rsidP="00350F0E">
      <w:pPr>
        <w:autoSpaceDE w:val="0"/>
        <w:autoSpaceDN w:val="0"/>
        <w:adjustRightInd w:val="0"/>
        <w:spacing w:after="0" w:line="240" w:lineRule="auto"/>
        <w:rPr>
          <w:rFonts w:ascii="Arial" w:hAnsi="Arial" w:cs="Arial"/>
          <w:sz w:val="24"/>
          <w:szCs w:val="24"/>
        </w:rPr>
      </w:pPr>
      <w:r>
        <w:rPr>
          <w:noProof/>
          <w:lang w:eastAsia="en-CA"/>
        </w:rPr>
        <w:drawing>
          <wp:inline distT="0" distB="0" distL="0" distR="0" wp14:anchorId="13317F2A" wp14:editId="576F172E">
            <wp:extent cx="6411433" cy="3657600"/>
            <wp:effectExtent l="0" t="0" r="2794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C96550" w14:textId="77777777" w:rsidR="00A70B5B" w:rsidRP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6.</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w:t>
      </w:r>
      <w:r w:rsidR="00FA0B0F">
        <w:rPr>
          <w:rFonts w:ascii="Arial" w:hAnsi="Arial" w:cs="Arial"/>
          <w:sz w:val="24"/>
          <w:szCs w:val="24"/>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6444"/>
        <w:gridCol w:w="2380"/>
      </w:tblGrid>
      <w:tr w:rsidR="00350F0E" w:rsidRPr="00263FCD" w14:paraId="4195FFB8" w14:textId="77777777" w:rsidTr="00DD71BA">
        <w:trPr>
          <w:trHeight w:val="268"/>
          <w:jc w:val="center"/>
        </w:trPr>
        <w:tc>
          <w:tcPr>
            <w:tcW w:w="6444" w:type="dxa"/>
            <w:shd w:val="pct25" w:color="auto" w:fill="auto"/>
          </w:tcPr>
          <w:p w14:paraId="37F738A4"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14:paraId="2244B9BB"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14:paraId="26C44A7E" w14:textId="77777777" w:rsidTr="00DD71BA">
        <w:trPr>
          <w:trHeight w:val="268"/>
          <w:jc w:val="center"/>
        </w:trPr>
        <w:tc>
          <w:tcPr>
            <w:tcW w:w="6444" w:type="dxa"/>
          </w:tcPr>
          <w:p w14:paraId="328005F1"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14:paraId="7470CF0E"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14:paraId="6BB96E11" w14:textId="77777777" w:rsidTr="00DD71BA">
        <w:trPr>
          <w:trHeight w:val="268"/>
          <w:jc w:val="center"/>
        </w:trPr>
        <w:tc>
          <w:tcPr>
            <w:tcW w:w="6444" w:type="dxa"/>
          </w:tcPr>
          <w:p w14:paraId="536A87BC" w14:textId="77777777" w:rsidR="00350F0E" w:rsidRPr="00DD54AB" w:rsidRDefault="00350F0E" w:rsidP="00DD71BA">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14:paraId="38E60779"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14:paraId="4BE0DAAC" w14:textId="77777777" w:rsidTr="00DD71BA">
        <w:trPr>
          <w:trHeight w:val="268"/>
          <w:jc w:val="center"/>
        </w:trPr>
        <w:tc>
          <w:tcPr>
            <w:tcW w:w="6444" w:type="dxa"/>
          </w:tcPr>
          <w:p w14:paraId="43C07C75"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14:paraId="4A737F20"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 xml:space="preserve">5,477 </w:t>
            </w:r>
          </w:p>
        </w:tc>
      </w:tr>
      <w:tr w:rsidR="00350F0E" w:rsidRPr="00DD54AB" w14:paraId="5DB33F32" w14:textId="77777777" w:rsidTr="00DD71BA">
        <w:trPr>
          <w:trHeight w:val="268"/>
          <w:jc w:val="center"/>
        </w:trPr>
        <w:tc>
          <w:tcPr>
            <w:tcW w:w="6444" w:type="dxa"/>
          </w:tcPr>
          <w:p w14:paraId="0C31CF7B"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14:paraId="6DF150BC" w14:textId="77777777" w:rsidR="00350F0E" w:rsidRPr="00DD54AB" w:rsidRDefault="00350F0E" w:rsidP="00DD71BA">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14:paraId="74731B4A" w14:textId="77777777" w:rsidTr="00DD71BA">
        <w:trPr>
          <w:trHeight w:val="268"/>
          <w:jc w:val="center"/>
        </w:trPr>
        <w:tc>
          <w:tcPr>
            <w:tcW w:w="6444" w:type="dxa"/>
          </w:tcPr>
          <w:p w14:paraId="408C4797"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14:paraId="60A3514F"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14:paraId="794D3949" w14:textId="77777777" w:rsidTr="00DD71BA">
        <w:trPr>
          <w:trHeight w:val="268"/>
          <w:jc w:val="center"/>
        </w:trPr>
        <w:tc>
          <w:tcPr>
            <w:tcW w:w="6444" w:type="dxa"/>
          </w:tcPr>
          <w:p w14:paraId="7EEACCA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14:paraId="10BB378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14:paraId="7AA69607" w14:textId="77777777" w:rsidTr="00DD71BA">
        <w:trPr>
          <w:trHeight w:val="268"/>
          <w:jc w:val="center"/>
        </w:trPr>
        <w:tc>
          <w:tcPr>
            <w:tcW w:w="6444" w:type="dxa"/>
          </w:tcPr>
          <w:p w14:paraId="229B952A"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14:paraId="45B6389C"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14:paraId="5EE3098F" w14:textId="77777777" w:rsidTr="00DD71BA">
        <w:trPr>
          <w:trHeight w:val="268"/>
          <w:jc w:val="center"/>
        </w:trPr>
        <w:tc>
          <w:tcPr>
            <w:tcW w:w="6444" w:type="dxa"/>
          </w:tcPr>
          <w:p w14:paraId="63D6972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(Wh/m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14:paraId="3A72BDAB" w14:textId="77777777" w:rsidR="00350F0E" w:rsidRPr="00C71903" w:rsidRDefault="00350F0E" w:rsidP="00DD71BA">
            <w:pPr>
              <w:autoSpaceDE w:val="0"/>
              <w:autoSpaceDN w:val="0"/>
              <w:adjustRightInd w:val="0"/>
              <w:rPr>
                <w:rFonts w:ascii="Arial" w:hAnsi="Arial" w:cs="Arial"/>
                <w:sz w:val="24"/>
                <w:szCs w:val="24"/>
              </w:rPr>
            </w:pPr>
          </w:p>
        </w:tc>
      </w:tr>
      <w:tr w:rsidR="00350F0E" w14:paraId="1EA0E5AB" w14:textId="77777777" w:rsidTr="00DD71BA">
        <w:trPr>
          <w:trHeight w:val="268"/>
          <w:jc w:val="center"/>
        </w:trPr>
        <w:tc>
          <w:tcPr>
            <w:tcW w:w="6444" w:type="dxa"/>
          </w:tcPr>
          <w:p w14:paraId="46F294E1"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6346651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14:paraId="31BCDDE9" w14:textId="77777777" w:rsidTr="00DD71BA">
        <w:trPr>
          <w:trHeight w:val="268"/>
          <w:jc w:val="center"/>
        </w:trPr>
        <w:tc>
          <w:tcPr>
            <w:tcW w:w="6444" w:type="dxa"/>
          </w:tcPr>
          <w:p w14:paraId="1D97A17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5D19617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14:paraId="62CAB1A1" w14:textId="77777777" w:rsidTr="00DD71BA">
        <w:trPr>
          <w:trHeight w:val="536"/>
          <w:jc w:val="center"/>
        </w:trPr>
        <w:tc>
          <w:tcPr>
            <w:tcW w:w="6444" w:type="dxa"/>
          </w:tcPr>
          <w:p w14:paraId="3599F8A8"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14:paraId="6EE503AB" w14:textId="77777777" w:rsidR="00350F0E" w:rsidRPr="00C71903" w:rsidRDefault="00350F0E" w:rsidP="00DD71BA">
            <w:pPr>
              <w:autoSpaceDE w:val="0"/>
              <w:autoSpaceDN w:val="0"/>
              <w:adjustRightInd w:val="0"/>
              <w:rPr>
                <w:rFonts w:ascii="Arial" w:hAnsi="Arial" w:cs="Arial"/>
                <w:sz w:val="24"/>
                <w:szCs w:val="24"/>
              </w:rPr>
            </w:pPr>
          </w:p>
        </w:tc>
      </w:tr>
      <w:tr w:rsidR="00350F0E" w14:paraId="146342B4" w14:textId="77777777" w:rsidTr="00DD71BA">
        <w:trPr>
          <w:trHeight w:val="283"/>
          <w:jc w:val="center"/>
        </w:trPr>
        <w:tc>
          <w:tcPr>
            <w:tcW w:w="6444" w:type="dxa"/>
          </w:tcPr>
          <w:p w14:paraId="150D46BB"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395F343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14:paraId="26EE9685" w14:textId="77777777" w:rsidTr="00DD71BA">
        <w:trPr>
          <w:trHeight w:val="268"/>
          <w:jc w:val="center"/>
        </w:trPr>
        <w:tc>
          <w:tcPr>
            <w:tcW w:w="6444" w:type="dxa"/>
          </w:tcPr>
          <w:p w14:paraId="3F02BE9E"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67579B52"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14:paraId="14E051DF" w14:textId="77777777" w:rsidTr="00DD71BA">
        <w:trPr>
          <w:trHeight w:val="268"/>
          <w:jc w:val="center"/>
        </w:trPr>
        <w:tc>
          <w:tcPr>
            <w:tcW w:w="6444" w:type="dxa"/>
          </w:tcPr>
          <w:p w14:paraId="2A113E37"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14:paraId="728C8BE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14:paraId="49FDFDFE" w14:textId="77777777" w:rsidTr="00DD71BA">
        <w:trPr>
          <w:trHeight w:val="550"/>
          <w:jc w:val="center"/>
        </w:trPr>
        <w:tc>
          <w:tcPr>
            <w:tcW w:w="6444" w:type="dxa"/>
          </w:tcPr>
          <w:p w14:paraId="7CB1A4F6" w14:textId="77777777" w:rsidR="00350F0E" w:rsidRPr="00C71903" w:rsidRDefault="00350F0E" w:rsidP="00DD71BA">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14:paraId="4612601C" w14:textId="77777777" w:rsidR="00350F0E" w:rsidRPr="00C71903" w:rsidRDefault="00350F0E" w:rsidP="00DD71BA">
            <w:pPr>
              <w:autoSpaceDE w:val="0"/>
              <w:autoSpaceDN w:val="0"/>
              <w:adjustRightInd w:val="0"/>
              <w:rPr>
                <w:rFonts w:ascii="Arial" w:hAnsi="Arial" w:cs="Arial"/>
                <w:b/>
                <w:sz w:val="24"/>
                <w:szCs w:val="24"/>
              </w:rPr>
            </w:pPr>
            <w:r w:rsidRPr="00C71903">
              <w:rPr>
                <w:rFonts w:ascii="Arial" w:hAnsi="Arial" w:cs="Arial"/>
                <w:b/>
                <w:sz w:val="24"/>
                <w:szCs w:val="24"/>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Default="00350F0E" w:rsidP="00FA0B0F">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Table 4. </w:t>
      </w:r>
      <w:r w:rsidRPr="007E70FC">
        <w:rPr>
          <w:rFonts w:ascii="Arial" w:hAnsi="Arial" w:cs="Arial"/>
          <w:sz w:val="24"/>
          <w:szCs w:val="24"/>
        </w:rPr>
        <w:t>Amount of CO</w:t>
      </w:r>
      <w:r w:rsidRPr="00576986">
        <w:rPr>
          <w:rFonts w:ascii="Arial" w:hAnsi="Arial" w:cs="Arial"/>
          <w:sz w:val="24"/>
          <w:szCs w:val="24"/>
          <w:vertAlign w:val="subscript"/>
        </w:rPr>
        <w:t>2</w:t>
      </w:r>
      <w:r w:rsidRPr="007E70FC">
        <w:rPr>
          <w:rFonts w:ascii="Arial" w:hAnsi="Arial" w:cs="Arial"/>
          <w:sz w:val="24"/>
          <w:szCs w:val="24"/>
        </w:rPr>
        <w:t xml:space="preserve"> saved by not burnin</w:t>
      </w:r>
      <w:r w:rsidR="00FA0B0F">
        <w:rPr>
          <w:rFonts w:ascii="Arial" w:hAnsi="Arial" w:cs="Arial"/>
          <w:sz w:val="24"/>
          <w:szCs w:val="24"/>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33411AB5" w14:textId="77777777" w:rsidR="00FA0B0F" w:rsidRDefault="00350F0E" w:rsidP="00350F0E">
      <w:pPr>
        <w:autoSpaceDE w:val="0"/>
        <w:autoSpaceDN w:val="0"/>
        <w:adjustRightInd w:val="0"/>
        <w:spacing w:after="0" w:line="240" w:lineRule="auto"/>
        <w:rPr>
          <w:rFonts w:ascii="Arial" w:hAnsi="Arial" w:cs="Arial"/>
          <w:color w:val="222222"/>
          <w:sz w:val="24"/>
          <w:szCs w:val="24"/>
          <w:shd w:val="clear" w:color="auto" w:fill="FFFFFF"/>
        </w:rPr>
      </w:pPr>
      <w:r w:rsidRPr="00EC2DE7">
        <w:rPr>
          <w:rFonts w:ascii="Arial" w:hAnsi="Arial" w:cs="Arial"/>
          <w:sz w:val="24"/>
          <w:szCs w:val="24"/>
        </w:rPr>
        <w:t xml:space="preserve">Similarly, the behavior of these results are controlled by the ($/bbl) investment, the life expectancy of the solar cells, and the ($/kWh) reinvestment into purchasing more solar cells. </w:t>
      </w:r>
      <w:r w:rsidR="00FA0B0F">
        <w:rPr>
          <w:rFonts w:ascii="Arial" w:hAnsi="Arial" w:cs="Arial"/>
          <w:color w:val="222222"/>
          <w:sz w:val="24"/>
          <w:szCs w:val="24"/>
          <w:shd w:val="clear" w:color="auto" w:fill="FFFFFF"/>
        </w:rPr>
        <w:t>Other model considerations include:</w:t>
      </w:r>
    </w:p>
    <w:p w14:paraId="63AA6153" w14:textId="77777777" w:rsidR="00FA0B0F" w:rsidRDefault="00FA0B0F" w:rsidP="00350F0E">
      <w:pPr>
        <w:autoSpaceDE w:val="0"/>
        <w:autoSpaceDN w:val="0"/>
        <w:adjustRightInd w:val="0"/>
        <w:spacing w:after="0" w:line="240" w:lineRule="auto"/>
        <w:rPr>
          <w:rFonts w:ascii="Arial" w:hAnsi="Arial" w:cs="Arial"/>
          <w:color w:val="222222"/>
          <w:sz w:val="24"/>
          <w:szCs w:val="24"/>
          <w:shd w:val="clear" w:color="auto" w:fill="FFFFFF"/>
        </w:rPr>
      </w:pPr>
    </w:p>
    <w:p w14:paraId="1A64A99C"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14:paraId="22CB9433" w14:textId="77777777" w:rsidR="00350F0E" w:rsidRPr="00B013AF"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013AF">
        <w:rPr>
          <w:rFonts w:ascii="Arial" w:hAnsi="Arial" w:cs="Arial"/>
          <w:sz w:val="24"/>
          <w:szCs w:val="24"/>
        </w:rPr>
        <w:t xml:space="preserve">Assumption to be </w:t>
      </w:r>
      <w:r w:rsidR="00001597" w:rsidRPr="00B013AF">
        <w:rPr>
          <w:rFonts w:ascii="Arial" w:hAnsi="Arial" w:cs="Arial"/>
          <w:sz w:val="24"/>
          <w:szCs w:val="24"/>
        </w:rPr>
        <w:t xml:space="preserve">a </w:t>
      </w:r>
      <w:r w:rsidR="00001597" w:rsidRPr="00B013AF">
        <w:rPr>
          <w:rFonts w:ascii="Arial" w:hAnsi="Arial" w:cs="Arial"/>
          <w:iCs/>
          <w:sz w:val="24"/>
          <w:szCs w:val="24"/>
          <w:shd w:val="clear" w:color="auto" w:fill="FFFFFF"/>
        </w:rPr>
        <w:t>200</w:t>
      </w:r>
      <w:r w:rsidRPr="00B013AF">
        <w:rPr>
          <w:rFonts w:ascii="Arial" w:hAnsi="Arial" w:cs="Arial"/>
          <w:iCs/>
          <w:sz w:val="24"/>
          <w:szCs w:val="24"/>
          <w:shd w:val="clear" w:color="auto" w:fill="FFFFFF"/>
        </w:rPr>
        <w:t xml:space="preserve">W </w:t>
      </w:r>
      <w:r w:rsidR="00001597" w:rsidRPr="00B013AF">
        <w:rPr>
          <w:rFonts w:ascii="Arial" w:hAnsi="Arial" w:cs="Arial"/>
          <w:iCs/>
          <w:sz w:val="24"/>
          <w:szCs w:val="24"/>
          <w:shd w:val="clear" w:color="auto" w:fill="FFFFFF"/>
        </w:rPr>
        <w:t xml:space="preserve">peak power </w:t>
      </w:r>
      <w:r w:rsidRPr="00B013AF">
        <w:rPr>
          <w:rFonts w:ascii="Arial" w:hAnsi="Arial" w:cs="Arial"/>
          <w:iCs/>
          <w:sz w:val="24"/>
          <w:szCs w:val="24"/>
          <w:shd w:val="clear" w:color="auto" w:fill="FFFFFF"/>
        </w:rPr>
        <w:t xml:space="preserve">solar photovoltaic </w:t>
      </w:r>
      <w:r w:rsidR="00B013AF" w:rsidRPr="00B013AF">
        <w:rPr>
          <w:rFonts w:ascii="Arial" w:hAnsi="Arial" w:cs="Arial"/>
          <w:iCs/>
          <w:sz w:val="24"/>
          <w:szCs w:val="24"/>
          <w:shd w:val="clear" w:color="auto" w:fill="FFFFFF"/>
        </w:rPr>
        <w:t>panel</w:t>
      </w:r>
      <w:r w:rsidRPr="00B013AF">
        <w:rPr>
          <w:rFonts w:ascii="Arial" w:hAnsi="Arial" w:cs="Arial"/>
          <w:iCs/>
          <w:sz w:val="24"/>
          <w:szCs w:val="24"/>
          <w:shd w:val="clear" w:color="auto" w:fill="FFFFFF"/>
        </w:rPr>
        <w:t xml:space="preserve">. </w:t>
      </w:r>
    </w:p>
    <w:p w14:paraId="770129C9" w14:textId="77777777"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14:paraId="02AD0C3E" w14:textId="77777777"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14:paraId="43BB62B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14:paraId="06C5F4AD"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14:paraId="7348493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14:paraId="372CCD6B"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r w:rsidR="00B013AF">
        <w:rPr>
          <w:rFonts w:ascii="Arial" w:hAnsi="Arial" w:cs="Arial"/>
          <w:sz w:val="24"/>
          <w:szCs w:val="24"/>
        </w:rPr>
        <w:t>a conservative</w:t>
      </w:r>
      <w:r w:rsidRPr="00D75104">
        <w:rPr>
          <w:rFonts w:ascii="Arial" w:hAnsi="Arial" w:cs="Arial"/>
          <w:sz w:val="24"/>
          <w:szCs w:val="24"/>
        </w:rPr>
        <w:t xml:space="preserve"> 15%.</w:t>
      </w:r>
    </w:p>
    <w:p w14:paraId="4CD15C02" w14:textId="2D6E61AB" w:rsidR="00350F0E" w:rsidRPr="00D75104" w:rsidRDefault="00B013AF" w:rsidP="00350F0E">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PV</w:t>
      </w:r>
      <w:r w:rsidR="00350F0E" w:rsidRPr="00D75104">
        <w:rPr>
          <w:rFonts w:ascii="Arial" w:hAnsi="Arial" w:cs="Arial"/>
          <w:sz w:val="24"/>
          <w:szCs w:val="24"/>
        </w:rPr>
        <w:t xml:space="preserve"> </w:t>
      </w:r>
      <w:r>
        <w:rPr>
          <w:rFonts w:ascii="Arial" w:hAnsi="Arial" w:cs="Arial"/>
          <w:sz w:val="24"/>
          <w:szCs w:val="24"/>
        </w:rPr>
        <w:t>cell</w:t>
      </w:r>
      <w:r w:rsidR="00350F0E" w:rsidRPr="00D75104">
        <w:rPr>
          <w:rFonts w:ascii="Arial" w:hAnsi="Arial" w:cs="Arial"/>
          <w:sz w:val="24"/>
          <w:szCs w:val="24"/>
        </w:rPr>
        <w:t xml:space="preserve"> efficiency </w:t>
      </w:r>
      <w:r>
        <w:rPr>
          <w:rFonts w:ascii="Arial" w:hAnsi="Arial" w:cs="Arial"/>
          <w:sz w:val="24"/>
          <w:szCs w:val="24"/>
        </w:rPr>
        <w:t xml:space="preserve">is expected </w:t>
      </w:r>
      <w:r w:rsidR="00350F0E" w:rsidRPr="00D75104">
        <w:rPr>
          <w:rFonts w:ascii="Arial" w:hAnsi="Arial" w:cs="Arial"/>
          <w:sz w:val="24"/>
          <w:szCs w:val="24"/>
        </w:rPr>
        <w:t xml:space="preserve">to </w:t>
      </w:r>
      <w:r>
        <w:rPr>
          <w:rFonts w:ascii="Arial" w:hAnsi="Arial" w:cs="Arial"/>
          <w:sz w:val="24"/>
          <w:szCs w:val="24"/>
        </w:rPr>
        <w:t>reach</w:t>
      </w:r>
      <w:r w:rsidR="00350F0E" w:rsidRPr="00D75104">
        <w:rPr>
          <w:rFonts w:ascii="Arial" w:hAnsi="Arial" w:cs="Arial"/>
          <w:sz w:val="24"/>
          <w:szCs w:val="24"/>
        </w:rPr>
        <w:t xml:space="preserve"> 23% by 2015</w:t>
      </w:r>
      <w:r w:rsidR="00350F0E">
        <w:rPr>
          <w:rFonts w:ascii="Arial" w:hAnsi="Arial" w:cs="Arial"/>
          <w:sz w:val="24"/>
          <w:szCs w:val="24"/>
        </w:rPr>
        <w:t xml:space="preserve"> </w:t>
      </w:r>
      <w:r w:rsidR="00662F5F">
        <w:rPr>
          <w:rFonts w:ascii="Arial" w:hAnsi="Arial" w:cs="Arial"/>
          <w:sz w:val="24"/>
          <w:szCs w:val="24"/>
        </w:rPr>
        <w:t>[19]</w:t>
      </w:r>
    </w:p>
    <w:p w14:paraId="16C3A646"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14:paraId="6ACE9455" w14:textId="77777777"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r w:rsidR="00B013AF">
        <w:rPr>
          <w:rFonts w:ascii="Arial" w:hAnsi="Arial" w:cs="Arial"/>
          <w:sz w:val="24"/>
          <w:szCs w:val="24"/>
        </w:rPr>
        <w:t>installed</w:t>
      </w:r>
    </w:p>
    <w:p w14:paraId="121D76F8" w14:textId="77777777" w:rsidR="00350F0E" w:rsidRDefault="005B69A2"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Reinvestment Policy</w:t>
      </w:r>
    </w:p>
    <w:p w14:paraId="0F69C5C3" w14:textId="77777777" w:rsidR="005B69A2" w:rsidRDefault="005B69A2" w:rsidP="005B69A2">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 or $0.07/kWh into solar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 xml:space="preserve">includes the maintenance of </w:t>
      </w:r>
      <w:r>
        <w:rPr>
          <w:rFonts w:ascii="Arial" w:hAnsi="Arial" w:cs="Arial"/>
          <w:sz w:val="24"/>
          <w:szCs w:val="24"/>
        </w:rPr>
        <w:t>solar</w:t>
      </w:r>
      <w:r w:rsidRPr="003A4310">
        <w:rPr>
          <w:rFonts w:ascii="Arial" w:hAnsi="Arial" w:cs="Arial"/>
          <w:sz w:val="24"/>
          <w:szCs w:val="24"/>
        </w:rPr>
        <w:t xml:space="preserve"> </w:t>
      </w:r>
      <w:r>
        <w:rPr>
          <w:rFonts w:ascii="Arial" w:hAnsi="Arial" w:cs="Arial"/>
          <w:sz w:val="24"/>
          <w:szCs w:val="24"/>
        </w:rPr>
        <w:t>panels</w:t>
      </w:r>
    </w:p>
    <w:p w14:paraId="67D4901F" w14:textId="77777777" w:rsidR="005B69A2" w:rsidRDefault="005B69A2" w:rsidP="005B69A2">
      <w:pPr>
        <w:pStyle w:val="ListParagraph"/>
        <w:autoSpaceDE w:val="0"/>
        <w:autoSpaceDN w:val="0"/>
        <w:adjustRightInd w:val="0"/>
        <w:spacing w:after="0" w:line="240" w:lineRule="auto"/>
        <w:ind w:left="1440"/>
        <w:rPr>
          <w:rFonts w:ascii="Arial" w:hAnsi="Arial" w:cs="Arial"/>
          <w:sz w:val="24"/>
          <w:szCs w:val="24"/>
        </w:rPr>
      </w:pPr>
    </w:p>
    <w:p w14:paraId="60A9DDA3" w14:textId="77777777" w:rsidR="00FA0B0F" w:rsidRPr="00EC2DE7" w:rsidRDefault="00FA0B0F" w:rsidP="00FA0B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assumptions appear reasonable, but readers can investigate the results from other values using the spreadsheet provided as part of the supplemental materials. </w:t>
      </w:r>
    </w:p>
    <w:p w14:paraId="30D09914" w14:textId="77777777" w:rsidR="00C86C9E" w:rsidRPr="00C86C9E" w:rsidRDefault="00970E05" w:rsidP="00B92F76">
      <w:pPr>
        <w:pStyle w:val="Heading2"/>
        <w:spacing w:before="240" w:after="120" w:line="240" w:lineRule="auto"/>
        <w:rPr>
          <w:rFonts w:ascii="Arial" w:hAnsi="Arial" w:cs="Arial"/>
          <w:color w:val="auto"/>
        </w:rPr>
      </w:pPr>
      <w:bookmarkStart w:id="11" w:name="_Toc385674250"/>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1"/>
    </w:p>
    <w:p w14:paraId="4D8D5E85" w14:textId="77777777" w:rsidR="00970E05" w:rsidRDefault="00970E05" w:rsidP="00E404FB">
      <w:pPr>
        <w:spacing w:after="120"/>
        <w:ind w:firstLine="720"/>
        <w:rPr>
          <w:rFonts w:ascii="Arial" w:hAnsi="Arial" w:cs="Arial"/>
          <w:sz w:val="24"/>
          <w:szCs w:val="24"/>
        </w:rPr>
      </w:pPr>
      <w:r>
        <w:rPr>
          <w:rFonts w:ascii="Arial" w:hAnsi="Arial" w:cs="Arial"/>
          <w:sz w:val="24"/>
          <w:szCs w:val="24"/>
        </w:rPr>
        <w:t>The CO</w:t>
      </w:r>
      <w:r w:rsidRPr="00E41B53">
        <w:rPr>
          <w:rFonts w:ascii="Arial" w:hAnsi="Arial" w:cs="Arial"/>
          <w:sz w:val="24"/>
          <w:szCs w:val="24"/>
          <w:vertAlign w:val="subscript"/>
        </w:rPr>
        <w:t>2</w:t>
      </w:r>
      <w:r>
        <w:rPr>
          <w:rFonts w:ascii="Arial" w:hAnsi="Arial" w:cs="Arial"/>
          <w:sz w:val="24"/>
          <w:szCs w:val="24"/>
        </w:rPr>
        <w:t xml:space="preserve"> offset percentage is obtained with the following formula:</w:t>
      </w:r>
    </w:p>
    <w:p w14:paraId="436FEE61" w14:textId="77777777" w:rsidR="00970E05" w:rsidRPr="00D94E1A" w:rsidRDefault="009B58B1"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14:paraId="3818E5D1"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14:paraId="2E354FF4" w14:textId="77777777" w:rsidR="00970E05" w:rsidRDefault="009B58B1"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14:paraId="4E4912FD"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646A5B76" w14:textId="5E94E4BF"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m:t>
        </m:r>
      </m:oMath>
    </w:p>
    <w:p w14:paraId="3F480A9E" w14:textId="34C06392" w:rsidR="006978BA" w:rsidRPr="00982F7A"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14:paraId="49CC1575" w14:textId="77777777" w:rsidR="00970E05" w:rsidRDefault="007D4E63" w:rsidP="00970E05">
      <w:pPr>
        <w:rPr>
          <w:rFonts w:ascii="Arial" w:eastAsiaTheme="minorEastAsia" w:hAnsi="Arial" w:cs="Arial"/>
          <w:sz w:val="24"/>
          <w:szCs w:val="24"/>
        </w:rPr>
      </w:pPr>
      <w:r>
        <w:rPr>
          <w:rFonts w:ascii="Arial" w:eastAsiaTheme="minorEastAsia" w:hAnsi="Arial" w:cs="Arial"/>
          <w:sz w:val="24"/>
          <w:szCs w:val="24"/>
        </w:rPr>
        <w:t xml:space="preserve">To compute the standard </w:t>
      </w:r>
      <w:r w:rsidR="00970E05">
        <w:rPr>
          <w:rFonts w:ascii="Arial" w:eastAsiaTheme="minorEastAsia" w:hAnsi="Arial" w:cs="Arial"/>
          <w:sz w:val="24"/>
          <w:szCs w:val="24"/>
        </w:rPr>
        <w:t>CB (</w:t>
      </w:r>
      <w:r>
        <w:rPr>
          <w:rFonts w:ascii="Arial" w:eastAsiaTheme="minorEastAsia" w:hAnsi="Arial" w:cs="Arial"/>
          <w:sz w:val="24"/>
          <w:szCs w:val="24"/>
        </w:rPr>
        <w:t>Carbon</w:t>
      </w:r>
      <w:r w:rsidR="00970E05">
        <w:rPr>
          <w:rFonts w:ascii="Arial" w:eastAsiaTheme="minorEastAsia" w:hAnsi="Arial" w:cs="Arial"/>
          <w:sz w:val="24"/>
          <w:szCs w:val="24"/>
        </w:rPr>
        <w:t xml:space="preserve"> Burned)</w:t>
      </w:r>
      <w:r>
        <w:rPr>
          <w:rFonts w:ascii="Arial" w:eastAsiaTheme="minorEastAsia" w:hAnsi="Arial" w:cs="Arial"/>
          <w:sz w:val="24"/>
          <w:szCs w:val="24"/>
        </w:rPr>
        <w:t xml:space="preserve"> term</w:t>
      </w:r>
      <w:r w:rsidR="00970E05">
        <w:rPr>
          <w:rFonts w:ascii="Arial" w:eastAsiaTheme="minorEastAsia" w:hAnsi="Arial" w:cs="Arial"/>
          <w:sz w:val="24"/>
          <w:szCs w:val="24"/>
        </w:rPr>
        <w:t>:</w:t>
      </w:r>
    </w:p>
    <w:p w14:paraId="355FFCFA" w14:textId="77777777" w:rsidR="00970E05" w:rsidRPr="00180216" w:rsidRDefault="009B58B1"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14:paraId="3E78C3A2"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9F5FC43" w14:textId="4C6040EB" w:rsidR="00970E05" w:rsidRPr="00F04F90" w:rsidRDefault="009B58B1"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m:t>
        </m:r>
        <m:r>
          <w:rPr>
            <w:rFonts w:ascii="Cambria Math" w:eastAsiaTheme="minorEastAsia" w:hAnsi="Cambria Math" w:cs="Arial"/>
            <w:sz w:val="24"/>
            <w:szCs w:val="24"/>
          </w:rPr>
          <m:t>oil</m:t>
        </m:r>
        <m:r>
          <w:rPr>
            <w:rFonts w:ascii="Cambria Math" w:eastAsiaTheme="minorEastAsia" w:hAnsi="Cambria Math" w:cs="Arial"/>
            <w:sz w:val="24"/>
            <w:szCs w:val="24"/>
          </w:rPr>
          <m:t xml:space="preserve"> sands (megatonnes/year)</m:t>
        </m:r>
      </m:oMath>
      <w:r w:rsidR="00970E05">
        <w:rPr>
          <w:rFonts w:ascii="Arial" w:eastAsiaTheme="minorEastAsia" w:hAnsi="Arial" w:cs="Arial"/>
          <w:sz w:val="24"/>
          <w:szCs w:val="24"/>
        </w:rPr>
        <w:t xml:space="preserve"> from Table 1</w:t>
      </w:r>
    </w:p>
    <w:p w14:paraId="2CDB6B16" w14:textId="77777777" w:rsidR="000A4C0C" w:rsidRDefault="00844789" w:rsidP="00B92F76">
      <w:pPr>
        <w:pStyle w:val="Heading2"/>
        <w:spacing w:before="240" w:after="120" w:line="240" w:lineRule="auto"/>
        <w:rPr>
          <w:rFonts w:ascii="Arial" w:hAnsi="Arial" w:cs="Arial"/>
          <w:color w:val="auto"/>
        </w:rPr>
      </w:pPr>
      <w:bookmarkStart w:id="12" w:name="_Toc385674251"/>
      <w:r>
        <w:rPr>
          <w:rFonts w:ascii="Arial" w:hAnsi="Arial" w:cs="Arial"/>
          <w:color w:val="auto"/>
        </w:rPr>
        <w:t>4</w:t>
      </w:r>
      <w:r w:rsidR="000A4C0C" w:rsidRPr="000A4C0C">
        <w:rPr>
          <w:rFonts w:ascii="Arial" w:hAnsi="Arial" w:cs="Arial"/>
          <w:color w:val="auto"/>
        </w:rPr>
        <w:t xml:space="preserve"> Possible </w:t>
      </w:r>
      <w:r>
        <w:rPr>
          <w:rFonts w:ascii="Arial" w:hAnsi="Arial" w:cs="Arial"/>
          <w:color w:val="auto"/>
        </w:rPr>
        <w:t>Uses of</w:t>
      </w:r>
      <w:r w:rsidR="000A4C0C" w:rsidRPr="000A4C0C">
        <w:rPr>
          <w:rFonts w:ascii="Arial" w:hAnsi="Arial" w:cs="Arial"/>
          <w:color w:val="auto"/>
        </w:rPr>
        <w:t xml:space="preserve"> </w:t>
      </w:r>
      <w:r w:rsidR="000A4C0C">
        <w:rPr>
          <w:rFonts w:ascii="Arial" w:hAnsi="Arial" w:cs="Arial"/>
          <w:color w:val="auto"/>
        </w:rPr>
        <w:t>E</w:t>
      </w:r>
      <w:r w:rsidR="000A4C0C" w:rsidRPr="000A4C0C">
        <w:rPr>
          <w:rFonts w:ascii="Arial" w:hAnsi="Arial" w:cs="Arial"/>
          <w:color w:val="auto"/>
        </w:rPr>
        <w:t xml:space="preserve">xcess </w:t>
      </w:r>
      <w:r w:rsidR="000A4C0C">
        <w:rPr>
          <w:rFonts w:ascii="Arial" w:hAnsi="Arial" w:cs="Arial"/>
          <w:color w:val="auto"/>
        </w:rPr>
        <w:t>P</w:t>
      </w:r>
      <w:r w:rsidR="000A4C0C" w:rsidRPr="000A4C0C">
        <w:rPr>
          <w:rFonts w:ascii="Arial" w:hAnsi="Arial" w:cs="Arial"/>
          <w:color w:val="auto"/>
        </w:rPr>
        <w:t xml:space="preserve">ower </w:t>
      </w:r>
      <w:r w:rsidR="000A4C0C">
        <w:rPr>
          <w:rFonts w:ascii="Arial" w:hAnsi="Arial" w:cs="Arial"/>
          <w:color w:val="auto"/>
        </w:rPr>
        <w:t>G</w:t>
      </w:r>
      <w:r w:rsidR="000A4C0C" w:rsidRPr="000A4C0C">
        <w:rPr>
          <w:rFonts w:ascii="Arial" w:hAnsi="Arial" w:cs="Arial"/>
          <w:color w:val="auto"/>
        </w:rPr>
        <w:t>enerated</w:t>
      </w:r>
      <w:bookmarkEnd w:id="12"/>
    </w:p>
    <w:p w14:paraId="78A7EF2C" w14:textId="230FCD12" w:rsidR="00844789" w:rsidRPr="002D6C2C" w:rsidRDefault="00844789" w:rsidP="00E404FB">
      <w:pPr>
        <w:spacing w:after="0" w:line="240" w:lineRule="auto"/>
        <w:rPr>
          <w:rFonts w:ascii="Arial" w:hAnsi="Arial" w:cs="Arial"/>
          <w:sz w:val="24"/>
          <w:szCs w:val="24"/>
        </w:rPr>
      </w:pPr>
      <w:r w:rsidRPr="002D6C2C">
        <w:rPr>
          <w:rFonts w:ascii="Arial" w:hAnsi="Arial" w:cs="Arial"/>
          <w:sz w:val="24"/>
          <w:szCs w:val="24"/>
        </w:rPr>
        <w:tab/>
        <w:t xml:space="preserve">With the availability of large amounts of electric power </w:t>
      </w:r>
      <w:r w:rsidR="002D6C2C">
        <w:rPr>
          <w:rFonts w:ascii="Arial" w:hAnsi="Arial" w:cs="Arial"/>
          <w:sz w:val="24"/>
          <w:szCs w:val="24"/>
        </w:rPr>
        <w:t>as more and more wind turbines come on line, the potential for revenue generation from other applications of the power increase, thereby furthering the case for investment.</w:t>
      </w:r>
    </w:p>
    <w:p w14:paraId="5D8F766D" w14:textId="304E3BED" w:rsidR="000A4C0C" w:rsidRPr="00AE4721" w:rsidRDefault="00844789" w:rsidP="00A708E7">
      <w:pPr>
        <w:pStyle w:val="Heading2"/>
        <w:tabs>
          <w:tab w:val="left" w:pos="5145"/>
        </w:tabs>
        <w:spacing w:before="240" w:after="120" w:line="240" w:lineRule="auto"/>
        <w:rPr>
          <w:rFonts w:ascii="Arial" w:hAnsi="Arial" w:cs="Arial"/>
          <w:color w:val="auto"/>
        </w:rPr>
      </w:pPr>
      <w:bookmarkStart w:id="13" w:name="_Toc385674252"/>
      <w:r w:rsidRPr="00AE4721">
        <w:rPr>
          <w:rFonts w:ascii="Arial" w:hAnsi="Arial" w:cs="Arial"/>
          <w:color w:val="auto"/>
        </w:rPr>
        <w:t xml:space="preserve">4.1 </w:t>
      </w:r>
      <w:r w:rsidR="000A4C0C" w:rsidRPr="00AE4721">
        <w:rPr>
          <w:rFonts w:ascii="Arial" w:hAnsi="Arial" w:cs="Arial"/>
          <w:color w:val="auto"/>
        </w:rPr>
        <w:t>Selling Electricity Back to the Grid</w:t>
      </w:r>
      <w:bookmarkEnd w:id="13"/>
      <w:r w:rsidR="00A708E7">
        <w:rPr>
          <w:rFonts w:ascii="Arial" w:hAnsi="Arial" w:cs="Arial"/>
          <w:color w:val="auto"/>
        </w:rPr>
        <w:tab/>
      </w:r>
    </w:p>
    <w:p w14:paraId="63BF0EC9" w14:textId="6FFB839B" w:rsidR="000A4C0C" w:rsidRDefault="00A708E7" w:rsidP="00E404FB">
      <w:pPr>
        <w:spacing w:after="0" w:line="240" w:lineRule="auto"/>
        <w:ind w:firstLine="720"/>
        <w:rPr>
          <w:rFonts w:ascii="Arial" w:hAnsi="Arial" w:cs="Arial"/>
          <w:sz w:val="24"/>
          <w:szCs w:val="24"/>
        </w:rPr>
      </w:pPr>
      <w:r>
        <w:rPr>
          <w:rFonts w:ascii="Arial" w:hAnsi="Arial" w:cs="Arial"/>
          <w:color w:val="000000"/>
          <w:sz w:val="24"/>
          <w:szCs w:val="24"/>
          <w:shd w:val="clear" w:color="auto" w:fill="FFFFFF"/>
        </w:rPr>
        <w:t>About 41%</w:t>
      </w:r>
      <w:r w:rsidR="000A4C0C" w:rsidRPr="00C658CB">
        <w:rPr>
          <w:rFonts w:ascii="Arial" w:hAnsi="Arial" w:cs="Arial"/>
          <w:color w:val="000000"/>
          <w:sz w:val="24"/>
          <w:szCs w:val="24"/>
          <w:shd w:val="clear" w:color="auto" w:fill="FFFFFF"/>
        </w:rPr>
        <w:t> of Alberta’s installed electricity generation capacity is from coal, 40</w:t>
      </w:r>
      <w:r>
        <w:rPr>
          <w:rFonts w:ascii="Arial" w:hAnsi="Arial" w:cs="Arial"/>
          <w:color w:val="000000"/>
          <w:sz w:val="24"/>
          <w:szCs w:val="24"/>
          <w:shd w:val="clear" w:color="auto" w:fill="FFFFFF"/>
        </w:rPr>
        <w:t>% from natural gas, and 8%</w:t>
      </w:r>
      <w:r w:rsidR="000A4C0C" w:rsidRPr="00C658CB">
        <w:rPr>
          <w:rFonts w:ascii="Arial" w:hAnsi="Arial" w:cs="Arial"/>
          <w:color w:val="000000"/>
          <w:sz w:val="24"/>
          <w:szCs w:val="24"/>
          <w:shd w:val="clear" w:color="auto" w:fill="FFFFFF"/>
        </w:rPr>
        <w:t xml:space="preserve"> from wind </w:t>
      </w:r>
      <w:r w:rsidR="00330948">
        <w:rPr>
          <w:rFonts w:ascii="Arial" w:hAnsi="Arial" w:cs="Arial"/>
          <w:color w:val="000000"/>
          <w:sz w:val="24"/>
          <w:szCs w:val="24"/>
          <w:shd w:val="clear" w:color="auto" w:fill="FFFFFF"/>
        </w:rPr>
        <w:t>[</w:t>
      </w:r>
      <w:r w:rsidR="00662F5F">
        <w:rPr>
          <w:rFonts w:ascii="Arial" w:hAnsi="Arial" w:cs="Arial"/>
          <w:color w:val="000000"/>
          <w:sz w:val="24"/>
          <w:szCs w:val="24"/>
          <w:shd w:val="clear" w:color="auto" w:fill="FFFFFF"/>
        </w:rPr>
        <w:t>20]</w:t>
      </w:r>
      <w:r w:rsidR="000A4C0C" w:rsidRPr="00C658CB">
        <w:rPr>
          <w:rFonts w:ascii="Arial" w:hAnsi="Arial" w:cs="Arial"/>
          <w:color w:val="000000"/>
          <w:sz w:val="24"/>
          <w:szCs w:val="24"/>
          <w:shd w:val="clear" w:color="auto" w:fill="FFFFFF"/>
        </w:rPr>
        <w:t>.</w:t>
      </w:r>
      <w:r w:rsidR="000A4C0C">
        <w:rPr>
          <w:rFonts w:ascii="Arial" w:hAnsi="Arial" w:cs="Arial"/>
          <w:color w:val="000000"/>
          <w:sz w:val="24"/>
          <w:szCs w:val="24"/>
          <w:shd w:val="clear" w:color="auto" w:fill="FFFFFF"/>
        </w:rPr>
        <w:t xml:space="preserve"> </w:t>
      </w:r>
      <w:r w:rsidR="000A4C0C" w:rsidRPr="00352358">
        <w:rPr>
          <w:rFonts w:ascii="Arial" w:hAnsi="Arial" w:cs="Arial"/>
          <w:sz w:val="24"/>
          <w:szCs w:val="24"/>
        </w:rPr>
        <w:t>On a long term</w:t>
      </w:r>
      <w:r w:rsidR="000A4C0C">
        <w:rPr>
          <w:rFonts w:ascii="Arial" w:hAnsi="Arial" w:cs="Arial"/>
          <w:sz w:val="24"/>
          <w:szCs w:val="24"/>
        </w:rPr>
        <w:t xml:space="preserve"> basis</w:t>
      </w:r>
      <w:r w:rsidR="000A4C0C" w:rsidRPr="00352358">
        <w:rPr>
          <w:rFonts w:ascii="Arial" w:hAnsi="Arial" w:cs="Arial"/>
          <w:sz w:val="24"/>
          <w:szCs w:val="24"/>
        </w:rPr>
        <w:t xml:space="preserve">, it </w:t>
      </w:r>
      <w:r w:rsidR="000A4C0C">
        <w:rPr>
          <w:rFonts w:ascii="Arial" w:hAnsi="Arial" w:cs="Arial"/>
          <w:sz w:val="24"/>
          <w:szCs w:val="24"/>
        </w:rPr>
        <w:t>would possible to send</w:t>
      </w:r>
      <w:r w:rsidR="000A4C0C" w:rsidRPr="00352358">
        <w:rPr>
          <w:rFonts w:ascii="Arial" w:hAnsi="Arial" w:cs="Arial"/>
          <w:sz w:val="24"/>
          <w:szCs w:val="24"/>
        </w:rPr>
        <w:t xml:space="preserve"> </w:t>
      </w:r>
      <w:r w:rsidR="000A4C0C">
        <w:rPr>
          <w:rFonts w:ascii="Arial" w:hAnsi="Arial" w:cs="Arial"/>
          <w:sz w:val="24"/>
          <w:szCs w:val="24"/>
        </w:rPr>
        <w:t xml:space="preserve">excess power generated by reclaimed land renewable energy systems out along same power lines that currently are bringing power into the oil sands region. </w:t>
      </w:r>
    </w:p>
    <w:p w14:paraId="2B453BD8" w14:textId="77777777" w:rsidR="000A4C0C" w:rsidRPr="00AE4721" w:rsidRDefault="00844789" w:rsidP="00B92F76">
      <w:pPr>
        <w:pStyle w:val="Heading2"/>
        <w:spacing w:before="240" w:after="120" w:line="240" w:lineRule="auto"/>
        <w:rPr>
          <w:rFonts w:ascii="Arial" w:hAnsi="Arial" w:cs="Arial"/>
          <w:color w:val="auto"/>
        </w:rPr>
      </w:pPr>
      <w:bookmarkStart w:id="14" w:name="_Toc385674253"/>
      <w:r w:rsidRPr="00AE4721">
        <w:rPr>
          <w:rFonts w:ascii="Arial" w:hAnsi="Arial" w:cs="Arial"/>
          <w:color w:val="auto"/>
        </w:rPr>
        <w:t xml:space="preserve">4.2 </w:t>
      </w:r>
      <w:r w:rsidR="000A4C0C" w:rsidRPr="00AE4721">
        <w:rPr>
          <w:rFonts w:ascii="Arial" w:hAnsi="Arial" w:cs="Arial"/>
          <w:color w:val="auto"/>
        </w:rPr>
        <w:t xml:space="preserve">Cleaning Contaminated </w:t>
      </w:r>
      <w:r w:rsidR="003A2FD5" w:rsidRPr="00AE4721">
        <w:rPr>
          <w:rFonts w:ascii="Arial" w:hAnsi="Arial" w:cs="Arial"/>
          <w:color w:val="auto"/>
        </w:rPr>
        <w:t>Water</w:t>
      </w:r>
      <w:bookmarkEnd w:id="14"/>
      <w:r w:rsidR="003A2FD5" w:rsidRPr="00AE4721">
        <w:rPr>
          <w:rFonts w:ascii="Arial" w:hAnsi="Arial" w:cs="Arial"/>
          <w:color w:val="auto"/>
        </w:rPr>
        <w:t xml:space="preserve"> </w:t>
      </w:r>
    </w:p>
    <w:p w14:paraId="2C6A5A02" w14:textId="07A4A61F" w:rsidR="000A4C0C" w:rsidRDefault="000A4C0C" w:rsidP="0026102E">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 xml:space="preserve">proximately three barrels of water </w:t>
      </w:r>
      <w:r w:rsidR="00662F5F">
        <w:rPr>
          <w:rFonts w:ascii="Arial" w:hAnsi="Arial" w:cs="Arial"/>
          <w:sz w:val="24"/>
          <w:szCs w:val="24"/>
        </w:rPr>
        <w:t>[6]</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r>
        <w:rPr>
          <w:rFonts w:ascii="Arial" w:hAnsi="Arial" w:cs="Arial"/>
          <w:sz w:val="24"/>
          <w:szCs w:val="24"/>
        </w:rPr>
        <w:t xml:space="preserve">man-made </w:t>
      </w:r>
      <w:r w:rsidRPr="00F3537C">
        <w:rPr>
          <w:rFonts w:ascii="Arial" w:hAnsi="Arial" w:cs="Arial"/>
          <w:sz w:val="24"/>
          <w:szCs w:val="24"/>
        </w:rPr>
        <w:t>tai</w:t>
      </w:r>
      <w:r>
        <w:rPr>
          <w:rFonts w:ascii="Arial" w:hAnsi="Arial" w:cs="Arial"/>
          <w:sz w:val="24"/>
          <w:szCs w:val="24"/>
        </w:rPr>
        <w:t>lings ponds alongside the shore with no p</w:t>
      </w:r>
      <w:r w:rsidR="002D6C2C">
        <w:rPr>
          <w:rFonts w:ascii="Arial" w:hAnsi="Arial" w:cs="Arial"/>
          <w:sz w:val="24"/>
          <w:szCs w:val="24"/>
        </w:rPr>
        <w:t xml:space="preserve">lans for their eventual cleanup.  </w:t>
      </w:r>
      <w:r>
        <w:rPr>
          <w:rFonts w:ascii="Arial" w:hAnsi="Arial" w:cs="Arial"/>
          <w:sz w:val="24"/>
          <w:szCs w:val="24"/>
        </w:rPr>
        <w:t>T</w:t>
      </w:r>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is produced </w:t>
      </w:r>
      <w:r>
        <w:rPr>
          <w:rFonts w:ascii="Arial" w:hAnsi="Arial" w:cs="Arial"/>
          <w:sz w:val="24"/>
          <w:szCs w:val="24"/>
        </w:rPr>
        <w:lastRenderedPageBreak/>
        <w:t xml:space="preserve">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sidR="00662F5F">
        <w:rPr>
          <w:rFonts w:ascii="Arial" w:hAnsi="Arial" w:cs="Arial"/>
          <w:sz w:val="24"/>
          <w:szCs w:val="24"/>
        </w:rPr>
        <w:t>[21]</w:t>
      </w:r>
      <w:r>
        <w:rPr>
          <w:rFonts w:ascii="Arial" w:hAnsi="Arial" w:cs="Arial"/>
          <w:sz w:val="24"/>
          <w:szCs w:val="24"/>
        </w:rPr>
        <w:t>.</w:t>
      </w:r>
    </w:p>
    <w:p w14:paraId="6CDC0035" w14:textId="274405FA" w:rsidR="000A4C0C" w:rsidRDefault="000A4C0C" w:rsidP="0026102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These waters are contaminated with</w:t>
      </w:r>
      <w:r w:rsidRPr="00C25345">
        <w:rPr>
          <w:rFonts w:ascii="Arial" w:hAnsi="Arial" w:cs="Arial"/>
          <w:sz w:val="24"/>
          <w:szCs w:val="24"/>
        </w:rPr>
        <w:t> </w:t>
      </w:r>
      <w:hyperlink r:id="rId15"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w:t>
      </w:r>
      <w:r w:rsidR="002D6C2C">
        <w:rPr>
          <w:rFonts w:ascii="Arial" w:hAnsi="Arial" w:cs="Arial"/>
          <w:sz w:val="24"/>
          <w:szCs w:val="24"/>
        </w:rPr>
        <w:t>(</w:t>
      </w:r>
      <w:r w:rsidRPr="00B03FD4">
        <w:rPr>
          <w:rFonts w:ascii="Arial" w:hAnsi="Arial" w:cs="Arial"/>
          <w:sz w:val="24"/>
          <w:szCs w:val="24"/>
        </w:rPr>
        <w:t>PAHs</w:t>
      </w:r>
      <w:r w:rsidR="002D6C2C">
        <w:rPr>
          <w:rFonts w:ascii="Arial" w:hAnsi="Arial" w:cs="Arial"/>
          <w:sz w:val="24"/>
          <w:szCs w:val="24"/>
        </w:rPr>
        <w:t>)</w:t>
      </w:r>
      <w:r w:rsidRPr="00B03FD4">
        <w:rPr>
          <w:rFonts w:ascii="Arial" w:hAnsi="Arial" w:cs="Arial"/>
          <w:sz w:val="24"/>
          <w:szCs w:val="24"/>
        </w:rPr>
        <w:t xml:space="preserve">. </w:t>
      </w:r>
      <w:r>
        <w:rPr>
          <w:rFonts w:ascii="Arial" w:hAnsi="Arial" w:cs="Arial"/>
          <w:sz w:val="24"/>
          <w:szCs w:val="24"/>
        </w:rPr>
        <w:t xml:space="preserve">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6FA6C4FE" w14:textId="77A6228E" w:rsidR="000A4C0C" w:rsidRPr="00AE4721" w:rsidRDefault="002D6C2C" w:rsidP="00B92F76">
      <w:pPr>
        <w:pStyle w:val="Heading2"/>
        <w:spacing w:before="240" w:after="120" w:line="240" w:lineRule="auto"/>
        <w:rPr>
          <w:rFonts w:ascii="Arial" w:hAnsi="Arial" w:cs="Arial"/>
          <w:color w:val="auto"/>
        </w:rPr>
      </w:pPr>
      <w:bookmarkStart w:id="15" w:name="_Toc385674254"/>
      <w:r w:rsidRPr="00AE4721">
        <w:rPr>
          <w:rFonts w:ascii="Arial" w:hAnsi="Arial" w:cs="Arial"/>
          <w:color w:val="auto"/>
        </w:rPr>
        <w:t xml:space="preserve">4.3 </w:t>
      </w:r>
      <w:r w:rsidR="000A4C0C" w:rsidRPr="00AE4721">
        <w:rPr>
          <w:rFonts w:ascii="Arial" w:hAnsi="Arial" w:cs="Arial"/>
          <w:color w:val="auto"/>
        </w:rPr>
        <w:t>Powering Underground Electric Heaters as an Alternative to Pumping Steam Underground for Bitumen Extraction</w:t>
      </w:r>
      <w:bookmarkEnd w:id="15"/>
    </w:p>
    <w:p w14:paraId="2EC38537" w14:textId="4151D7AA" w:rsidR="002A70F1" w:rsidRPr="002A70F1" w:rsidRDefault="000A4C0C" w:rsidP="002A70F1">
      <w:pPr>
        <w:spacing w:after="0" w:line="240" w:lineRule="auto"/>
        <w:ind w:firstLine="720"/>
        <w:rPr>
          <w:rFonts w:ascii="Arial" w:hAnsi="Arial" w:cs="Arial"/>
          <w:sz w:val="24"/>
          <w:szCs w:val="24"/>
        </w:rPr>
      </w:pPr>
      <w:r>
        <w:rPr>
          <w:rFonts w:ascii="Arial" w:hAnsi="Arial" w:cs="Arial"/>
          <w:sz w:val="24"/>
          <w:szCs w:val="24"/>
        </w:rPr>
        <w:t xml:space="preserve">Another use for the excess wind power could </w:t>
      </w:r>
      <w:r w:rsidR="00B92F76">
        <w:rPr>
          <w:rFonts w:ascii="Arial" w:hAnsi="Arial" w:cs="Arial"/>
          <w:sz w:val="24"/>
          <w:szCs w:val="24"/>
        </w:rPr>
        <w:t>use lessons learned from</w:t>
      </w:r>
      <w:r>
        <w:rPr>
          <w:rFonts w:ascii="Arial" w:hAnsi="Arial" w:cs="Arial"/>
          <w:sz w:val="24"/>
          <w:szCs w:val="24"/>
        </w:rPr>
        <w:t xml:space="preserve"> Shell Oil’s patent</w:t>
      </w:r>
      <w:r w:rsidRPr="00E45845">
        <w:rPr>
          <w:rFonts w:ascii="Arial" w:hAnsi="Arial" w:cs="Arial"/>
          <w:sz w:val="24"/>
          <w:szCs w:val="24"/>
        </w:rPr>
        <w:t xml:space="preserve"> on installing heaters</w:t>
      </w:r>
      <w:r>
        <w:rPr>
          <w:rFonts w:ascii="Arial" w:hAnsi="Arial" w:cs="Arial"/>
          <w:sz w:val="24"/>
          <w:szCs w:val="24"/>
        </w:rPr>
        <w:t xml:space="preserve"> encased in pipe</w:t>
      </w:r>
      <w:r w:rsidRPr="00E45845">
        <w:rPr>
          <w:rFonts w:ascii="Arial" w:hAnsi="Arial" w:cs="Arial"/>
          <w:sz w:val="24"/>
          <w:szCs w:val="24"/>
        </w:rPr>
        <w:t xml:space="preserve"> </w:t>
      </w:r>
      <w:r>
        <w:rPr>
          <w:rFonts w:ascii="Arial" w:hAnsi="Arial" w:cs="Arial"/>
          <w:sz w:val="24"/>
          <w:szCs w:val="24"/>
        </w:rPr>
        <w:t xml:space="preserve">to liquefy the oil, so that it can be pumped to the surface </w:t>
      </w:r>
      <w:r w:rsidR="00330948">
        <w:rPr>
          <w:rFonts w:ascii="Arial" w:hAnsi="Arial" w:cs="Arial"/>
          <w:sz w:val="24"/>
          <w:szCs w:val="24"/>
        </w:rPr>
        <w:t>[</w:t>
      </w:r>
      <w:r w:rsidR="00662F5F">
        <w:rPr>
          <w:rFonts w:ascii="Arial" w:hAnsi="Arial" w:cs="Arial"/>
          <w:sz w:val="24"/>
          <w:szCs w:val="24"/>
        </w:rPr>
        <w:t>22</w:t>
      </w:r>
      <w:r w:rsidR="00971AB5">
        <w:rPr>
          <w:rFonts w:ascii="Arial" w:hAnsi="Arial" w:cs="Arial"/>
          <w:sz w:val="24"/>
          <w:szCs w:val="24"/>
        </w:rPr>
        <w:t>,23</w:t>
      </w:r>
      <w:r w:rsidR="00662F5F">
        <w:rPr>
          <w:rFonts w:ascii="Arial" w:hAnsi="Arial" w:cs="Arial"/>
          <w:sz w:val="24"/>
          <w:szCs w:val="24"/>
        </w:rPr>
        <w:t>]</w:t>
      </w:r>
      <w:r w:rsidRPr="00E45845">
        <w:rPr>
          <w:rFonts w:ascii="Arial" w:hAnsi="Arial" w:cs="Arial"/>
          <w:sz w:val="24"/>
          <w:szCs w:val="24"/>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Pr>
          <w:rFonts w:ascii="Arial" w:hAnsi="Arial" w:cs="Arial"/>
          <w:sz w:val="24"/>
          <w:szCs w:val="24"/>
        </w:rPr>
        <w:t xml:space="preserve">or used </w:t>
      </w:r>
      <w:r w:rsidRPr="00E45845">
        <w:rPr>
          <w:rFonts w:ascii="Arial" w:hAnsi="Arial" w:cs="Arial"/>
          <w:sz w:val="24"/>
          <w:szCs w:val="24"/>
        </w:rPr>
        <w:t xml:space="preserve">immediately. The former can be accommodated over power lines with pumped storage hydro-systems or batteries. The latter is often more difficult, however underground electric heaters can </w:t>
      </w:r>
      <w:r w:rsidR="00097ED6">
        <w:rPr>
          <w:rFonts w:ascii="Arial" w:hAnsi="Arial" w:cs="Arial"/>
          <w:sz w:val="24"/>
          <w:szCs w:val="24"/>
        </w:rPr>
        <w:t xml:space="preserve">often be </w:t>
      </w:r>
      <w:r w:rsidRPr="00E45845">
        <w:rPr>
          <w:rFonts w:ascii="Arial" w:hAnsi="Arial" w:cs="Arial"/>
          <w:sz w:val="24"/>
          <w:szCs w:val="24"/>
        </w:rPr>
        <w:t>use</w:t>
      </w:r>
      <w:r w:rsidR="00097ED6">
        <w:rPr>
          <w:rFonts w:ascii="Arial" w:hAnsi="Arial" w:cs="Arial"/>
          <w:sz w:val="24"/>
          <w:szCs w:val="24"/>
        </w:rPr>
        <w:t>d</w:t>
      </w:r>
      <w:r w:rsidRPr="00E45845">
        <w:rPr>
          <w:rFonts w:ascii="Arial" w:hAnsi="Arial" w:cs="Arial"/>
          <w:sz w:val="24"/>
          <w:szCs w:val="24"/>
        </w:rPr>
        <w:t xml:space="preserve"> </w:t>
      </w:r>
      <w:r w:rsidR="00097ED6">
        <w:rPr>
          <w:rFonts w:ascii="Arial" w:hAnsi="Arial" w:cs="Arial"/>
          <w:sz w:val="24"/>
          <w:szCs w:val="24"/>
        </w:rPr>
        <w:t>with</w:t>
      </w:r>
      <w:r w:rsidRPr="00E45845">
        <w:rPr>
          <w:rFonts w:ascii="Arial" w:hAnsi="Arial" w:cs="Arial"/>
          <w:sz w:val="24"/>
          <w:szCs w:val="24"/>
        </w:rPr>
        <w:t xml:space="preserve"> </w:t>
      </w:r>
      <w:r w:rsidR="00097ED6">
        <w:rPr>
          <w:rFonts w:ascii="Arial" w:hAnsi="Arial" w:cs="Arial"/>
          <w:sz w:val="24"/>
          <w:szCs w:val="24"/>
        </w:rPr>
        <w:t>greatly</w:t>
      </w:r>
      <w:r w:rsidRPr="00E45845">
        <w:rPr>
          <w:rFonts w:ascii="Arial" w:hAnsi="Arial" w:cs="Arial"/>
          <w:sz w:val="24"/>
          <w:szCs w:val="24"/>
        </w:rPr>
        <w:t xml:space="preserve"> fluctuating power to </w:t>
      </w:r>
      <w:r w:rsidR="002D6C2C">
        <w:rPr>
          <w:rFonts w:ascii="Arial" w:hAnsi="Arial" w:cs="Arial"/>
          <w:sz w:val="24"/>
          <w:szCs w:val="24"/>
        </w:rPr>
        <w:t xml:space="preserve">generate heat that is diffused slowly through the ground to </w:t>
      </w:r>
      <w:r w:rsidRPr="00E45845">
        <w:rPr>
          <w:rFonts w:ascii="Arial" w:hAnsi="Arial" w:cs="Arial"/>
          <w:sz w:val="24"/>
          <w:szCs w:val="24"/>
        </w:rPr>
        <w:t xml:space="preserve">lower bitumen viscosity so it can flow and be extracted from wells. The nature of </w:t>
      </w:r>
      <w:r w:rsidR="00097ED6">
        <w:rPr>
          <w:rFonts w:ascii="Arial" w:hAnsi="Arial" w:cs="Arial"/>
          <w:sz w:val="24"/>
          <w:szCs w:val="24"/>
        </w:rPr>
        <w:t>some</w:t>
      </w:r>
      <w:r w:rsidRPr="00E45845">
        <w:rPr>
          <w:rFonts w:ascii="Arial" w:hAnsi="Arial" w:cs="Arial"/>
          <w:sz w:val="24"/>
          <w:szCs w:val="24"/>
        </w:rPr>
        <w:t xml:space="preserve"> underground strata gives it a very long time constant to absorb and diffuse the energy</w:t>
      </w:r>
      <w:r>
        <w:rPr>
          <w:rFonts w:ascii="Arial" w:hAnsi="Arial" w:cs="Arial"/>
          <w:sz w:val="24"/>
          <w:szCs w:val="24"/>
        </w:rPr>
        <w:t xml:space="preserve"> </w:t>
      </w:r>
      <w:r w:rsidR="00662F5F">
        <w:rPr>
          <w:rFonts w:ascii="Arial" w:hAnsi="Arial" w:cs="Arial"/>
          <w:sz w:val="24"/>
          <w:szCs w:val="24"/>
        </w:rPr>
        <w:t>[2</w:t>
      </w:r>
      <w:r w:rsidR="00971AB5">
        <w:rPr>
          <w:rFonts w:ascii="Arial" w:hAnsi="Arial" w:cs="Arial"/>
          <w:sz w:val="24"/>
          <w:szCs w:val="24"/>
        </w:rPr>
        <w:t>4</w:t>
      </w:r>
      <w:r w:rsidR="00662F5F">
        <w:rPr>
          <w:rFonts w:ascii="Arial" w:hAnsi="Arial" w:cs="Arial"/>
          <w:sz w:val="24"/>
          <w:szCs w:val="24"/>
        </w:rPr>
        <w:t>,2</w:t>
      </w:r>
      <w:r w:rsidR="00971AB5">
        <w:rPr>
          <w:rFonts w:ascii="Arial" w:hAnsi="Arial" w:cs="Arial"/>
          <w:sz w:val="24"/>
          <w:szCs w:val="24"/>
        </w:rPr>
        <w:t>5</w:t>
      </w:r>
      <w:r w:rsidR="00662F5F">
        <w:rPr>
          <w:rFonts w:ascii="Arial" w:hAnsi="Arial" w:cs="Arial"/>
          <w:sz w:val="24"/>
          <w:szCs w:val="24"/>
        </w:rPr>
        <w:t>]</w:t>
      </w:r>
      <w:r w:rsidRPr="00E45845">
        <w:rPr>
          <w:rFonts w:ascii="Arial" w:hAnsi="Arial" w:cs="Arial"/>
          <w:sz w:val="24"/>
          <w:szCs w:val="24"/>
        </w:rPr>
        <w:t xml:space="preserve">. </w:t>
      </w:r>
      <w:r w:rsidR="00282EB0">
        <w:rPr>
          <w:rFonts w:ascii="Arial" w:hAnsi="Arial" w:cs="Arial"/>
          <w:sz w:val="24"/>
          <w:szCs w:val="24"/>
        </w:rPr>
        <w:t>Where constant temperature is needed, large capacitor banks can be employed.</w:t>
      </w:r>
    </w:p>
    <w:p w14:paraId="45A4AE27" w14:textId="175F1822" w:rsidR="007663FC" w:rsidRDefault="007663FC" w:rsidP="005972F0">
      <w:pPr>
        <w:pStyle w:val="Heading2"/>
        <w:spacing w:before="240" w:after="120" w:line="240" w:lineRule="auto"/>
        <w:rPr>
          <w:rFonts w:ascii="Arial" w:hAnsi="Arial" w:cs="Arial"/>
          <w:color w:val="auto"/>
        </w:rPr>
      </w:pPr>
      <w:bookmarkStart w:id="16" w:name="_Toc385674255"/>
      <w:r>
        <w:rPr>
          <w:rFonts w:ascii="Arial" w:hAnsi="Arial" w:cs="Arial"/>
          <w:color w:val="auto"/>
        </w:rPr>
        <w:t>4.4 Implementing UPM’s Advanced Biofuels</w:t>
      </w:r>
      <w:bookmarkEnd w:id="16"/>
      <w:r>
        <w:rPr>
          <w:rFonts w:ascii="Arial" w:hAnsi="Arial" w:cs="Arial"/>
          <w:color w:val="auto"/>
        </w:rPr>
        <w:t xml:space="preserve"> </w:t>
      </w:r>
    </w:p>
    <w:p w14:paraId="49399F1D" w14:textId="6889F128" w:rsidR="007663FC" w:rsidRPr="007663FC" w:rsidRDefault="007663FC" w:rsidP="007663FC">
      <w:pPr>
        <w:spacing w:after="0" w:line="240" w:lineRule="auto"/>
        <w:ind w:firstLine="720"/>
        <w:rPr>
          <w:rFonts w:ascii="Arial" w:hAnsi="Arial" w:cs="Arial"/>
          <w:sz w:val="24"/>
          <w:szCs w:val="24"/>
        </w:rPr>
      </w:pPr>
      <w:r w:rsidRPr="007663FC">
        <w:rPr>
          <w:rFonts w:ascii="Arial" w:hAnsi="Arial" w:cs="Arial"/>
          <w:sz w:val="24"/>
          <w:szCs w:val="24"/>
        </w:rPr>
        <w:t>Fin</w:t>
      </w:r>
      <w:r w:rsidR="007C7A5F">
        <w:rPr>
          <w:rFonts w:ascii="Arial" w:hAnsi="Arial" w:cs="Arial"/>
          <w:sz w:val="24"/>
          <w:szCs w:val="24"/>
        </w:rPr>
        <w:t>n</w:t>
      </w:r>
      <w:r w:rsidRPr="007663FC">
        <w:rPr>
          <w:rFonts w:ascii="Arial" w:hAnsi="Arial" w:cs="Arial"/>
          <w:sz w:val="24"/>
          <w:szCs w:val="24"/>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7777777" w:rsidR="007663FC" w:rsidRPr="007663FC" w:rsidRDefault="007663FC" w:rsidP="007663FC">
      <w:pPr>
        <w:spacing w:after="0" w:line="240" w:lineRule="auto"/>
        <w:ind w:firstLine="720"/>
        <w:rPr>
          <w:rFonts w:ascii="Arial" w:hAnsi="Arial" w:cs="Arial"/>
          <w:sz w:val="24"/>
          <w:szCs w:val="24"/>
        </w:rPr>
      </w:pPr>
      <w:r w:rsidRPr="007663FC">
        <w:rPr>
          <w:rFonts w:ascii="Arial" w:hAnsi="Arial" w:cs="Arial"/>
          <w:sz w:val="24"/>
          <w:szCs w:val="24"/>
        </w:rPr>
        <w:t>In research published in February, the International Council of Clean Transportation and NNFCC, a consultancy, concluded that biofuels made from waste could provide 16 per cent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7663FC" w:rsidRDefault="007663FC" w:rsidP="00A516BF">
      <w:pPr>
        <w:ind w:firstLine="720"/>
        <w:rPr>
          <w:rFonts w:ascii="Arial" w:hAnsi="Arial" w:cs="Arial"/>
          <w:sz w:val="24"/>
          <w:szCs w:val="24"/>
        </w:rPr>
      </w:pPr>
      <w:r w:rsidRPr="007663FC">
        <w:rPr>
          <w:rFonts w:ascii="Arial" w:hAnsi="Arial" w:cs="Arial"/>
          <w:sz w:val="24"/>
          <w:szCs w:val="24"/>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7663FC" w:rsidRDefault="007663FC" w:rsidP="007663FC">
      <w:pPr>
        <w:ind w:firstLine="720"/>
        <w:rPr>
          <w:rFonts w:ascii="Arial" w:hAnsi="Arial" w:cs="Arial"/>
          <w:sz w:val="24"/>
          <w:szCs w:val="24"/>
        </w:rPr>
      </w:pPr>
      <w:r w:rsidRPr="007663FC">
        <w:rPr>
          <w:rFonts w:ascii="Arial" w:hAnsi="Arial" w:cs="Arial"/>
          <w:sz w:val="24"/>
          <w:szCs w:val="24"/>
        </w:rPr>
        <w:t xml:space="preserve">If UPM technology were used at oil sands to process the slash from land cleared to mine the oil sands, then this would result in a competitive diesel price, it would </w:t>
      </w:r>
      <w:r w:rsidRPr="007663FC">
        <w:rPr>
          <w:rFonts w:ascii="Arial" w:hAnsi="Arial" w:cs="Arial"/>
          <w:sz w:val="24"/>
          <w:szCs w:val="24"/>
        </w:rPr>
        <w:lastRenderedPageBreak/>
        <w:t xml:space="preserve">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D8481E" w:rsidRDefault="007663FC" w:rsidP="005972F0">
      <w:pPr>
        <w:pStyle w:val="Heading2"/>
        <w:spacing w:before="240" w:after="120" w:line="240" w:lineRule="auto"/>
        <w:rPr>
          <w:rFonts w:ascii="Arial" w:hAnsi="Arial" w:cs="Arial"/>
          <w:color w:val="auto"/>
        </w:rPr>
      </w:pPr>
      <w:bookmarkStart w:id="17" w:name="_Toc385674256"/>
      <w:r>
        <w:rPr>
          <w:rFonts w:ascii="Arial" w:hAnsi="Arial" w:cs="Arial"/>
          <w:color w:val="auto"/>
        </w:rPr>
        <w:t>4.5</w:t>
      </w:r>
      <w:r w:rsidR="00F3537C" w:rsidRPr="00D8481E">
        <w:rPr>
          <w:rFonts w:ascii="Arial" w:hAnsi="Arial" w:cs="Arial"/>
          <w:color w:val="auto"/>
        </w:rPr>
        <w:t xml:space="preserve"> </w:t>
      </w:r>
      <w:r w:rsidR="00C473DA" w:rsidRPr="00D8481E">
        <w:rPr>
          <w:rFonts w:ascii="Arial" w:hAnsi="Arial" w:cs="Arial"/>
          <w:color w:val="auto"/>
        </w:rPr>
        <w:t>An Alternative to a Carbon Tax</w:t>
      </w:r>
      <w:bookmarkEnd w:id="17"/>
    </w:p>
    <w:p w14:paraId="76EAB617" w14:textId="77777777" w:rsidR="00CD1736" w:rsidRDefault="00CD1736" w:rsidP="00E404FB">
      <w:pPr>
        <w:spacing w:after="0" w:line="240" w:lineRule="auto"/>
        <w:ind w:firstLine="720"/>
        <w:rPr>
          <w:rFonts w:ascii="Arial" w:hAnsi="Arial" w:cs="Arial"/>
          <w:sz w:val="24"/>
          <w:szCs w:val="24"/>
        </w:rPr>
      </w:pPr>
      <w:r>
        <w:rPr>
          <w:rFonts w:ascii="Arial" w:hAnsi="Arial" w:cs="Arial"/>
          <w:sz w:val="24"/>
          <w:szCs w:val="24"/>
        </w:rPr>
        <w:t xml:space="preserve">The percentage </w:t>
      </w:r>
      <w:r w:rsidR="00443EFB">
        <w:rPr>
          <w:rFonts w:ascii="Arial" w:hAnsi="Arial" w:cs="Arial"/>
          <w:sz w:val="24"/>
          <w:szCs w:val="24"/>
        </w:rPr>
        <w:t xml:space="preserve">of oil revenues </w:t>
      </w:r>
      <w:r>
        <w:rPr>
          <w:rFonts w:ascii="Arial" w:hAnsi="Arial" w:cs="Arial"/>
          <w:sz w:val="24"/>
          <w:szCs w:val="24"/>
        </w:rPr>
        <w:t xml:space="preserve">to be invested </w:t>
      </w:r>
      <w:r w:rsidR="00FF45F6">
        <w:rPr>
          <w:rFonts w:ascii="Arial" w:hAnsi="Arial" w:cs="Arial"/>
          <w:sz w:val="24"/>
          <w:szCs w:val="24"/>
        </w:rPr>
        <w:t>($/bbl)</w:t>
      </w:r>
      <w:r>
        <w:rPr>
          <w:rFonts w:ascii="Arial" w:hAnsi="Arial" w:cs="Arial"/>
          <w:sz w:val="24"/>
          <w:szCs w:val="24"/>
        </w:rPr>
        <w:t xml:space="preserve"> </w:t>
      </w:r>
      <w:r w:rsidR="00443EFB">
        <w:rPr>
          <w:rFonts w:ascii="Arial" w:hAnsi="Arial" w:cs="Arial"/>
          <w:sz w:val="24"/>
          <w:szCs w:val="24"/>
        </w:rPr>
        <w:t xml:space="preserve">into renewable energy systems as part of land reclamation efforts </w:t>
      </w:r>
      <w:r w:rsidR="00A354D2" w:rsidRPr="00274032">
        <w:rPr>
          <w:rFonts w:ascii="Arial" w:hAnsi="Arial" w:cs="Arial"/>
          <w:sz w:val="24"/>
          <w:szCs w:val="24"/>
        </w:rPr>
        <w:t xml:space="preserve">is </w:t>
      </w:r>
      <w:r w:rsidR="00443EFB">
        <w:rPr>
          <w:rFonts w:ascii="Arial" w:hAnsi="Arial" w:cs="Arial"/>
          <w:sz w:val="24"/>
          <w:szCs w:val="24"/>
        </w:rPr>
        <w:t>a business and an environment friendly</w:t>
      </w:r>
      <w:r w:rsidR="00A354D2" w:rsidRPr="00274032">
        <w:rPr>
          <w:rFonts w:ascii="Arial" w:hAnsi="Arial" w:cs="Arial"/>
          <w:sz w:val="24"/>
          <w:szCs w:val="24"/>
        </w:rPr>
        <w:t xml:space="preserve">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r w:rsidR="00443EFB">
        <w:rPr>
          <w:rFonts w:ascii="Arial" w:hAnsi="Arial" w:cs="Arial"/>
          <w:sz w:val="24"/>
          <w:szCs w:val="24"/>
        </w:rPr>
        <w:t xml:space="preserve"> to the government</w:t>
      </w:r>
      <w:r w:rsidR="00A354D2">
        <w:rPr>
          <w:rFonts w:ascii="Arial" w:hAnsi="Arial" w:cs="Arial"/>
          <w:sz w:val="24"/>
          <w:szCs w:val="24"/>
        </w:rPr>
        <w:t>,</w:t>
      </w:r>
      <w:r w:rsidR="00443EFB">
        <w:rPr>
          <w:rFonts w:ascii="Arial" w:hAnsi="Arial" w:cs="Arial"/>
          <w:sz w:val="24"/>
          <w:szCs w:val="24"/>
        </w:rPr>
        <w:t xml:space="preserve"> which removes value from a company ledger, </w:t>
      </w:r>
      <w:r w:rsidR="00A354D2">
        <w:rPr>
          <w:rFonts w:ascii="Arial" w:hAnsi="Arial" w:cs="Arial"/>
          <w:sz w:val="24"/>
          <w:szCs w:val="24"/>
        </w:rPr>
        <w:t xml:space="preserve">this approach allows companies to invest </w:t>
      </w:r>
      <w:r w:rsidR="00443EFB">
        <w:rPr>
          <w:rFonts w:ascii="Arial" w:hAnsi="Arial" w:cs="Arial"/>
          <w:sz w:val="24"/>
          <w:szCs w:val="24"/>
        </w:rPr>
        <w:t xml:space="preserve">in assets for its own present and </w:t>
      </w:r>
      <w:r w:rsidR="00A354D2">
        <w:rPr>
          <w:rFonts w:ascii="Arial" w:hAnsi="Arial" w:cs="Arial"/>
          <w:sz w:val="24"/>
          <w:szCs w:val="24"/>
        </w:rPr>
        <w:t xml:space="preserve">future </w:t>
      </w:r>
      <w:r w:rsidR="00443EFB">
        <w:rPr>
          <w:rFonts w:ascii="Arial" w:hAnsi="Arial" w:cs="Arial"/>
          <w:sz w:val="24"/>
          <w:szCs w:val="24"/>
        </w:rPr>
        <w:t xml:space="preserve">value, </w:t>
      </w:r>
      <w:r w:rsidR="00A354D2">
        <w:rPr>
          <w:rFonts w:ascii="Arial" w:hAnsi="Arial" w:cs="Arial"/>
          <w:sz w:val="24"/>
          <w:szCs w:val="24"/>
        </w:rPr>
        <w:t>and</w:t>
      </w:r>
      <w:r w:rsidR="00443EFB">
        <w:rPr>
          <w:rFonts w:ascii="Arial" w:hAnsi="Arial" w:cs="Arial"/>
          <w:sz w:val="24"/>
          <w:szCs w:val="24"/>
        </w:rPr>
        <w:t xml:space="preserve"> thus could</w:t>
      </w:r>
      <w:r w:rsidR="00A354D2">
        <w:rPr>
          <w:rFonts w:ascii="Arial" w:hAnsi="Arial" w:cs="Arial"/>
          <w:sz w:val="24"/>
          <w:szCs w:val="24"/>
        </w:rPr>
        <w:t xml:space="preserve"> </w:t>
      </w:r>
      <w:r w:rsidR="00443EFB">
        <w:rPr>
          <w:rFonts w:ascii="Arial" w:hAnsi="Arial" w:cs="Arial"/>
          <w:sz w:val="24"/>
          <w:szCs w:val="24"/>
        </w:rPr>
        <w:t>negate the perceived need by many for</w:t>
      </w:r>
      <w:r w:rsidR="00A354D2">
        <w:rPr>
          <w:rFonts w:ascii="Arial" w:hAnsi="Arial" w:cs="Arial"/>
          <w:sz w:val="24"/>
          <w:szCs w:val="24"/>
        </w:rPr>
        <w:t xml:space="preserve"> a </w:t>
      </w:r>
      <w:r>
        <w:rPr>
          <w:rFonts w:ascii="Arial" w:hAnsi="Arial" w:cs="Arial"/>
          <w:sz w:val="24"/>
          <w:szCs w:val="24"/>
        </w:rPr>
        <w:t xml:space="preserve">carbon tax. </w:t>
      </w:r>
    </w:p>
    <w:p w14:paraId="25588ADD" w14:textId="350DA279" w:rsidR="00937878" w:rsidRDefault="00443EFB" w:rsidP="00A87433">
      <w:pPr>
        <w:spacing w:after="0" w:line="240" w:lineRule="auto"/>
        <w:ind w:firstLine="720"/>
        <w:rPr>
          <w:rFonts w:ascii="Arial" w:hAnsi="Arial" w:cs="Arial"/>
          <w:sz w:val="24"/>
          <w:szCs w:val="24"/>
        </w:rPr>
      </w:pPr>
      <w:r>
        <w:rPr>
          <w:rFonts w:ascii="Arial" w:hAnsi="Arial" w:cs="Arial"/>
          <w:sz w:val="24"/>
          <w:szCs w:val="24"/>
        </w:rPr>
        <w:t>Currently</w:t>
      </w:r>
      <w:r w:rsidR="00AB3AAE">
        <w:rPr>
          <w:rFonts w:ascii="Arial" w:hAnsi="Arial" w:cs="Arial"/>
          <w:sz w:val="24"/>
          <w:szCs w:val="24"/>
        </w:rPr>
        <w:t>, the</w:t>
      </w:r>
      <w:r w:rsidR="00AC2F13">
        <w:rPr>
          <w:rFonts w:ascii="Arial" w:hAnsi="Arial" w:cs="Arial"/>
          <w:sz w:val="24"/>
          <w:szCs w:val="24"/>
        </w:rPr>
        <w:t>re</w:t>
      </w:r>
      <w:r w:rsidR="00AB3AAE">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w:t>
      </w:r>
      <w:r w:rsidR="00662F5F">
        <w:rPr>
          <w:rFonts w:ascii="Arial" w:hAnsi="Arial" w:cs="Arial"/>
          <w:sz w:val="24"/>
          <w:szCs w:val="24"/>
        </w:rPr>
        <w:t>[13]</w:t>
      </w:r>
      <w:r w:rsidR="00AB3AAE">
        <w:rPr>
          <w:rFonts w:ascii="Arial" w:hAnsi="Arial" w:cs="Arial"/>
          <w:sz w:val="24"/>
          <w:szCs w:val="24"/>
        </w:rPr>
        <w:t>.</w:t>
      </w:r>
      <w:r>
        <w:rPr>
          <w:rFonts w:ascii="Arial" w:hAnsi="Arial" w:cs="Arial"/>
          <w:sz w:val="24"/>
          <w:szCs w:val="24"/>
        </w:rPr>
        <w:t xml:space="preserve"> On the other hand, the CO</w:t>
      </w:r>
      <w:r w:rsidRPr="00443EFB">
        <w:rPr>
          <w:rFonts w:ascii="Arial" w:hAnsi="Arial" w:cs="Arial"/>
          <w:sz w:val="24"/>
          <w:szCs w:val="24"/>
          <w:vertAlign w:val="subscript"/>
        </w:rPr>
        <w:t>2</w:t>
      </w:r>
      <w:r>
        <w:rPr>
          <w:rFonts w:ascii="Arial" w:hAnsi="Arial" w:cs="Arial"/>
          <w:sz w:val="24"/>
          <w:szCs w:val="24"/>
        </w:rPr>
        <w:t>-intensive nature of oil sands mining and production incites many to call for a carbon tax that could add at least</w:t>
      </w:r>
      <w:r w:rsidR="00F51494" w:rsidRPr="00AC2F13">
        <w:rPr>
          <w:rFonts w:ascii="Arial" w:hAnsi="Arial" w:cs="Arial"/>
          <w:sz w:val="24"/>
          <w:szCs w:val="24"/>
        </w:rPr>
        <w:t xml:space="preserve"> $2 to a barrel o</w:t>
      </w:r>
      <w:r w:rsidR="0015189D">
        <w:rPr>
          <w:rFonts w:ascii="Arial" w:hAnsi="Arial" w:cs="Arial"/>
          <w:sz w:val="24"/>
          <w:szCs w:val="24"/>
        </w:rPr>
        <w:t>f Western Canadian heavy crude,</w:t>
      </w:r>
      <w:r>
        <w:rPr>
          <w:rFonts w:ascii="Arial" w:hAnsi="Arial" w:cs="Arial"/>
          <w:sz w:val="24"/>
          <w:szCs w:val="24"/>
        </w:rPr>
        <w:t xml:space="preserve"> </w:t>
      </w:r>
      <w:r>
        <w:rPr>
          <w:rFonts w:ascii="Arial" w:hAnsi="Arial" w:cs="Arial"/>
          <w:color w:val="222222"/>
          <w:sz w:val="24"/>
          <w:szCs w:val="24"/>
        </w:rPr>
        <w:t>which</w:t>
      </w:r>
      <w:r w:rsidR="00F51494" w:rsidRPr="00AC2F13">
        <w:rPr>
          <w:rFonts w:ascii="Arial" w:hAnsi="Arial" w:cs="Arial"/>
          <w:sz w:val="24"/>
          <w:szCs w:val="24"/>
        </w:rPr>
        <w:t xml:space="preserve"> </w:t>
      </w:r>
      <w:r w:rsidR="00A87433">
        <w:rPr>
          <w:rFonts w:ascii="Arial" w:hAnsi="Arial" w:cs="Arial"/>
          <w:sz w:val="24"/>
          <w:szCs w:val="24"/>
        </w:rPr>
        <w:t>the US might consider as</w:t>
      </w:r>
      <w:r w:rsidR="00F51494" w:rsidRPr="00AC2F13">
        <w:rPr>
          <w:rFonts w:ascii="Arial" w:hAnsi="Arial" w:cs="Arial"/>
          <w:sz w:val="24"/>
          <w:szCs w:val="24"/>
        </w:rPr>
        <w:t xml:space="preserve"> a concession to </w:t>
      </w:r>
      <w:r w:rsidR="00A87433">
        <w:rPr>
          <w:rFonts w:ascii="Arial" w:hAnsi="Arial" w:cs="Arial"/>
          <w:sz w:val="24"/>
          <w:szCs w:val="24"/>
        </w:rPr>
        <w:t>pipeline opponents in order to be able to</w:t>
      </w:r>
      <w:r w:rsidR="00F51494" w:rsidRPr="00AC2F13">
        <w:rPr>
          <w:rFonts w:ascii="Arial" w:hAnsi="Arial" w:cs="Arial"/>
          <w:sz w:val="24"/>
          <w:szCs w:val="24"/>
        </w:rPr>
        <w:t xml:space="preserve"> approve the Keystone XL</w:t>
      </w:r>
      <w:r w:rsidR="00FD7AF5" w:rsidRPr="00AC2F13">
        <w:rPr>
          <w:rFonts w:ascii="Arial" w:hAnsi="Arial" w:cs="Arial"/>
          <w:sz w:val="24"/>
          <w:szCs w:val="24"/>
        </w:rPr>
        <w:t xml:space="preserve"> </w:t>
      </w:r>
      <w:r w:rsidR="00662F5F">
        <w:rPr>
          <w:rFonts w:ascii="Arial" w:hAnsi="Arial" w:cs="Arial"/>
          <w:sz w:val="24"/>
          <w:szCs w:val="24"/>
        </w:rPr>
        <w:t>[8]</w:t>
      </w:r>
      <w:r w:rsidR="00F51494"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14:paraId="50D41986" w14:textId="0024EF1F" w:rsidR="00FF45F6" w:rsidRPr="00E26C07" w:rsidRDefault="00443EFB" w:rsidP="00E26C07">
      <w:pPr>
        <w:ind w:firstLine="720"/>
        <w:rPr>
          <w:rFonts w:ascii="Arial" w:hAnsi="Arial" w:cs="Arial"/>
          <w:sz w:val="24"/>
          <w:szCs w:val="24"/>
        </w:rPr>
      </w:pPr>
      <w:r w:rsidRPr="00B841C5">
        <w:rPr>
          <w:rFonts w:ascii="Arial" w:hAnsi="Arial" w:cs="Arial"/>
          <w:sz w:val="24"/>
          <w:szCs w:val="24"/>
        </w:rPr>
        <w:t>Note there are about 0.5 tonnes of CO</w:t>
      </w:r>
      <w:r w:rsidRPr="00B841C5">
        <w:rPr>
          <w:rFonts w:ascii="Arial" w:hAnsi="Arial" w:cs="Arial"/>
          <w:sz w:val="24"/>
          <w:szCs w:val="24"/>
          <w:vertAlign w:val="subscript"/>
        </w:rPr>
        <w:t>2</w:t>
      </w:r>
      <w:r w:rsidRPr="00B841C5">
        <w:rPr>
          <w:rFonts w:ascii="Arial" w:hAnsi="Arial" w:cs="Arial"/>
          <w:sz w:val="24"/>
          <w:szCs w:val="24"/>
        </w:rPr>
        <w:t xml:space="preserve"> that can be attributed to the mining (0.07</w:t>
      </w:r>
      <w:r w:rsidR="00B841C5" w:rsidRPr="00B841C5">
        <w:rPr>
          <w:rFonts w:ascii="Arial" w:hAnsi="Arial" w:cs="Arial"/>
          <w:sz w:val="24"/>
          <w:szCs w:val="24"/>
        </w:rPr>
        <w:t xml:space="preserve"> tonnes</w:t>
      </w:r>
      <w:r w:rsidRPr="00B841C5">
        <w:rPr>
          <w:rFonts w:ascii="Arial" w:hAnsi="Arial" w:cs="Arial"/>
          <w:sz w:val="24"/>
          <w:szCs w:val="24"/>
        </w:rPr>
        <w:t xml:space="preserve">) and consumption </w:t>
      </w:r>
      <w:r w:rsidR="00937878" w:rsidRPr="00B841C5">
        <w:rPr>
          <w:rFonts w:ascii="Arial" w:hAnsi="Arial" w:cs="Arial"/>
          <w:sz w:val="24"/>
          <w:szCs w:val="24"/>
        </w:rPr>
        <w:t>(0.43</w:t>
      </w:r>
      <w:r w:rsidR="00B841C5" w:rsidRPr="00B841C5">
        <w:rPr>
          <w:rFonts w:ascii="Arial" w:hAnsi="Arial" w:cs="Arial"/>
          <w:sz w:val="24"/>
          <w:szCs w:val="24"/>
        </w:rPr>
        <w:t xml:space="preserve"> tonnes</w:t>
      </w:r>
      <w:r w:rsidR="00937878" w:rsidRPr="00B841C5">
        <w:rPr>
          <w:rFonts w:ascii="Arial" w:hAnsi="Arial" w:cs="Arial"/>
          <w:sz w:val="24"/>
          <w:szCs w:val="24"/>
        </w:rPr>
        <w:t>) of oil sands oil</w:t>
      </w:r>
      <w:r w:rsidR="001532C4">
        <w:rPr>
          <w:rFonts w:ascii="Arial" w:hAnsi="Arial" w:cs="Arial"/>
          <w:sz w:val="24"/>
          <w:szCs w:val="24"/>
        </w:rPr>
        <w:t xml:space="preserve"> (from Table 1)</w:t>
      </w:r>
      <w:r w:rsidR="00937878" w:rsidRPr="00B841C5">
        <w:rPr>
          <w:rFonts w:ascii="Arial" w:hAnsi="Arial" w:cs="Arial"/>
          <w:sz w:val="24"/>
          <w:szCs w:val="24"/>
        </w:rPr>
        <w:t>, and some put the cost of CO</w:t>
      </w:r>
      <w:r w:rsidR="00937878" w:rsidRPr="00B841C5">
        <w:rPr>
          <w:rFonts w:ascii="Arial" w:hAnsi="Arial" w:cs="Arial"/>
          <w:sz w:val="24"/>
          <w:szCs w:val="24"/>
          <w:vertAlign w:val="subscript"/>
        </w:rPr>
        <w:t>2</w:t>
      </w:r>
      <w:r w:rsidR="00937878" w:rsidRPr="00B841C5">
        <w:rPr>
          <w:rFonts w:ascii="Arial" w:hAnsi="Arial" w:cs="Arial"/>
          <w:sz w:val="24"/>
          <w:szCs w:val="24"/>
        </w:rPr>
        <w:t xml:space="preserve"> to be up </w:t>
      </w:r>
      <w:r w:rsidR="00937878" w:rsidRPr="000D7799">
        <w:rPr>
          <w:rFonts w:ascii="Arial" w:hAnsi="Arial" w:cs="Arial"/>
          <w:sz w:val="24"/>
          <w:szCs w:val="24"/>
        </w:rPr>
        <w:t>to $3</w:t>
      </w:r>
      <w:r w:rsidR="000D7799" w:rsidRPr="000D7799">
        <w:rPr>
          <w:rFonts w:ascii="Arial" w:hAnsi="Arial" w:cs="Arial"/>
          <w:sz w:val="24"/>
          <w:szCs w:val="24"/>
        </w:rPr>
        <w:t>4</w:t>
      </w:r>
      <w:r w:rsidR="00937878" w:rsidRPr="000D7799">
        <w:rPr>
          <w:rFonts w:ascii="Arial" w:hAnsi="Arial" w:cs="Arial"/>
          <w:sz w:val="24"/>
          <w:szCs w:val="24"/>
        </w:rPr>
        <w:t>/tonne</w:t>
      </w:r>
      <w:r w:rsidR="000D7799">
        <w:rPr>
          <w:rFonts w:ascii="Arial" w:hAnsi="Arial" w:cs="Arial"/>
          <w:sz w:val="24"/>
          <w:szCs w:val="24"/>
        </w:rPr>
        <w:t xml:space="preserve"> or more </w:t>
      </w:r>
      <w:r w:rsidR="00971AB5">
        <w:rPr>
          <w:rFonts w:ascii="Arial" w:hAnsi="Arial" w:cs="Arial"/>
          <w:sz w:val="24"/>
          <w:szCs w:val="24"/>
        </w:rPr>
        <w:t>[26</w:t>
      </w:r>
      <w:r w:rsidR="00662F5F">
        <w:rPr>
          <w:rFonts w:ascii="Arial" w:hAnsi="Arial" w:cs="Arial"/>
          <w:sz w:val="24"/>
          <w:szCs w:val="24"/>
        </w:rPr>
        <w:t>]</w:t>
      </w:r>
      <w:r w:rsidR="00937878" w:rsidRPr="00B841C5">
        <w:rPr>
          <w:rFonts w:ascii="Arial" w:hAnsi="Arial" w:cs="Arial"/>
          <w:sz w:val="24"/>
          <w:szCs w:val="24"/>
        </w:rPr>
        <w:t>. If indeed as weather patterns continue to deteriorate and the latter cost were to come to be, a direct investment in renewables as an alternative to the tax would be much easier to justify.</w:t>
      </w:r>
      <w:r w:rsidR="00937878">
        <w:rPr>
          <w:rFonts w:ascii="Arial" w:hAnsi="Arial" w:cs="Arial"/>
          <w:sz w:val="24"/>
          <w:szCs w:val="24"/>
        </w:rPr>
        <w:t xml:space="preserve"> </w:t>
      </w:r>
    </w:p>
    <w:p w14:paraId="73E41054" w14:textId="139EF84D" w:rsidR="00BE6F26" w:rsidRPr="00BE6F26" w:rsidRDefault="00A87433" w:rsidP="005972F0">
      <w:pPr>
        <w:pStyle w:val="Heading1"/>
        <w:spacing w:before="240" w:after="120" w:line="240" w:lineRule="auto"/>
        <w:rPr>
          <w:rFonts w:ascii="Arial" w:hAnsi="Arial" w:cs="Arial"/>
          <w:color w:val="auto"/>
        </w:rPr>
      </w:pPr>
      <w:bookmarkStart w:id="18" w:name="_Toc385674257"/>
      <w:r>
        <w:rPr>
          <w:rFonts w:ascii="Arial" w:hAnsi="Arial" w:cs="Arial"/>
          <w:color w:val="auto"/>
        </w:rPr>
        <w:t>5</w:t>
      </w:r>
      <w:r w:rsidR="00C25D28">
        <w:rPr>
          <w:rFonts w:ascii="Arial" w:hAnsi="Arial" w:cs="Arial"/>
          <w:color w:val="auto"/>
        </w:rPr>
        <w:t xml:space="preserve"> </w:t>
      </w:r>
      <w:r w:rsidR="00F3537C" w:rsidRPr="00020E10">
        <w:rPr>
          <w:rFonts w:ascii="Arial" w:hAnsi="Arial" w:cs="Arial"/>
          <w:color w:val="auto"/>
        </w:rPr>
        <w:t>Conclusion</w:t>
      </w:r>
      <w:bookmarkEnd w:id="18"/>
    </w:p>
    <w:p w14:paraId="0CB83CAE" w14:textId="54A85A51" w:rsidR="00C2607D" w:rsidRPr="002C6371" w:rsidRDefault="004E1B7E" w:rsidP="001A2CE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This paper showed that a symbiotic approach to short and long term energy needs can lead to an overall reduction in atmospheric CO</w:t>
      </w:r>
      <w:r w:rsidRPr="004E1B7E">
        <w:rPr>
          <w:rFonts w:ascii="Arial" w:hAnsi="Arial" w:cs="Arial"/>
          <w:sz w:val="24"/>
          <w:szCs w:val="24"/>
          <w:vertAlign w:val="subscript"/>
        </w:rPr>
        <w:t>2</w:t>
      </w:r>
      <w:r>
        <w:rPr>
          <w:rFonts w:ascii="Arial" w:hAnsi="Arial" w:cs="Arial"/>
          <w:sz w:val="24"/>
          <w:szCs w:val="24"/>
        </w:rPr>
        <w:t xml:space="preserve">. </w:t>
      </w:r>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r>
        <w:rPr>
          <w:rFonts w:ascii="Arial" w:hAnsi="Arial" w:cs="Arial"/>
          <w:sz w:val="24"/>
          <w:szCs w:val="24"/>
        </w:rPr>
        <w:t>a reasonable number of</w:t>
      </w:r>
      <w:r w:rsidR="00C2607D">
        <w:rPr>
          <w:rFonts w:ascii="Arial" w:hAnsi="Arial" w:cs="Arial"/>
          <w:sz w:val="24"/>
          <w:szCs w:val="24"/>
        </w:rPr>
        <w:t xml:space="preserve"> wind turbines on re</w:t>
      </w:r>
      <w:r w:rsidR="00C2607D" w:rsidRPr="002C6371">
        <w:rPr>
          <w:rFonts w:ascii="Arial" w:hAnsi="Arial" w:cs="Arial"/>
          <w:sz w:val="24"/>
          <w:szCs w:val="24"/>
        </w:rPr>
        <w:t xml:space="preserve">claimed </w:t>
      </w:r>
      <w:r w:rsidR="00A87433">
        <w:rPr>
          <w:rFonts w:ascii="Arial" w:hAnsi="Arial" w:cs="Arial"/>
          <w:sz w:val="24"/>
          <w:szCs w:val="24"/>
        </w:rPr>
        <w:t xml:space="preserve">oil sands </w:t>
      </w:r>
      <w:r w:rsidR="00C2607D" w:rsidRPr="002C6371">
        <w:rPr>
          <w:rFonts w:ascii="Arial" w:hAnsi="Arial" w:cs="Arial"/>
          <w:sz w:val="24"/>
          <w:szCs w:val="24"/>
        </w:rPr>
        <w:t xml:space="preserve">land </w:t>
      </w:r>
      <w:r>
        <w:rPr>
          <w:rFonts w:ascii="Arial" w:hAnsi="Arial" w:cs="Arial"/>
          <w:sz w:val="24"/>
          <w:szCs w:val="24"/>
        </w:rPr>
        <w:t>in order to better investigate the hypothesis presented here</w:t>
      </w:r>
      <w:r w:rsidR="00C2607D" w:rsidRPr="002C6371">
        <w:rPr>
          <w:rFonts w:ascii="Arial" w:hAnsi="Arial" w:cs="Arial"/>
          <w:sz w:val="24"/>
          <w:szCs w:val="24"/>
        </w:rPr>
        <w:t xml:space="preserve"> </w:t>
      </w:r>
      <w:r>
        <w:rPr>
          <w:rFonts w:ascii="Arial" w:hAnsi="Arial" w:cs="Arial"/>
          <w:sz w:val="24"/>
          <w:szCs w:val="24"/>
        </w:rPr>
        <w:t xml:space="preserve">to </w:t>
      </w:r>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14:paraId="01BBF746" w14:textId="77777777" w:rsidR="00C2607D" w:rsidRDefault="004E1B7E" w:rsidP="001A2CE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In addition</w:t>
      </w:r>
      <w:r w:rsidR="00C2607D" w:rsidRPr="002C6371">
        <w:rPr>
          <w:rFonts w:ascii="Arial" w:hAnsi="Arial" w:cs="Arial"/>
          <w:sz w:val="24"/>
          <w:szCs w:val="24"/>
        </w:rPr>
        <w:t xml:space="preserve">, </w:t>
      </w:r>
      <w:r>
        <w:rPr>
          <w:rFonts w:ascii="Arial" w:hAnsi="Arial" w:cs="Arial"/>
          <w:sz w:val="24"/>
          <w:szCs w:val="24"/>
        </w:rPr>
        <w:t xml:space="preserve">a more </w:t>
      </w:r>
      <w:r w:rsidR="00C2607D" w:rsidRPr="002C6371">
        <w:rPr>
          <w:rFonts w:ascii="Arial" w:hAnsi="Arial" w:cs="Arial"/>
          <w:sz w:val="24"/>
          <w:szCs w:val="24"/>
        </w:rPr>
        <w:t>detailed business a</w:t>
      </w:r>
      <w:r w:rsidR="00C2607D">
        <w:rPr>
          <w:rFonts w:ascii="Arial" w:hAnsi="Arial" w:cs="Arial"/>
          <w:sz w:val="24"/>
          <w:szCs w:val="24"/>
        </w:rPr>
        <w:t>nalysis (short and long term return of investment</w:t>
      </w:r>
      <w:r w:rsidR="0066457F">
        <w:rPr>
          <w:rFonts w:ascii="Arial" w:hAnsi="Arial" w:cs="Arial"/>
          <w:sz w:val="24"/>
          <w:szCs w:val="24"/>
        </w:rPr>
        <w:t xml:space="preserve"> ROI</w:t>
      </w:r>
      <w:r w:rsidR="00C2607D" w:rsidRPr="002C6371">
        <w:rPr>
          <w:rFonts w:ascii="Arial" w:hAnsi="Arial" w:cs="Arial"/>
          <w:sz w:val="24"/>
          <w:szCs w:val="24"/>
        </w:rPr>
        <w:t>) of the hypotheses presented here</w:t>
      </w:r>
      <w:r>
        <w:rPr>
          <w:rFonts w:ascii="Arial" w:hAnsi="Arial" w:cs="Arial"/>
          <w:sz w:val="24"/>
          <w:szCs w:val="24"/>
        </w:rPr>
        <w:t xml:space="preserve"> should be developed</w:t>
      </w:r>
      <w:r w:rsidR="00C2607D" w:rsidRPr="002C6371">
        <w:rPr>
          <w:rFonts w:ascii="Arial" w:hAnsi="Arial" w:cs="Arial"/>
          <w:sz w:val="24"/>
          <w:szCs w:val="24"/>
        </w:rPr>
        <w:t>, including:</w:t>
      </w:r>
    </w:p>
    <w:p w14:paraId="2309E457" w14:textId="77777777" w:rsidR="0066457F" w:rsidRDefault="0066457F" w:rsidP="001A2CEE">
      <w:pPr>
        <w:autoSpaceDE w:val="0"/>
        <w:autoSpaceDN w:val="0"/>
        <w:adjustRightInd w:val="0"/>
        <w:spacing w:after="0" w:line="240" w:lineRule="auto"/>
        <w:ind w:firstLine="360"/>
        <w:rPr>
          <w:rFonts w:ascii="Arial" w:hAnsi="Arial" w:cs="Arial"/>
          <w:sz w:val="24"/>
          <w:szCs w:val="24"/>
        </w:rPr>
      </w:pPr>
    </w:p>
    <w:p w14:paraId="3F340193" w14:textId="77777777" w:rsidR="001A2CEE" w:rsidRDefault="00C2607D"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4E1B7E">
        <w:rPr>
          <w:rFonts w:ascii="Arial" w:hAnsi="Arial" w:cs="Arial"/>
          <w:sz w:val="24"/>
          <w:szCs w:val="24"/>
        </w:rPr>
        <w:t>a significant percentage</w:t>
      </w:r>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r w:rsidR="004E1B7E">
        <w:rPr>
          <w:rFonts w:ascii="Arial" w:hAnsi="Arial" w:cs="Arial"/>
          <w:sz w:val="24"/>
          <w:szCs w:val="24"/>
        </w:rPr>
        <w:t xml:space="preserve">extracting and processing </w:t>
      </w:r>
      <w:r w:rsidR="00152AE9">
        <w:rPr>
          <w:rFonts w:ascii="Arial" w:hAnsi="Arial" w:cs="Arial"/>
          <w:sz w:val="24"/>
          <w:szCs w:val="24"/>
        </w:rPr>
        <w:t>oil</w:t>
      </w:r>
      <w:r w:rsidRPr="002C6371">
        <w:rPr>
          <w:rFonts w:ascii="Arial" w:hAnsi="Arial" w:cs="Arial"/>
          <w:sz w:val="24"/>
          <w:szCs w:val="24"/>
        </w:rPr>
        <w:t xml:space="preserve"> sands,</w:t>
      </w:r>
      <w:r w:rsidR="004E1B7E">
        <w:rPr>
          <w:rFonts w:ascii="Arial" w:hAnsi="Arial" w:cs="Arial"/>
          <w:sz w:val="24"/>
          <w:szCs w:val="24"/>
        </w:rPr>
        <w:t xml:space="preserve"> cleaning up contaminated water,</w:t>
      </w:r>
      <w:r w:rsidRPr="002C6371">
        <w:rPr>
          <w:rFonts w:ascii="Arial" w:hAnsi="Arial" w:cs="Arial"/>
          <w:sz w:val="24"/>
          <w:szCs w:val="24"/>
        </w:rPr>
        <w:t xml:space="preserve"> and selling excess electricity back to the grid.</w:t>
      </w:r>
      <w:r w:rsidR="001A2CEE" w:rsidRPr="001A2CEE">
        <w:rPr>
          <w:rFonts w:ascii="Arial" w:hAnsi="Arial" w:cs="Arial"/>
          <w:sz w:val="24"/>
          <w:szCs w:val="24"/>
        </w:rPr>
        <w:t xml:space="preserve"> </w:t>
      </w:r>
    </w:p>
    <w:p w14:paraId="6CD3A75D" w14:textId="04777137" w:rsidR="001A2CEE" w:rsidRDefault="001A2CEE"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more CO</w:t>
      </w:r>
      <w:r w:rsidRPr="000B0AE6">
        <w:rPr>
          <w:rFonts w:ascii="Arial" w:hAnsi="Arial" w:cs="Arial"/>
          <w:sz w:val="24"/>
          <w:szCs w:val="24"/>
          <w:vertAlign w:val="subscript"/>
        </w:rPr>
        <w:t>2</w:t>
      </w:r>
      <w:r w:rsidRPr="002C6371">
        <w:rPr>
          <w:rFonts w:ascii="Arial" w:hAnsi="Arial" w:cs="Arial"/>
          <w:sz w:val="24"/>
          <w:szCs w:val="24"/>
        </w:rPr>
        <w:t xml:space="preserve"> </w:t>
      </w:r>
      <w:r>
        <w:rPr>
          <w:rFonts w:ascii="Arial" w:hAnsi="Arial" w:cs="Arial"/>
          <w:sz w:val="24"/>
          <w:szCs w:val="24"/>
        </w:rPr>
        <w:t xml:space="preserve">in the short term </w:t>
      </w:r>
      <w:r w:rsidRPr="002C6371">
        <w:rPr>
          <w:rFonts w:ascii="Arial" w:hAnsi="Arial" w:cs="Arial"/>
          <w:sz w:val="24"/>
          <w:szCs w:val="24"/>
        </w:rPr>
        <w:t xml:space="preserve">in exchange for a </w:t>
      </w:r>
      <w:r w:rsidR="000C279D" w:rsidRPr="002C6371">
        <w:rPr>
          <w:rFonts w:ascii="Arial" w:hAnsi="Arial" w:cs="Arial"/>
          <w:sz w:val="24"/>
          <w:szCs w:val="24"/>
        </w:rPr>
        <w:t>long</w:t>
      </w:r>
      <w:r w:rsidR="000C279D">
        <w:rPr>
          <w:rFonts w:ascii="Arial" w:hAnsi="Arial" w:cs="Arial"/>
          <w:sz w:val="24"/>
          <w:szCs w:val="24"/>
        </w:rPr>
        <w:t>er</w:t>
      </w:r>
      <w:r w:rsidR="000C279D" w:rsidRPr="002C6371">
        <w:rPr>
          <w:rFonts w:ascii="Arial" w:hAnsi="Arial" w:cs="Arial"/>
          <w:sz w:val="24"/>
          <w:szCs w:val="24"/>
        </w:rPr>
        <w:t>-term</w:t>
      </w:r>
      <w:r w:rsidRPr="002C6371">
        <w:rPr>
          <w:rFonts w:ascii="Arial" w:hAnsi="Arial" w:cs="Arial"/>
          <w:sz w:val="24"/>
          <w:szCs w:val="24"/>
        </w:rPr>
        <w:t xml:space="preserve"> greater </w:t>
      </w:r>
      <w:r>
        <w:rPr>
          <w:rFonts w:ascii="Arial" w:hAnsi="Arial" w:cs="Arial"/>
          <w:sz w:val="24"/>
          <w:szCs w:val="24"/>
        </w:rPr>
        <w:t xml:space="preserve">cumulative </w:t>
      </w:r>
      <w:r w:rsidRPr="002C6371">
        <w:rPr>
          <w:rFonts w:ascii="Arial" w:hAnsi="Arial" w:cs="Arial"/>
          <w:sz w:val="24"/>
          <w:szCs w:val="24"/>
        </w:rPr>
        <w:t>reduction</w:t>
      </w:r>
      <w:r>
        <w:rPr>
          <w:rFonts w:ascii="Arial" w:hAnsi="Arial" w:cs="Arial"/>
          <w:sz w:val="24"/>
          <w:szCs w:val="24"/>
        </w:rPr>
        <w:t xml:space="preserve"> in CO</w:t>
      </w:r>
      <w:r w:rsidRPr="004E1B7E">
        <w:rPr>
          <w:rFonts w:ascii="Arial" w:hAnsi="Arial" w:cs="Arial"/>
          <w:sz w:val="24"/>
          <w:szCs w:val="24"/>
          <w:vertAlign w:val="subscript"/>
        </w:rPr>
        <w:t>2</w:t>
      </w:r>
      <w:r w:rsidRPr="002C6371">
        <w:rPr>
          <w:rFonts w:ascii="Arial" w:hAnsi="Arial" w:cs="Arial"/>
          <w:sz w:val="24"/>
          <w:szCs w:val="24"/>
        </w:rPr>
        <w:t>.</w:t>
      </w:r>
    </w:p>
    <w:p w14:paraId="34195E14" w14:textId="052163A1" w:rsidR="00C2607D" w:rsidRDefault="00C2607D"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ability of a) above to encourage the US to approve of the Keystone </w:t>
      </w:r>
      <w:r w:rsidR="00A87433">
        <w:rPr>
          <w:rFonts w:ascii="Arial" w:hAnsi="Arial" w:cs="Arial"/>
          <w:sz w:val="24"/>
          <w:szCs w:val="24"/>
        </w:rPr>
        <w:t xml:space="preserve">XL </w:t>
      </w:r>
      <w:r w:rsidRPr="002C6371">
        <w:rPr>
          <w:rFonts w:ascii="Arial" w:hAnsi="Arial" w:cs="Arial"/>
          <w:sz w:val="24"/>
          <w:szCs w:val="24"/>
        </w:rPr>
        <w:t>pipeline</w:t>
      </w:r>
      <w:r w:rsidR="004E1B7E">
        <w:rPr>
          <w:rFonts w:ascii="Arial" w:hAnsi="Arial" w:cs="Arial"/>
          <w:sz w:val="24"/>
          <w:szCs w:val="24"/>
        </w:rPr>
        <w:t xml:space="preserve"> which would save significant rail transportation costs</w:t>
      </w:r>
      <w:r w:rsidR="001A2CEE">
        <w:rPr>
          <w:rFonts w:ascii="Arial" w:hAnsi="Arial" w:cs="Arial"/>
          <w:sz w:val="24"/>
          <w:szCs w:val="24"/>
        </w:rPr>
        <w:t>.</w:t>
      </w:r>
    </w:p>
    <w:p w14:paraId="66131534" w14:textId="247DF0B1" w:rsidR="001A2CEE" w:rsidRPr="002C6371" w:rsidRDefault="001A2CEE" w:rsidP="001A2CEE">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020E10" w:rsidRDefault="00F3537C" w:rsidP="00020E10">
      <w:pPr>
        <w:pStyle w:val="Heading1"/>
        <w:rPr>
          <w:rFonts w:ascii="Arial" w:hAnsi="Arial" w:cs="Arial"/>
          <w:color w:val="auto"/>
        </w:rPr>
      </w:pPr>
      <w:bookmarkStart w:id="19" w:name="_Toc385674258"/>
      <w:r w:rsidRPr="00020E10">
        <w:rPr>
          <w:rFonts w:ascii="Arial" w:hAnsi="Arial" w:cs="Arial"/>
          <w:color w:val="auto"/>
        </w:rPr>
        <w:lastRenderedPageBreak/>
        <w:t>References</w:t>
      </w:r>
      <w:bookmarkEnd w:id="1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B07A03" w:rsidRDefault="00662F5F" w:rsidP="00662F5F">
      <w:pPr>
        <w:autoSpaceDE w:val="0"/>
        <w:autoSpaceDN w:val="0"/>
        <w:adjustRightInd w:val="0"/>
        <w:spacing w:after="0" w:line="240" w:lineRule="auto"/>
        <w:rPr>
          <w:rFonts w:ascii="Arial" w:hAnsi="Arial" w:cs="Arial"/>
          <w:sz w:val="24"/>
          <w:szCs w:val="24"/>
        </w:rPr>
      </w:pPr>
      <w:bookmarkStart w:id="20" w:name="_GoBack"/>
      <w:r w:rsidRPr="00C26A00">
        <w:rPr>
          <w:rFonts w:ascii="Arial" w:hAnsi="Arial" w:cs="Arial"/>
          <w:sz w:val="24"/>
          <w:szCs w:val="24"/>
        </w:rPr>
        <w:t xml:space="preserve">[1] </w:t>
      </w:r>
      <w:proofErr w:type="spellStart"/>
      <w:r w:rsidRPr="00C26A00">
        <w:rPr>
          <w:rFonts w:ascii="Arial" w:hAnsi="Arial" w:cs="Arial"/>
          <w:sz w:val="24"/>
          <w:szCs w:val="24"/>
        </w:rPr>
        <w:t>Attanasi</w:t>
      </w:r>
      <w:proofErr w:type="spellEnd"/>
      <w:r>
        <w:rPr>
          <w:rFonts w:ascii="Arial" w:hAnsi="Arial" w:cs="Arial"/>
          <w:sz w:val="24"/>
          <w:szCs w:val="24"/>
        </w:rPr>
        <w:t xml:space="preserve"> et al</w:t>
      </w:r>
      <w:r w:rsidRPr="00C26A00">
        <w:rPr>
          <w:rFonts w:ascii="Arial" w:hAnsi="Arial" w:cs="Arial"/>
          <w:sz w:val="24"/>
          <w:szCs w:val="24"/>
        </w:rPr>
        <w:t xml:space="preserve">. </w:t>
      </w:r>
      <w:hyperlink r:id="rId16" w:history="1">
        <w:r w:rsidRPr="00B07A03">
          <w:rPr>
            <w:rFonts w:ascii="Arial" w:hAnsi="Arial" w:cs="Arial"/>
            <w:i/>
            <w:sz w:val="24"/>
            <w:szCs w:val="24"/>
          </w:rPr>
          <w:t>Natural Bitumen and Extra-Heavy Oil</w:t>
        </w:r>
      </w:hyperlink>
      <w:r>
        <w:rPr>
          <w:rFonts w:ascii="Arial" w:hAnsi="Arial" w:cs="Arial"/>
          <w:sz w:val="24"/>
          <w:szCs w:val="24"/>
        </w:rPr>
        <w:t> </w:t>
      </w:r>
      <w:r w:rsidRPr="00B07A03">
        <w:rPr>
          <w:rFonts w:ascii="Arial" w:hAnsi="Arial" w:cs="Arial"/>
          <w:sz w:val="24"/>
          <w:szCs w:val="24"/>
        </w:rPr>
        <w:t xml:space="preserve">. Survey of energy resources (22 </w:t>
      </w:r>
      <w:proofErr w:type="gramStart"/>
      <w:r w:rsidRPr="00B07A03">
        <w:rPr>
          <w:rFonts w:ascii="Arial" w:hAnsi="Arial" w:cs="Arial"/>
          <w:sz w:val="24"/>
          <w:szCs w:val="24"/>
        </w:rPr>
        <w:t>ed</w:t>
      </w:r>
      <w:proofErr w:type="gramEnd"/>
      <w:r w:rsidRPr="00B07A03">
        <w:rPr>
          <w:rFonts w:ascii="Arial" w:hAnsi="Arial" w:cs="Arial"/>
          <w:sz w:val="24"/>
          <w:szCs w:val="24"/>
        </w:rPr>
        <w:t>.). </w:t>
      </w:r>
      <w:hyperlink r:id="rId17" w:tooltip="World Energy Council" w:history="1">
        <w:r w:rsidRPr="00B07A03">
          <w:rPr>
            <w:rFonts w:ascii="Arial" w:hAnsi="Arial" w:cs="Arial"/>
            <w:sz w:val="24"/>
            <w:szCs w:val="24"/>
          </w:rPr>
          <w:t>World Energy Council</w:t>
        </w:r>
      </w:hyperlink>
      <w:r w:rsidRPr="00B07A03">
        <w:rPr>
          <w:rFonts w:ascii="Arial" w:hAnsi="Arial" w:cs="Arial"/>
          <w:sz w:val="24"/>
          <w:szCs w:val="24"/>
        </w:rPr>
        <w:t>. pp. 123–140. </w:t>
      </w:r>
      <w:r>
        <w:rPr>
          <w:rFonts w:ascii="Arial" w:hAnsi="Arial" w:cs="Arial"/>
          <w:sz w:val="24"/>
          <w:szCs w:val="24"/>
        </w:rPr>
        <w:t>2010.</w:t>
      </w:r>
    </w:p>
    <w:p w14:paraId="0DD73FDD" w14:textId="77777777" w:rsidR="00662F5F" w:rsidRDefault="00662F5F" w:rsidP="00662F5F">
      <w:pPr>
        <w:autoSpaceDE w:val="0"/>
        <w:autoSpaceDN w:val="0"/>
        <w:adjustRightInd w:val="0"/>
        <w:spacing w:after="0" w:line="240" w:lineRule="auto"/>
        <w:rPr>
          <w:rFonts w:ascii="Arial" w:hAnsi="Arial" w:cs="Arial"/>
          <w:sz w:val="24"/>
          <w:szCs w:val="24"/>
        </w:rPr>
      </w:pPr>
    </w:p>
    <w:p w14:paraId="15B9BF54"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Pr>
          <w:rFonts w:ascii="Arial" w:hAnsi="Arial" w:cs="Arial"/>
          <w:sz w:val="24"/>
          <w:szCs w:val="24"/>
        </w:rPr>
        <w:t>. Retrieved March 13, 2014</w:t>
      </w:r>
      <w:r w:rsidRPr="00F3537C">
        <w:rPr>
          <w:rFonts w:ascii="Arial" w:hAnsi="Arial" w:cs="Arial"/>
          <w:sz w:val="24"/>
          <w:szCs w:val="24"/>
        </w:rPr>
        <w:t xml:space="preserve"> from</w:t>
      </w:r>
    </w:p>
    <w:p w14:paraId="11EDBC48"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http://www.energy.alberta.ca</w:t>
      </w:r>
    </w:p>
    <w:p w14:paraId="685CC390" w14:textId="77777777" w:rsidR="00662F5F" w:rsidRDefault="00662F5F" w:rsidP="00662F5F">
      <w:pPr>
        <w:autoSpaceDE w:val="0"/>
        <w:autoSpaceDN w:val="0"/>
        <w:adjustRightInd w:val="0"/>
        <w:spacing w:after="0" w:line="240" w:lineRule="auto"/>
        <w:rPr>
          <w:rFonts w:ascii="Arial" w:hAnsi="Arial" w:cs="Arial"/>
          <w:sz w:val="24"/>
          <w:szCs w:val="24"/>
        </w:rPr>
      </w:pPr>
    </w:p>
    <w:p w14:paraId="49C74800" w14:textId="77777777" w:rsidR="00662F5F" w:rsidRPr="00634D7A"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634D7A">
        <w:rPr>
          <w:rFonts w:ascii="Arial" w:hAnsi="Arial" w:cs="Arial"/>
          <w:sz w:val="24"/>
          <w:szCs w:val="24"/>
        </w:rPr>
        <w:t xml:space="preserve"> </w:t>
      </w:r>
      <w:hyperlink r:id="rId18" w:history="1">
        <w:r w:rsidRPr="00634D7A">
          <w:rPr>
            <w:rFonts w:ascii="Arial" w:hAnsi="Arial" w:cs="Arial"/>
            <w:i/>
            <w:sz w:val="24"/>
            <w:szCs w:val="24"/>
          </w:rPr>
          <w:t>Alberta's Oil Sands: Opportunity, Balance</w:t>
        </w:r>
      </w:hyperlink>
      <w:r w:rsidRPr="00634D7A">
        <w:rPr>
          <w:rFonts w:ascii="Arial" w:hAnsi="Arial" w:cs="Arial"/>
          <w:sz w:val="24"/>
          <w:szCs w:val="24"/>
        </w:rPr>
        <w:t>. Government of Alberta. March 2008. Retrieved March 19</w:t>
      </w:r>
      <w:r>
        <w:rPr>
          <w:rFonts w:ascii="Arial" w:hAnsi="Arial" w:cs="Arial"/>
          <w:sz w:val="24"/>
          <w:szCs w:val="24"/>
        </w:rPr>
        <w:t xml:space="preserve">, 2014 from </w:t>
      </w:r>
      <w:r w:rsidRPr="00294B50">
        <w:rPr>
          <w:rFonts w:ascii="Arial" w:hAnsi="Arial" w:cs="Arial"/>
          <w:sz w:val="24"/>
          <w:szCs w:val="24"/>
        </w:rPr>
        <w:t>http://environment.alberta.ca</w:t>
      </w:r>
    </w:p>
    <w:p w14:paraId="7D21F5EC" w14:textId="77777777" w:rsidR="00662F5F" w:rsidRDefault="00662F5F" w:rsidP="00662F5F">
      <w:pPr>
        <w:autoSpaceDE w:val="0"/>
        <w:autoSpaceDN w:val="0"/>
        <w:adjustRightInd w:val="0"/>
        <w:spacing w:after="0" w:line="240" w:lineRule="auto"/>
        <w:rPr>
          <w:rFonts w:ascii="Arial" w:hAnsi="Arial" w:cs="Arial"/>
          <w:sz w:val="24"/>
          <w:szCs w:val="24"/>
        </w:rPr>
      </w:pPr>
    </w:p>
    <w:p w14:paraId="1AE45B58" w14:textId="77777777" w:rsidR="00662F5F" w:rsidRPr="00E6683E" w:rsidRDefault="00662F5F" w:rsidP="00662F5F">
      <w:pPr>
        <w:rPr>
          <w:rFonts w:ascii="Arial" w:hAnsi="Arial" w:cs="Arial"/>
          <w:color w:val="000000" w:themeColor="text1"/>
          <w:sz w:val="24"/>
          <w:szCs w:val="24"/>
        </w:rPr>
      </w:pPr>
      <w:r>
        <w:rPr>
          <w:rFonts w:ascii="Arial" w:hAnsi="Arial" w:cs="Arial"/>
          <w:color w:val="000000" w:themeColor="text1"/>
          <w:sz w:val="24"/>
          <w:szCs w:val="24"/>
        </w:rPr>
        <w:t>[4]</w:t>
      </w:r>
      <w:r w:rsidRPr="00E6683E">
        <w:rPr>
          <w:rFonts w:ascii="Arial" w:hAnsi="Arial" w:cs="Arial"/>
          <w:color w:val="000000" w:themeColor="text1"/>
          <w:sz w:val="24"/>
          <w:szCs w:val="24"/>
        </w:rPr>
        <w:t xml:space="preserve"> Poisson et al</w:t>
      </w:r>
      <w:r w:rsidRPr="00E6683E">
        <w:rPr>
          <w:rFonts w:ascii="Arial" w:hAnsi="Arial" w:cs="Arial"/>
          <w:i/>
          <w:color w:val="000000" w:themeColor="text1"/>
          <w:sz w:val="24"/>
          <w:szCs w:val="24"/>
        </w:rPr>
        <w:t>. A Time Series Analysis of Canadian Gas and Oil</w:t>
      </w:r>
      <w:r w:rsidRPr="00E6683E">
        <w:rPr>
          <w:rFonts w:ascii="Arial" w:hAnsi="Arial" w:cs="Arial"/>
          <w:color w:val="000000" w:themeColor="text1"/>
          <w:sz w:val="24"/>
          <w:szCs w:val="24"/>
        </w:rPr>
        <w:t>. Energies 2013, 6, 5940-5959. November 2013</w:t>
      </w:r>
    </w:p>
    <w:p w14:paraId="4590F524" w14:textId="77777777" w:rsidR="00662F5F" w:rsidRPr="00E6683E" w:rsidRDefault="00662F5F" w:rsidP="00662F5F">
      <w:pPr>
        <w:rPr>
          <w:rFonts w:ascii="Arial" w:hAnsi="Arial" w:cs="Arial"/>
          <w:sz w:val="24"/>
          <w:szCs w:val="24"/>
        </w:rPr>
      </w:pPr>
      <w:r>
        <w:rPr>
          <w:rFonts w:ascii="Arial" w:hAnsi="Arial" w:cs="Arial"/>
          <w:sz w:val="24"/>
          <w:szCs w:val="24"/>
        </w:rPr>
        <w:t>[5]</w:t>
      </w:r>
      <w:r w:rsidRPr="00E6683E">
        <w:rPr>
          <w:rFonts w:ascii="Arial" w:hAnsi="Arial" w:cs="Arial"/>
          <w:sz w:val="24"/>
          <w:szCs w:val="24"/>
        </w:rPr>
        <w:t xml:space="preserve"> Daly, John. </w:t>
      </w:r>
      <w:r w:rsidRPr="00E6683E">
        <w:rPr>
          <w:rFonts w:ascii="Arial" w:hAnsi="Arial" w:cs="Arial"/>
          <w:i/>
          <w:sz w:val="24"/>
          <w:szCs w:val="24"/>
        </w:rPr>
        <w:t>Canada Considering Nuclear Reactors in Alberta Tar Sands Fields.</w:t>
      </w:r>
      <w:r>
        <w:rPr>
          <w:rFonts w:ascii="Arial" w:hAnsi="Arial" w:cs="Arial"/>
          <w:sz w:val="24"/>
          <w:szCs w:val="24"/>
        </w:rPr>
        <w:t xml:space="preserve"> Retrieved on April 2, 2014 from </w:t>
      </w:r>
      <w:r w:rsidRPr="00E6683E">
        <w:rPr>
          <w:rFonts w:ascii="Arial" w:hAnsi="Arial" w:cs="Arial"/>
          <w:sz w:val="24"/>
          <w:szCs w:val="24"/>
        </w:rPr>
        <w:t xml:space="preserve">http://oilprice.com </w:t>
      </w:r>
    </w:p>
    <w:p w14:paraId="65194C6E"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[6]</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Pr>
          <w:rFonts w:ascii="Arial" w:hAnsi="Arial" w:cs="Arial"/>
          <w:i/>
          <w:sz w:val="24"/>
          <w:szCs w:val="24"/>
        </w:rPr>
        <w:t>Oil</w:t>
      </w:r>
      <w:r w:rsidRPr="00520D25">
        <w:rPr>
          <w:rFonts w:ascii="Arial" w:hAnsi="Arial" w:cs="Arial"/>
          <w:i/>
          <w:sz w:val="24"/>
          <w:szCs w:val="24"/>
        </w:rPr>
        <w:t xml:space="preserve"> Sands.</w:t>
      </w:r>
    </w:p>
    <w:p w14:paraId="1695F673"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Documen</w:t>
      </w:r>
      <w:r>
        <w:rPr>
          <w:rFonts w:ascii="Arial" w:hAnsi="Arial" w:cs="Arial"/>
          <w:sz w:val="24"/>
          <w:szCs w:val="24"/>
        </w:rPr>
        <w:t>tar</w:t>
      </w:r>
      <w:r w:rsidRPr="00F3537C">
        <w:rPr>
          <w:rFonts w:ascii="Arial" w:hAnsi="Arial" w:cs="Arial"/>
          <w:sz w:val="24"/>
          <w:szCs w:val="24"/>
        </w:rPr>
        <w:t>y. 2009.</w:t>
      </w:r>
    </w:p>
    <w:p w14:paraId="121C4F21" w14:textId="77777777" w:rsidR="00662F5F" w:rsidRDefault="00662F5F" w:rsidP="00662F5F">
      <w:pPr>
        <w:autoSpaceDE w:val="0"/>
        <w:autoSpaceDN w:val="0"/>
        <w:adjustRightInd w:val="0"/>
        <w:spacing w:after="0" w:line="240" w:lineRule="auto"/>
        <w:rPr>
          <w:rFonts w:ascii="Arial" w:hAnsi="Arial" w:cs="Arial"/>
          <w:sz w:val="24"/>
          <w:szCs w:val="24"/>
        </w:rPr>
      </w:pPr>
    </w:p>
    <w:p w14:paraId="6314650D" w14:textId="77777777"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w:t>
      </w:r>
      <w:proofErr w:type="spellStart"/>
      <w:r>
        <w:rPr>
          <w:rFonts w:ascii="Arial" w:hAnsi="Arial" w:cs="Arial"/>
          <w:sz w:val="24"/>
          <w:szCs w:val="24"/>
        </w:rPr>
        <w:t>Biello</w:t>
      </w:r>
      <w:proofErr w:type="spellEnd"/>
      <w:r>
        <w:rPr>
          <w:rFonts w:ascii="Arial" w:hAnsi="Arial" w:cs="Arial"/>
          <w:sz w:val="24"/>
          <w:szCs w:val="24"/>
        </w:rPr>
        <w:t xml:space="preserve">, David. </w:t>
      </w:r>
      <w:r w:rsidRPr="00CA493B">
        <w:rPr>
          <w:rFonts w:ascii="Arial" w:hAnsi="Arial" w:cs="Arial"/>
          <w:i/>
          <w:sz w:val="24"/>
          <w:szCs w:val="24"/>
        </w:rPr>
        <w:t>How Much Will Tar Sands Oil Add to Global Warming?</w:t>
      </w:r>
      <w:r>
        <w:rPr>
          <w:rFonts w:ascii="Arial" w:hAnsi="Arial" w:cs="Arial"/>
          <w:sz w:val="24"/>
          <w:szCs w:val="24"/>
        </w:rPr>
        <w:t xml:space="preserve"> Retrieved on March 13, 2014 from </w:t>
      </w:r>
      <w:r w:rsidRPr="00CA493B">
        <w:rPr>
          <w:rFonts w:ascii="Arial" w:hAnsi="Arial" w:cs="Arial"/>
          <w:sz w:val="24"/>
          <w:szCs w:val="24"/>
        </w:rPr>
        <w:t>http://www.scientificamerican.com</w:t>
      </w:r>
    </w:p>
    <w:p w14:paraId="2075892E" w14:textId="77777777" w:rsidR="00662F5F" w:rsidRDefault="00662F5F" w:rsidP="00662F5F">
      <w:pPr>
        <w:autoSpaceDE w:val="0"/>
        <w:autoSpaceDN w:val="0"/>
        <w:adjustRightInd w:val="0"/>
        <w:spacing w:after="0" w:line="240" w:lineRule="auto"/>
        <w:rPr>
          <w:rFonts w:ascii="Arial" w:hAnsi="Arial" w:cs="Arial"/>
          <w:sz w:val="24"/>
          <w:szCs w:val="24"/>
        </w:rPr>
      </w:pPr>
    </w:p>
    <w:p w14:paraId="581C5AF0" w14:textId="77777777" w:rsidR="00662F5F" w:rsidRPr="00E8452B" w:rsidRDefault="00662F5F" w:rsidP="00662F5F">
      <w:pPr>
        <w:rPr>
          <w:rFonts w:ascii="Arial" w:hAnsi="Arial" w:cs="Arial"/>
          <w:sz w:val="24"/>
          <w:szCs w:val="24"/>
        </w:rPr>
      </w:pPr>
      <w:r>
        <w:rPr>
          <w:rFonts w:ascii="Arial" w:hAnsi="Arial" w:cs="Arial"/>
          <w:sz w:val="24"/>
          <w:szCs w:val="24"/>
        </w:rPr>
        <w:t xml:space="preserve">[8] Philips, Matthew. </w:t>
      </w:r>
      <w:r w:rsidRPr="00462C2B">
        <w:rPr>
          <w:rFonts w:ascii="Arial" w:hAnsi="Arial" w:cs="Arial"/>
          <w:i/>
          <w:sz w:val="24"/>
          <w:szCs w:val="24"/>
        </w:rPr>
        <w:t>Why Canada’s Oil Sands Look Like a Shaky Investment</w:t>
      </w:r>
      <w:r>
        <w:rPr>
          <w:rFonts w:ascii="Arial" w:hAnsi="Arial" w:cs="Arial"/>
          <w:sz w:val="24"/>
          <w:szCs w:val="24"/>
        </w:rPr>
        <w:t xml:space="preserve">. Retrieved on April 6, 2014 from </w:t>
      </w:r>
      <w:r w:rsidRPr="00462C2B">
        <w:rPr>
          <w:rFonts w:ascii="Arial" w:hAnsi="Arial" w:cs="Arial"/>
          <w:sz w:val="24"/>
          <w:szCs w:val="24"/>
        </w:rPr>
        <w:t>http://www.businessweek.com/</w:t>
      </w:r>
      <w:r>
        <w:rPr>
          <w:rFonts w:ascii="Arial" w:hAnsi="Arial" w:cs="Arial"/>
          <w:sz w:val="24"/>
          <w:szCs w:val="24"/>
        </w:rPr>
        <w:t xml:space="preserve"> </w:t>
      </w:r>
    </w:p>
    <w:p w14:paraId="52D98FFD" w14:textId="77777777" w:rsidR="00662F5F" w:rsidRDefault="00662F5F" w:rsidP="00662F5F">
      <w:pPr>
        <w:rPr>
          <w:rFonts w:ascii="Arial" w:hAnsi="Arial" w:cs="Arial"/>
          <w:sz w:val="24"/>
          <w:szCs w:val="24"/>
        </w:rPr>
      </w:pPr>
      <w:r>
        <w:rPr>
          <w:rFonts w:ascii="Arial" w:hAnsi="Arial" w:cs="Arial"/>
          <w:sz w:val="24"/>
          <w:szCs w:val="24"/>
        </w:rPr>
        <w:t xml:space="preserve">[9] Swift, Anthony. </w:t>
      </w:r>
      <w:r w:rsidRPr="00B87549">
        <w:rPr>
          <w:rFonts w:ascii="Arial" w:hAnsi="Arial" w:cs="Arial"/>
          <w:i/>
          <w:sz w:val="24"/>
          <w:szCs w:val="24"/>
        </w:rPr>
        <w:t>A deeper dive: State’s environmental review of Keystone XL tar sands pipeline shows it is not in the nation’s interest</w:t>
      </w:r>
      <w:r>
        <w:rPr>
          <w:rFonts w:ascii="Arial" w:hAnsi="Arial" w:cs="Arial"/>
          <w:sz w:val="24"/>
          <w:szCs w:val="24"/>
        </w:rPr>
        <w:t xml:space="preserve">. Retrieved on April 6, 2014 from </w:t>
      </w:r>
      <w:r w:rsidRPr="00B87549">
        <w:rPr>
          <w:rFonts w:ascii="Arial" w:hAnsi="Arial" w:cs="Arial"/>
          <w:sz w:val="24"/>
          <w:szCs w:val="24"/>
        </w:rPr>
        <w:t>http://switchboard.nrdc.org/</w:t>
      </w:r>
      <w:r>
        <w:rPr>
          <w:rFonts w:ascii="Arial" w:hAnsi="Arial" w:cs="Arial"/>
          <w:sz w:val="24"/>
          <w:szCs w:val="24"/>
        </w:rPr>
        <w:t xml:space="preserve"> </w:t>
      </w:r>
    </w:p>
    <w:p w14:paraId="7F75BED6" w14:textId="77777777" w:rsidR="00662F5F" w:rsidRPr="00520D25"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 xml:space="preserve">[10] U.S Department of State. </w:t>
      </w:r>
      <w:r w:rsidRPr="00520D25">
        <w:rPr>
          <w:rFonts w:ascii="Arial" w:hAnsi="Arial" w:cs="Arial"/>
          <w:i/>
          <w:sz w:val="24"/>
          <w:szCs w:val="24"/>
        </w:rPr>
        <w:t xml:space="preserve">The </w:t>
      </w:r>
      <w:r>
        <w:rPr>
          <w:rFonts w:ascii="Arial" w:hAnsi="Arial" w:cs="Arial"/>
          <w:i/>
          <w:sz w:val="24"/>
          <w:szCs w:val="24"/>
        </w:rPr>
        <w:t>F</w:t>
      </w:r>
      <w:r w:rsidRPr="00520D25">
        <w:rPr>
          <w:rFonts w:ascii="Arial" w:hAnsi="Arial" w:cs="Arial"/>
          <w:i/>
          <w:sz w:val="24"/>
          <w:szCs w:val="24"/>
        </w:rPr>
        <w:t xml:space="preserve">inal </w:t>
      </w:r>
      <w:r>
        <w:rPr>
          <w:rFonts w:ascii="Arial" w:hAnsi="Arial" w:cs="Arial"/>
          <w:i/>
          <w:sz w:val="24"/>
          <w:szCs w:val="24"/>
        </w:rPr>
        <w:t>E</w:t>
      </w:r>
      <w:r w:rsidRPr="00520D25">
        <w:rPr>
          <w:rFonts w:ascii="Arial" w:hAnsi="Arial" w:cs="Arial"/>
          <w:i/>
          <w:sz w:val="24"/>
          <w:szCs w:val="24"/>
        </w:rPr>
        <w:t xml:space="preserve">nvironmental </w:t>
      </w:r>
      <w:r>
        <w:rPr>
          <w:rFonts w:ascii="Arial" w:hAnsi="Arial" w:cs="Arial"/>
          <w:i/>
          <w:sz w:val="24"/>
          <w:szCs w:val="24"/>
        </w:rPr>
        <w:t>I</w:t>
      </w:r>
      <w:r w:rsidRPr="00520D25">
        <w:rPr>
          <w:rFonts w:ascii="Arial" w:hAnsi="Arial" w:cs="Arial"/>
          <w:i/>
          <w:sz w:val="24"/>
          <w:szCs w:val="24"/>
        </w:rPr>
        <w:t xml:space="preserve">mpact </w:t>
      </w:r>
      <w:r>
        <w:rPr>
          <w:rFonts w:ascii="Arial" w:hAnsi="Arial" w:cs="Arial"/>
          <w:i/>
          <w:sz w:val="24"/>
          <w:szCs w:val="24"/>
        </w:rPr>
        <w:t>S</w:t>
      </w:r>
      <w:r w:rsidRPr="00520D25">
        <w:rPr>
          <w:rFonts w:ascii="Arial" w:hAnsi="Arial" w:cs="Arial"/>
          <w:i/>
          <w:sz w:val="24"/>
          <w:szCs w:val="24"/>
        </w:rPr>
        <w:t>tatement</w:t>
      </w:r>
    </w:p>
    <w:p w14:paraId="63272774" w14:textId="77777777" w:rsidR="00662F5F" w:rsidRPr="00020E10" w:rsidRDefault="00662F5F" w:rsidP="00662F5F">
      <w:pPr>
        <w:autoSpaceDE w:val="0"/>
        <w:autoSpaceDN w:val="0"/>
        <w:adjustRightInd w:val="0"/>
        <w:spacing w:after="0" w:line="240" w:lineRule="auto"/>
        <w:rPr>
          <w:rFonts w:ascii="Arial" w:hAnsi="Arial" w:cs="Arial"/>
          <w:sz w:val="24"/>
          <w:szCs w:val="24"/>
        </w:rPr>
      </w:pPr>
      <w:r w:rsidRPr="00520D25">
        <w:rPr>
          <w:rFonts w:ascii="Arial" w:hAnsi="Arial" w:cs="Arial"/>
          <w:i/>
          <w:sz w:val="24"/>
          <w:szCs w:val="24"/>
        </w:rPr>
        <w:t>(FEIS).</w:t>
      </w:r>
      <w:r>
        <w:rPr>
          <w:rFonts w:ascii="Arial" w:hAnsi="Arial" w:cs="Arial"/>
          <w:sz w:val="24"/>
          <w:szCs w:val="24"/>
        </w:rPr>
        <w:t xml:space="preserve"> Retrieved from March 13, 2014 from </w:t>
      </w:r>
      <w:r w:rsidRPr="00294B50">
        <w:rPr>
          <w:rFonts w:ascii="Arial" w:hAnsi="Arial" w:cs="Arial"/>
          <w:sz w:val="24"/>
          <w:szCs w:val="24"/>
        </w:rPr>
        <w:t>http://keystonepipeline-xl.state.gov/</w:t>
      </w:r>
    </w:p>
    <w:p w14:paraId="702175D0" w14:textId="77777777" w:rsidR="00662F5F" w:rsidRDefault="00662F5F" w:rsidP="00662F5F">
      <w:pPr>
        <w:autoSpaceDE w:val="0"/>
        <w:autoSpaceDN w:val="0"/>
        <w:adjustRightInd w:val="0"/>
        <w:spacing w:after="0" w:line="240" w:lineRule="auto"/>
        <w:rPr>
          <w:rFonts w:ascii="Arial" w:hAnsi="Arial" w:cs="Arial"/>
          <w:sz w:val="24"/>
          <w:szCs w:val="24"/>
        </w:rPr>
      </w:pPr>
    </w:p>
    <w:p w14:paraId="4EB1A340" w14:textId="77777777" w:rsidR="00662F5F" w:rsidRPr="00E6683E" w:rsidRDefault="00662F5F" w:rsidP="00662F5F">
      <w:pPr>
        <w:rPr>
          <w:rFonts w:ascii="Arial" w:hAnsi="Arial" w:cs="Arial"/>
          <w:sz w:val="24"/>
          <w:szCs w:val="24"/>
        </w:rPr>
      </w:pPr>
      <w:r>
        <w:rPr>
          <w:rFonts w:ascii="Arial" w:hAnsi="Arial" w:cs="Arial"/>
          <w:sz w:val="24"/>
          <w:szCs w:val="24"/>
        </w:rPr>
        <w:t>[11]</w:t>
      </w:r>
      <w:r w:rsidRPr="00E6683E">
        <w:rPr>
          <w:rFonts w:ascii="Arial" w:hAnsi="Arial" w:cs="Arial"/>
          <w:sz w:val="24"/>
          <w:szCs w:val="24"/>
        </w:rPr>
        <w:t xml:space="preserve"> </w:t>
      </w:r>
      <w:r w:rsidRPr="00E6683E">
        <w:rPr>
          <w:rFonts w:ascii="Arial" w:hAnsi="Arial" w:cs="Arial"/>
          <w:i/>
          <w:sz w:val="24"/>
          <w:szCs w:val="24"/>
        </w:rPr>
        <w:t>Crude Oil Forecast, Markets &amp; Transportation</w:t>
      </w:r>
      <w:r w:rsidRPr="00E6683E">
        <w:rPr>
          <w:rFonts w:ascii="Arial" w:hAnsi="Arial" w:cs="Arial"/>
          <w:sz w:val="24"/>
          <w:szCs w:val="24"/>
        </w:rPr>
        <w:t>. Canadian Association of Petroleum Producers (CAPP). Retrieved</w:t>
      </w:r>
      <w:r>
        <w:rPr>
          <w:rFonts w:ascii="Arial" w:hAnsi="Arial" w:cs="Arial"/>
          <w:sz w:val="24"/>
          <w:szCs w:val="24"/>
        </w:rPr>
        <w:t xml:space="preserve"> on April 1, 2014 from </w:t>
      </w:r>
      <w:r w:rsidRPr="00E6683E">
        <w:rPr>
          <w:rFonts w:ascii="Arial" w:hAnsi="Arial" w:cs="Arial"/>
          <w:sz w:val="24"/>
          <w:szCs w:val="24"/>
        </w:rPr>
        <w:t>http://www.capp.ca/forecast/</w:t>
      </w:r>
    </w:p>
    <w:p w14:paraId="0FD09D4D" w14:textId="77777777" w:rsidR="00662F5F" w:rsidRPr="00B07A03"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[12]</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Pr>
          <w:rFonts w:ascii="Arial" w:hAnsi="Arial" w:cs="Arial"/>
          <w:i/>
          <w:sz w:val="24"/>
          <w:szCs w:val="24"/>
        </w:rPr>
        <w:t>oil</w:t>
      </w:r>
    </w:p>
    <w:p w14:paraId="512F5EA6" w14:textId="77777777" w:rsidR="00662F5F" w:rsidRPr="00F3537C" w:rsidRDefault="00662F5F" w:rsidP="00662F5F">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xml:space="preserve">. </w:t>
      </w:r>
      <w:r>
        <w:rPr>
          <w:rFonts w:ascii="Arial" w:hAnsi="Arial" w:cs="Arial"/>
          <w:sz w:val="24"/>
          <w:szCs w:val="24"/>
        </w:rPr>
        <w:t>Retrieved Feb 27, 2014</w:t>
      </w:r>
      <w:r w:rsidRPr="00F3537C">
        <w:rPr>
          <w:rFonts w:ascii="Arial" w:hAnsi="Arial" w:cs="Arial"/>
          <w:sz w:val="24"/>
          <w:szCs w:val="24"/>
        </w:rPr>
        <w:t xml:space="preserve"> from</w:t>
      </w:r>
    </w:p>
    <w:p w14:paraId="214EF1AE"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14:paraId="6C9A5ED9" w14:textId="77777777" w:rsidR="00662F5F" w:rsidRDefault="00662F5F" w:rsidP="00662F5F">
      <w:pPr>
        <w:autoSpaceDE w:val="0"/>
        <w:autoSpaceDN w:val="0"/>
        <w:adjustRightInd w:val="0"/>
        <w:spacing w:after="0" w:line="240" w:lineRule="auto"/>
        <w:rPr>
          <w:rFonts w:ascii="Arial" w:hAnsi="Arial" w:cs="Arial"/>
          <w:sz w:val="24"/>
          <w:szCs w:val="24"/>
        </w:rPr>
      </w:pPr>
    </w:p>
    <w:p w14:paraId="7935A556" w14:textId="77777777" w:rsidR="00662F5F" w:rsidRPr="00E6683E" w:rsidRDefault="00662F5F" w:rsidP="00662F5F">
      <w:pPr>
        <w:rPr>
          <w:rFonts w:ascii="Arial" w:hAnsi="Arial" w:cs="Arial"/>
          <w:sz w:val="24"/>
          <w:szCs w:val="24"/>
        </w:rPr>
      </w:pPr>
      <w:r>
        <w:rPr>
          <w:rFonts w:ascii="Arial" w:hAnsi="Arial" w:cs="Arial"/>
          <w:sz w:val="24"/>
          <w:szCs w:val="24"/>
        </w:rPr>
        <w:t>[13]</w:t>
      </w:r>
      <w:r w:rsidRPr="00CA493B">
        <w:rPr>
          <w:rFonts w:ascii="Arial" w:hAnsi="Arial" w:cs="Arial"/>
          <w:sz w:val="24"/>
          <w:szCs w:val="24"/>
        </w:rPr>
        <w:t xml:space="preserve"> Rapier, Robert. The Cost of Production and Energy Return of Oil Sands</w:t>
      </w:r>
      <w:r>
        <w:rPr>
          <w:rFonts w:ascii="Arial" w:hAnsi="Arial" w:cs="Arial"/>
          <w:sz w:val="24"/>
          <w:szCs w:val="24"/>
        </w:rPr>
        <w:t xml:space="preserve">. Retrieved on April 1, 2014 from </w:t>
      </w:r>
      <w:r w:rsidRPr="00E6683E">
        <w:rPr>
          <w:rFonts w:ascii="Arial" w:hAnsi="Arial" w:cs="Arial"/>
          <w:sz w:val="24"/>
          <w:szCs w:val="24"/>
        </w:rPr>
        <w:t>http://theenergycollective.com/</w:t>
      </w:r>
    </w:p>
    <w:p w14:paraId="1A14D3D9" w14:textId="77777777" w:rsidR="00662F5F" w:rsidRDefault="00662F5F" w:rsidP="00662F5F">
      <w:pPr>
        <w:autoSpaceDE w:val="0"/>
        <w:autoSpaceDN w:val="0"/>
        <w:adjustRightInd w:val="0"/>
        <w:spacing w:after="0" w:line="240" w:lineRule="auto"/>
        <w:rPr>
          <w:rFonts w:ascii="Arial" w:hAnsi="Arial" w:cs="Arial"/>
          <w:sz w:val="24"/>
          <w:szCs w:val="24"/>
        </w:rPr>
      </w:pPr>
    </w:p>
    <w:p w14:paraId="2C0FEC32" w14:textId="77777777" w:rsidR="00662F5F" w:rsidRPr="00E8452B" w:rsidRDefault="00662F5F" w:rsidP="00662F5F">
      <w:pPr>
        <w:rPr>
          <w:rFonts w:ascii="Arial" w:hAnsi="Arial" w:cs="Arial"/>
          <w:i/>
          <w:sz w:val="24"/>
          <w:szCs w:val="24"/>
        </w:rPr>
      </w:pPr>
      <w:r>
        <w:rPr>
          <w:rFonts w:ascii="Arial" w:hAnsi="Arial" w:cs="Arial"/>
          <w:sz w:val="24"/>
          <w:szCs w:val="24"/>
        </w:rPr>
        <w:t xml:space="preserve">[14] </w:t>
      </w:r>
      <w:r w:rsidRPr="00E6683E">
        <w:rPr>
          <w:rFonts w:ascii="Arial" w:hAnsi="Arial" w:cs="Arial"/>
          <w:i/>
          <w:sz w:val="24"/>
          <w:szCs w:val="24"/>
        </w:rPr>
        <w:t xml:space="preserve">Canada’s Oil Sands – Opportunities and Challenges to 2015: An Update – Questions and Answers. </w:t>
      </w:r>
      <w:r>
        <w:rPr>
          <w:rFonts w:ascii="Arial" w:hAnsi="Arial" w:cs="Arial"/>
          <w:sz w:val="24"/>
          <w:szCs w:val="24"/>
        </w:rPr>
        <w:t>Retrieved on April 2, 2014 from</w:t>
      </w:r>
      <w:r w:rsidRPr="00E6683E">
        <w:rPr>
          <w:rFonts w:ascii="Arial" w:hAnsi="Arial" w:cs="Arial"/>
          <w:sz w:val="24"/>
          <w:szCs w:val="24"/>
        </w:rPr>
        <w:t xml:space="preserve"> http://www.neb.gc.ca/</w:t>
      </w:r>
      <w:r>
        <w:t xml:space="preserve"> </w:t>
      </w:r>
    </w:p>
    <w:p w14:paraId="79E51520" w14:textId="77777777" w:rsidR="00662F5F" w:rsidRPr="00462C2B" w:rsidRDefault="00662F5F" w:rsidP="00662F5F">
      <w:pPr>
        <w:rPr>
          <w:rFonts w:ascii="Arial" w:hAnsi="Arial" w:cs="Arial"/>
          <w:sz w:val="24"/>
          <w:szCs w:val="24"/>
        </w:rPr>
      </w:pPr>
      <w:r w:rsidRPr="00E8452B">
        <w:rPr>
          <w:rFonts w:ascii="Arial" w:hAnsi="Arial" w:cs="Arial"/>
          <w:sz w:val="24"/>
          <w:szCs w:val="24"/>
        </w:rPr>
        <w:lastRenderedPageBreak/>
        <w:t>[</w:t>
      </w:r>
      <w:r>
        <w:rPr>
          <w:rFonts w:ascii="Arial" w:hAnsi="Arial" w:cs="Arial"/>
          <w:sz w:val="24"/>
          <w:szCs w:val="24"/>
        </w:rPr>
        <w:t>15]</w:t>
      </w:r>
      <w:r w:rsidRPr="00462C2B">
        <w:rPr>
          <w:rFonts w:ascii="Arial" w:hAnsi="Arial" w:cs="Arial"/>
          <w:sz w:val="24"/>
          <w:szCs w:val="24"/>
        </w:rPr>
        <w:t xml:space="preserve"> LeBlanc et al. </w:t>
      </w:r>
      <w:r w:rsidRPr="00462C2B">
        <w:rPr>
          <w:rFonts w:ascii="Arial" w:hAnsi="Arial" w:cs="Arial"/>
          <w:i/>
          <w:sz w:val="24"/>
          <w:szCs w:val="24"/>
        </w:rPr>
        <w:t>Using Molten Salt Nuclear Reactors in the Oil Sands</w:t>
      </w:r>
      <w:r w:rsidRPr="00462C2B">
        <w:rPr>
          <w:rFonts w:ascii="Arial" w:hAnsi="Arial" w:cs="Arial"/>
          <w:sz w:val="24"/>
          <w:szCs w:val="24"/>
        </w:rPr>
        <w:t xml:space="preserve">. 2012 World Heavy Oil Congress (WHOC’12). Aberdeen, Scotland. 2012. </w:t>
      </w:r>
    </w:p>
    <w:p w14:paraId="64685A18" w14:textId="77777777" w:rsidR="00662F5F" w:rsidRDefault="00662F5F" w:rsidP="00662F5F">
      <w:pPr>
        <w:rPr>
          <w:rFonts w:ascii="Arial" w:hAnsi="Arial" w:cs="Arial"/>
          <w:sz w:val="24"/>
          <w:szCs w:val="24"/>
        </w:rPr>
      </w:pPr>
      <w:r>
        <w:rPr>
          <w:rFonts w:ascii="Arial" w:hAnsi="Arial" w:cs="Arial"/>
          <w:sz w:val="24"/>
          <w:szCs w:val="24"/>
        </w:rPr>
        <w:t xml:space="preserve">[16] Leach, Andrew. </w:t>
      </w:r>
      <w:r w:rsidRPr="00B4328C">
        <w:rPr>
          <w:rFonts w:ascii="Arial" w:hAnsi="Arial" w:cs="Arial"/>
          <w:i/>
          <w:sz w:val="24"/>
          <w:szCs w:val="24"/>
        </w:rPr>
        <w:t>Rubin, oil sands, and the bitumen bubble</w:t>
      </w:r>
      <w:r>
        <w:rPr>
          <w:rFonts w:ascii="Arial" w:hAnsi="Arial" w:cs="Arial"/>
          <w:sz w:val="24"/>
          <w:szCs w:val="24"/>
        </w:rPr>
        <w:t xml:space="preserve">. Retrieved on April 6, 2014 from </w:t>
      </w:r>
      <w:r w:rsidRPr="00B4328C">
        <w:rPr>
          <w:rFonts w:ascii="Arial" w:hAnsi="Arial" w:cs="Arial"/>
          <w:sz w:val="24"/>
          <w:szCs w:val="24"/>
        </w:rPr>
        <w:t>http://www.macleans.ca/</w:t>
      </w:r>
      <w:r>
        <w:rPr>
          <w:rFonts w:ascii="Arial" w:hAnsi="Arial" w:cs="Arial"/>
          <w:sz w:val="24"/>
          <w:szCs w:val="24"/>
        </w:rPr>
        <w:t xml:space="preserve"> </w:t>
      </w:r>
    </w:p>
    <w:p w14:paraId="12553319" w14:textId="77777777" w:rsidR="00662F5F" w:rsidRDefault="00662F5F" w:rsidP="00662F5F">
      <w:pPr>
        <w:rPr>
          <w:rFonts w:ascii="Arial" w:hAnsi="Arial" w:cs="Arial"/>
        </w:rPr>
      </w:pPr>
      <w:r>
        <w:rPr>
          <w:rFonts w:ascii="Arial" w:hAnsi="Arial" w:cs="Arial"/>
          <w:sz w:val="24"/>
          <w:szCs w:val="24"/>
        </w:rPr>
        <w:t xml:space="preserve">[17] </w:t>
      </w:r>
      <w:r w:rsidRPr="005C4E4C">
        <w:rPr>
          <w:rFonts w:ascii="Arial" w:hAnsi="Arial" w:cs="Arial"/>
          <w:i/>
          <w:sz w:val="24"/>
          <w:szCs w:val="24"/>
        </w:rPr>
        <w:t>Wind Turbine Technology</w:t>
      </w:r>
      <w:r>
        <w:rPr>
          <w:rFonts w:ascii="Arial" w:hAnsi="Arial" w:cs="Arial"/>
          <w:sz w:val="24"/>
          <w:szCs w:val="24"/>
        </w:rPr>
        <w:t xml:space="preserve">. Retrieved on April 8, 2014 from </w:t>
      </w:r>
      <w:r w:rsidRPr="005C4E4C">
        <w:rPr>
          <w:rFonts w:ascii="Arial" w:hAnsi="Arial" w:cs="Arial"/>
          <w:sz w:val="24"/>
          <w:szCs w:val="24"/>
        </w:rPr>
        <w:t>http://www.sre-tech.com/</w:t>
      </w:r>
    </w:p>
    <w:p w14:paraId="6995FA88" w14:textId="77777777" w:rsidR="00662F5F" w:rsidRPr="00152AE9" w:rsidRDefault="00662F5F" w:rsidP="00662F5F">
      <w:pPr>
        <w:rPr>
          <w:rFonts w:ascii="Arial" w:hAnsi="Arial" w:cs="Arial"/>
          <w:sz w:val="24"/>
          <w:szCs w:val="24"/>
        </w:rPr>
      </w:pPr>
      <w:r>
        <w:rPr>
          <w:rFonts w:ascii="Arial" w:hAnsi="Arial" w:cs="Arial"/>
          <w:sz w:val="24"/>
          <w:szCs w:val="24"/>
        </w:rPr>
        <w:t>[18]</w:t>
      </w:r>
      <w:r w:rsidRPr="00152AE9">
        <w:rPr>
          <w:rFonts w:ascii="Arial" w:hAnsi="Arial" w:cs="Arial"/>
          <w:sz w:val="24"/>
          <w:szCs w:val="24"/>
        </w:rPr>
        <w:t xml:space="preserve"> </w:t>
      </w:r>
      <w:r w:rsidRPr="00152AE9">
        <w:rPr>
          <w:rFonts w:ascii="Arial" w:hAnsi="Arial" w:cs="Arial"/>
          <w:bCs/>
          <w:i/>
          <w:color w:val="000000"/>
          <w:sz w:val="24"/>
          <w:szCs w:val="24"/>
        </w:rPr>
        <w:t>Carbon Sequestration Facts.</w:t>
      </w:r>
      <w:r w:rsidRPr="00152AE9">
        <w:rPr>
          <w:rFonts w:ascii="Arial" w:hAnsi="Arial" w:cs="Arial"/>
          <w:bCs/>
          <w:color w:val="000000"/>
          <w:sz w:val="24"/>
          <w:szCs w:val="24"/>
        </w:rPr>
        <w:t xml:space="preserve"> </w:t>
      </w:r>
      <w:r>
        <w:rPr>
          <w:rFonts w:ascii="Arial" w:hAnsi="Arial" w:cs="Arial"/>
          <w:sz w:val="24"/>
          <w:szCs w:val="24"/>
        </w:rPr>
        <w:t xml:space="preserve">Retrieved March 19, 2014 from </w:t>
      </w:r>
      <w:r w:rsidRPr="00152AE9">
        <w:rPr>
          <w:rFonts w:ascii="Arial" w:hAnsi="Arial" w:cs="Arial"/>
          <w:sz w:val="24"/>
          <w:szCs w:val="24"/>
        </w:rPr>
        <w:t>http://www.forestecologynetwork.org.</w:t>
      </w:r>
    </w:p>
    <w:p w14:paraId="39B912F1" w14:textId="77777777" w:rsidR="00662F5F" w:rsidRPr="00E6683E" w:rsidRDefault="00662F5F" w:rsidP="00662F5F">
      <w:pPr>
        <w:rPr>
          <w:rStyle w:val="Hyperlink"/>
          <w:rFonts w:ascii="Arial" w:hAnsi="Arial" w:cs="Arial"/>
          <w:sz w:val="24"/>
          <w:szCs w:val="24"/>
        </w:rPr>
      </w:pPr>
      <w:r>
        <w:rPr>
          <w:rFonts w:ascii="Arial" w:hAnsi="Arial" w:cs="Arial"/>
          <w:sz w:val="24"/>
          <w:szCs w:val="24"/>
        </w:rPr>
        <w:t>[19]</w:t>
      </w:r>
      <w:r w:rsidRPr="00E6683E">
        <w:rPr>
          <w:rFonts w:ascii="Arial" w:hAnsi="Arial" w:cs="Arial"/>
          <w:sz w:val="24"/>
          <w:szCs w:val="24"/>
        </w:rPr>
        <w:t xml:space="preserve"> Kelly-</w:t>
      </w:r>
      <w:proofErr w:type="spellStart"/>
      <w:r w:rsidRPr="00E6683E">
        <w:rPr>
          <w:rFonts w:ascii="Arial" w:hAnsi="Arial" w:cs="Arial"/>
          <w:sz w:val="24"/>
          <w:szCs w:val="24"/>
        </w:rPr>
        <w:t>Detwiler</w:t>
      </w:r>
      <w:proofErr w:type="spellEnd"/>
      <w:r w:rsidRPr="00E6683E">
        <w:rPr>
          <w:rFonts w:ascii="Arial" w:hAnsi="Arial" w:cs="Arial"/>
          <w:sz w:val="24"/>
          <w:szCs w:val="24"/>
        </w:rPr>
        <w:t xml:space="preserve">, Peter. </w:t>
      </w:r>
      <w:r w:rsidRPr="00E6683E">
        <w:rPr>
          <w:rFonts w:ascii="Arial" w:hAnsi="Arial" w:cs="Arial"/>
          <w:i/>
          <w:sz w:val="24"/>
          <w:szCs w:val="24"/>
        </w:rPr>
        <w:t>As Solar Panel Efficiencies Keep Improving, It’s Time To Adopt Some New Metrics</w:t>
      </w:r>
      <w:r w:rsidRPr="00E6683E">
        <w:rPr>
          <w:rFonts w:ascii="Arial" w:hAnsi="Arial" w:cs="Arial"/>
          <w:sz w:val="24"/>
          <w:szCs w:val="24"/>
        </w:rPr>
        <w:t>. Retrieved on April 1, 2014</w:t>
      </w:r>
      <w:r>
        <w:rPr>
          <w:rFonts w:ascii="Arial" w:hAnsi="Arial" w:cs="Arial"/>
          <w:sz w:val="24"/>
          <w:szCs w:val="24"/>
        </w:rPr>
        <w:t xml:space="preserve"> from</w:t>
      </w:r>
      <w:r w:rsidRPr="00E6683E">
        <w:rPr>
          <w:rFonts w:ascii="Arial" w:hAnsi="Arial" w:cs="Arial"/>
          <w:sz w:val="24"/>
          <w:szCs w:val="24"/>
        </w:rPr>
        <w:t xml:space="preserve"> http://www.forbes.com/</w:t>
      </w:r>
      <w:r w:rsidRPr="00E6683E">
        <w:rPr>
          <w:rStyle w:val="Hyperlink"/>
          <w:rFonts w:ascii="Arial" w:hAnsi="Arial" w:cs="Arial"/>
          <w:sz w:val="24"/>
          <w:szCs w:val="24"/>
        </w:rPr>
        <w:t xml:space="preserve"> </w:t>
      </w:r>
    </w:p>
    <w:p w14:paraId="0C1871BC" w14:textId="77777777" w:rsidR="00662F5F" w:rsidRDefault="00662F5F" w:rsidP="00662F5F">
      <w:pPr>
        <w:rPr>
          <w:rFonts w:ascii="Arial" w:hAnsi="Arial" w:cs="Arial"/>
          <w:sz w:val="24"/>
          <w:szCs w:val="24"/>
        </w:rPr>
      </w:pPr>
      <w:r>
        <w:rPr>
          <w:rFonts w:ascii="Arial" w:hAnsi="Arial" w:cs="Arial"/>
          <w:sz w:val="24"/>
          <w:szCs w:val="24"/>
        </w:rPr>
        <w:t>[20]</w:t>
      </w:r>
      <w:r w:rsidRPr="00462C2B">
        <w:rPr>
          <w:rFonts w:ascii="Arial" w:hAnsi="Arial" w:cs="Arial"/>
          <w:sz w:val="24"/>
          <w:szCs w:val="24"/>
        </w:rPr>
        <w:t xml:space="preserve"> </w:t>
      </w:r>
      <w:r w:rsidRPr="00462C2B">
        <w:rPr>
          <w:rFonts w:ascii="Arial" w:hAnsi="Arial" w:cs="Arial"/>
          <w:i/>
          <w:sz w:val="24"/>
          <w:szCs w:val="24"/>
        </w:rPr>
        <w:t>Electricity Facts.</w:t>
      </w:r>
      <w:r>
        <w:rPr>
          <w:rFonts w:ascii="Arial" w:hAnsi="Arial" w:cs="Arial"/>
          <w:sz w:val="24"/>
          <w:szCs w:val="24"/>
        </w:rPr>
        <w:t xml:space="preserve"> Retrieved on April 1, 2014 from</w:t>
      </w:r>
      <w:r w:rsidRPr="00462C2B">
        <w:rPr>
          <w:rFonts w:ascii="Arial" w:hAnsi="Arial" w:cs="Arial"/>
          <w:sz w:val="24"/>
          <w:szCs w:val="24"/>
        </w:rPr>
        <w:t xml:space="preserve"> http://www.energy.alberta.ca/ </w:t>
      </w:r>
    </w:p>
    <w:p w14:paraId="20CFE608" w14:textId="77777777" w:rsidR="00662F5F" w:rsidRPr="00BE7C3C" w:rsidRDefault="00662F5F" w:rsidP="00662F5F">
      <w:pPr>
        <w:autoSpaceDE w:val="0"/>
        <w:autoSpaceDN w:val="0"/>
        <w:adjustRightInd w:val="0"/>
        <w:spacing w:after="0" w:line="240" w:lineRule="auto"/>
        <w:rPr>
          <w:rFonts w:ascii="Arial" w:hAnsi="Arial" w:cs="Arial"/>
        </w:rPr>
      </w:pPr>
      <w:r>
        <w:rPr>
          <w:rFonts w:ascii="Arial" w:hAnsi="Arial" w:cs="Arial"/>
        </w:rPr>
        <w:t xml:space="preserve">[21] </w:t>
      </w:r>
      <w:r w:rsidRPr="00BE7C3C">
        <w:rPr>
          <w:rFonts w:ascii="Arial" w:hAnsi="Arial" w:cs="Arial"/>
          <w:sz w:val="24"/>
          <w:szCs w:val="24"/>
        </w:rPr>
        <w:t>Loon, Jeremy Van.</w:t>
      </w:r>
      <w:r w:rsidRPr="00BE7C3C">
        <w:rPr>
          <w:rFonts w:ascii="Arial" w:hAnsi="Arial" w:cs="Arial"/>
          <w:i/>
          <w:sz w:val="24"/>
          <w:szCs w:val="24"/>
        </w:rPr>
        <w:t xml:space="preserve"> Land of </w:t>
      </w:r>
      <w:r>
        <w:rPr>
          <w:rFonts w:ascii="Arial" w:hAnsi="Arial" w:cs="Arial"/>
          <w:i/>
          <w:sz w:val="24"/>
          <w:szCs w:val="24"/>
        </w:rPr>
        <w:t>Oil</w:t>
      </w:r>
      <w:r w:rsidRPr="00BE7C3C">
        <w:rPr>
          <w:rFonts w:ascii="Arial" w:hAnsi="Arial" w:cs="Arial"/>
          <w:i/>
          <w:sz w:val="24"/>
          <w:szCs w:val="24"/>
        </w:rPr>
        <w:t xml:space="preserve"> Lakes. </w:t>
      </w:r>
      <w:r w:rsidRPr="00BE7C3C">
        <w:rPr>
          <w:rFonts w:ascii="Arial" w:hAnsi="Arial" w:cs="Arial"/>
          <w:sz w:val="24"/>
          <w:szCs w:val="24"/>
        </w:rPr>
        <w:t xml:space="preserve">Bloomberg Businessweek </w:t>
      </w:r>
      <w:r>
        <w:rPr>
          <w:rFonts w:ascii="Arial" w:hAnsi="Arial" w:cs="Arial"/>
          <w:sz w:val="24"/>
          <w:szCs w:val="24"/>
        </w:rPr>
        <w:t xml:space="preserve">November </w:t>
      </w:r>
      <w:r w:rsidRPr="00BE7C3C">
        <w:rPr>
          <w:rFonts w:ascii="Arial" w:hAnsi="Arial" w:cs="Arial"/>
          <w:sz w:val="24"/>
          <w:szCs w:val="24"/>
        </w:rPr>
        <w:t>2013, Issue 4356, p15-16.</w:t>
      </w:r>
    </w:p>
    <w:p w14:paraId="62B8853D" w14:textId="77777777" w:rsidR="00662F5F" w:rsidRDefault="00662F5F" w:rsidP="00662F5F">
      <w:pPr>
        <w:autoSpaceDE w:val="0"/>
        <w:autoSpaceDN w:val="0"/>
        <w:adjustRightInd w:val="0"/>
        <w:spacing w:after="0" w:line="240" w:lineRule="auto"/>
        <w:rPr>
          <w:rFonts w:ascii="Arial" w:hAnsi="Arial" w:cs="Arial"/>
          <w:sz w:val="24"/>
          <w:szCs w:val="24"/>
        </w:rPr>
      </w:pPr>
    </w:p>
    <w:p w14:paraId="28577580" w14:textId="752046E2" w:rsidR="00971AB5" w:rsidRDefault="00662F5F" w:rsidP="00662F5F">
      <w:pPr>
        <w:rPr>
          <w:rFonts w:ascii="Arial" w:hAnsi="Arial" w:cs="Arial"/>
          <w:sz w:val="24"/>
          <w:szCs w:val="24"/>
        </w:rPr>
      </w:pPr>
      <w:r>
        <w:rPr>
          <w:rFonts w:ascii="Arial" w:hAnsi="Arial" w:cs="Arial"/>
          <w:sz w:val="24"/>
          <w:szCs w:val="24"/>
        </w:rPr>
        <w:t xml:space="preserve">[22] </w:t>
      </w:r>
      <w:r w:rsidR="00971AB5" w:rsidRPr="00971AB5">
        <w:rPr>
          <w:rFonts w:ascii="Arial" w:hAnsi="Arial" w:cs="Arial"/>
          <w:sz w:val="24"/>
          <w:szCs w:val="24"/>
        </w:rPr>
        <w:t xml:space="preserve">Sandberg, </w:t>
      </w:r>
      <w:r w:rsidR="00971AB5">
        <w:rPr>
          <w:rFonts w:ascii="Arial" w:hAnsi="Arial" w:cs="Arial"/>
          <w:sz w:val="24"/>
          <w:szCs w:val="24"/>
        </w:rPr>
        <w:t xml:space="preserve">Chet, </w:t>
      </w:r>
      <w:r w:rsidR="00971AB5" w:rsidRPr="00971AB5">
        <w:rPr>
          <w:rFonts w:ascii="Arial" w:hAnsi="Arial" w:cs="Arial"/>
          <w:sz w:val="24"/>
          <w:szCs w:val="24"/>
        </w:rPr>
        <w:t>Hale</w:t>
      </w:r>
      <w:r w:rsidR="00971AB5">
        <w:rPr>
          <w:rFonts w:ascii="Arial" w:hAnsi="Arial" w:cs="Arial"/>
          <w:sz w:val="24"/>
          <w:szCs w:val="24"/>
        </w:rPr>
        <w:t xml:space="preserve">, </w:t>
      </w:r>
      <w:r w:rsidR="00971AB5" w:rsidRPr="00971AB5">
        <w:rPr>
          <w:rFonts w:ascii="Arial" w:hAnsi="Arial" w:cs="Arial"/>
          <w:sz w:val="24"/>
          <w:szCs w:val="24"/>
        </w:rPr>
        <w:t xml:space="preserve">Arthur, </w:t>
      </w:r>
      <w:proofErr w:type="spellStart"/>
      <w:r w:rsidR="00971AB5" w:rsidRPr="00971AB5">
        <w:rPr>
          <w:rFonts w:ascii="Arial" w:hAnsi="Arial" w:cs="Arial"/>
          <w:sz w:val="24"/>
          <w:szCs w:val="24"/>
        </w:rPr>
        <w:t>Kovscek</w:t>
      </w:r>
      <w:proofErr w:type="spellEnd"/>
      <w:r w:rsidR="00971AB5">
        <w:rPr>
          <w:rFonts w:ascii="Arial" w:hAnsi="Arial" w:cs="Arial"/>
          <w:sz w:val="24"/>
          <w:szCs w:val="24"/>
        </w:rPr>
        <w:t xml:space="preserve">, </w:t>
      </w:r>
      <w:r w:rsidR="00971AB5" w:rsidRPr="00971AB5">
        <w:rPr>
          <w:rFonts w:ascii="Arial" w:hAnsi="Arial" w:cs="Arial"/>
          <w:sz w:val="24"/>
          <w:szCs w:val="24"/>
        </w:rPr>
        <w:t>Anthony R.,</w:t>
      </w:r>
      <w:r w:rsidR="00971AB5">
        <w:rPr>
          <w:rFonts w:ascii="Arial" w:hAnsi="Arial" w:cs="Arial"/>
          <w:sz w:val="24"/>
          <w:szCs w:val="24"/>
        </w:rPr>
        <w:t xml:space="preserve"> </w:t>
      </w:r>
      <w:r w:rsidR="00971AB5" w:rsidRPr="00971AB5">
        <w:rPr>
          <w:rFonts w:ascii="Arial" w:hAnsi="Arial" w:cs="Arial"/>
          <w:i/>
          <w:sz w:val="24"/>
          <w:szCs w:val="24"/>
        </w:rPr>
        <w:t>History and Application of Resistance Electrical Heaters in Downhole Oil Field Applications</w:t>
      </w:r>
      <w:r w:rsidR="00971AB5">
        <w:rPr>
          <w:rFonts w:ascii="Arial" w:hAnsi="Arial" w:cs="Arial"/>
          <w:sz w:val="24"/>
          <w:szCs w:val="24"/>
        </w:rPr>
        <w:t xml:space="preserve">, </w:t>
      </w:r>
      <w:r w:rsidR="00971AB5" w:rsidRPr="00971AB5">
        <w:rPr>
          <w:rFonts w:ascii="Arial" w:hAnsi="Arial" w:cs="Arial"/>
          <w:sz w:val="24"/>
          <w:szCs w:val="24"/>
        </w:rPr>
        <w:t>SPE Number SPE-165323-MS</w:t>
      </w:r>
    </w:p>
    <w:p w14:paraId="5BDC682C" w14:textId="109311D8" w:rsidR="00662F5F" w:rsidRDefault="00971AB5" w:rsidP="00662F5F">
      <w:pPr>
        <w:rPr>
          <w:rFonts w:ascii="Arial" w:hAnsi="Arial" w:cs="Arial"/>
          <w:sz w:val="24"/>
          <w:szCs w:val="24"/>
        </w:rPr>
      </w:pPr>
      <w:r>
        <w:rPr>
          <w:rFonts w:ascii="Arial" w:hAnsi="Arial" w:cs="Arial"/>
          <w:sz w:val="24"/>
          <w:szCs w:val="24"/>
        </w:rPr>
        <w:t xml:space="preserve">[23] </w:t>
      </w:r>
      <w:r w:rsidR="00662F5F" w:rsidRPr="00B4328C">
        <w:rPr>
          <w:rFonts w:ascii="Arial" w:hAnsi="Arial" w:cs="Arial"/>
          <w:i/>
          <w:sz w:val="24"/>
          <w:szCs w:val="24"/>
        </w:rPr>
        <w:t>Shell Oil tests new oil shale technology.</w:t>
      </w:r>
      <w:r w:rsidR="00662F5F">
        <w:rPr>
          <w:rFonts w:ascii="Arial" w:hAnsi="Arial" w:cs="Arial"/>
          <w:sz w:val="24"/>
          <w:szCs w:val="24"/>
        </w:rPr>
        <w:t xml:space="preserve"> Retrieved on April 6, 2014 from </w:t>
      </w:r>
      <w:r w:rsidR="00662F5F" w:rsidRPr="00B4328C">
        <w:rPr>
          <w:rFonts w:ascii="Arial" w:hAnsi="Arial" w:cs="Arial"/>
          <w:sz w:val="24"/>
          <w:szCs w:val="24"/>
        </w:rPr>
        <w:t>http://www.petroleumnews.com/</w:t>
      </w:r>
      <w:r w:rsidR="00662F5F">
        <w:rPr>
          <w:rFonts w:ascii="Arial" w:hAnsi="Arial" w:cs="Arial"/>
          <w:sz w:val="24"/>
          <w:szCs w:val="24"/>
        </w:rPr>
        <w:t xml:space="preserve"> </w:t>
      </w:r>
    </w:p>
    <w:p w14:paraId="31955938" w14:textId="3B525549" w:rsidR="00662F5F" w:rsidRDefault="00662F5F" w:rsidP="00662F5F">
      <w:pPr>
        <w:rPr>
          <w:rFonts w:ascii="Arial" w:hAnsi="Arial" w:cs="Arial"/>
          <w:sz w:val="24"/>
          <w:szCs w:val="24"/>
        </w:rPr>
      </w:pPr>
      <w:r>
        <w:rPr>
          <w:rFonts w:ascii="Arial" w:hAnsi="Arial" w:cs="Arial"/>
          <w:sz w:val="24"/>
          <w:szCs w:val="24"/>
        </w:rPr>
        <w:t>[2</w:t>
      </w:r>
      <w:r w:rsidR="00971AB5">
        <w:rPr>
          <w:rFonts w:ascii="Arial" w:hAnsi="Arial" w:cs="Arial"/>
          <w:sz w:val="24"/>
          <w:szCs w:val="24"/>
        </w:rPr>
        <w:t>4</w:t>
      </w:r>
      <w:r>
        <w:rPr>
          <w:rFonts w:ascii="Arial" w:hAnsi="Arial" w:cs="Arial"/>
          <w:sz w:val="24"/>
          <w:szCs w:val="24"/>
        </w:rPr>
        <w:t xml:space="preserve">] </w:t>
      </w:r>
      <w:proofErr w:type="spellStart"/>
      <w:r>
        <w:rPr>
          <w:rFonts w:ascii="Arial" w:hAnsi="Arial" w:cs="Arial"/>
          <w:sz w:val="24"/>
          <w:szCs w:val="24"/>
        </w:rPr>
        <w:t>Closmann</w:t>
      </w:r>
      <w:proofErr w:type="spellEnd"/>
      <w:r>
        <w:rPr>
          <w:rFonts w:ascii="Arial" w:hAnsi="Arial" w:cs="Arial"/>
          <w:sz w:val="24"/>
          <w:szCs w:val="24"/>
        </w:rPr>
        <w:t xml:space="preserve"> et al. </w:t>
      </w:r>
      <w:r w:rsidRPr="00B550D6">
        <w:rPr>
          <w:rFonts w:ascii="Arial" w:hAnsi="Arial" w:cs="Arial"/>
          <w:i/>
          <w:sz w:val="24"/>
          <w:szCs w:val="24"/>
        </w:rPr>
        <w:t>Method of producing shale oil from a subterranean oil shale formation.</w:t>
      </w:r>
      <w:r>
        <w:rPr>
          <w:rFonts w:ascii="Arial" w:hAnsi="Arial" w:cs="Arial"/>
          <w:sz w:val="24"/>
          <w:szCs w:val="24"/>
        </w:rPr>
        <w:t xml:space="preserve"> 1970. US Patent </w:t>
      </w:r>
      <w:r w:rsidRPr="00B550D6">
        <w:rPr>
          <w:rFonts w:ascii="Arial" w:hAnsi="Arial" w:cs="Arial"/>
          <w:sz w:val="24"/>
          <w:szCs w:val="24"/>
        </w:rPr>
        <w:t>US3501201</w:t>
      </w:r>
      <w:r>
        <w:rPr>
          <w:rFonts w:ascii="Arial" w:hAnsi="Arial" w:cs="Arial"/>
          <w:sz w:val="24"/>
          <w:szCs w:val="24"/>
        </w:rPr>
        <w:t xml:space="preserve"> A</w:t>
      </w:r>
    </w:p>
    <w:p w14:paraId="498C8F23" w14:textId="4231F951" w:rsidR="00662F5F" w:rsidRDefault="00662F5F" w:rsidP="00662F5F">
      <w:pPr>
        <w:rPr>
          <w:rFonts w:ascii="Arial" w:hAnsi="Arial" w:cs="Arial"/>
          <w:sz w:val="24"/>
          <w:szCs w:val="24"/>
        </w:rPr>
      </w:pPr>
      <w:r>
        <w:rPr>
          <w:rFonts w:ascii="Arial" w:hAnsi="Arial" w:cs="Arial"/>
          <w:sz w:val="24"/>
          <w:szCs w:val="24"/>
        </w:rPr>
        <w:t>[2</w:t>
      </w:r>
      <w:r w:rsidR="00971AB5">
        <w:rPr>
          <w:rFonts w:ascii="Arial" w:hAnsi="Arial" w:cs="Arial"/>
          <w:sz w:val="24"/>
          <w:szCs w:val="24"/>
        </w:rPr>
        <w:t>5</w:t>
      </w:r>
      <w:r>
        <w:rPr>
          <w:rFonts w:ascii="Arial" w:hAnsi="Arial" w:cs="Arial"/>
          <w:sz w:val="24"/>
          <w:szCs w:val="24"/>
        </w:rPr>
        <w:t xml:space="preserve">] Bass et al. </w:t>
      </w:r>
      <w:r w:rsidRPr="00B550D6">
        <w:rPr>
          <w:rFonts w:ascii="Arial" w:hAnsi="Arial" w:cs="Arial"/>
          <w:i/>
          <w:sz w:val="24"/>
          <w:szCs w:val="24"/>
        </w:rPr>
        <w:t>Direct electric pipeline heating</w:t>
      </w:r>
      <w:r>
        <w:rPr>
          <w:rFonts w:ascii="Arial" w:hAnsi="Arial" w:cs="Arial"/>
          <w:sz w:val="24"/>
          <w:szCs w:val="24"/>
        </w:rPr>
        <w:t xml:space="preserve">. 2000. US Patent </w:t>
      </w:r>
      <w:r w:rsidRPr="00B550D6">
        <w:rPr>
          <w:rFonts w:ascii="Arial" w:hAnsi="Arial" w:cs="Arial"/>
          <w:sz w:val="24"/>
          <w:szCs w:val="24"/>
        </w:rPr>
        <w:t>US6142707</w:t>
      </w:r>
      <w:r>
        <w:rPr>
          <w:rFonts w:ascii="Arial" w:hAnsi="Arial" w:cs="Arial"/>
          <w:sz w:val="24"/>
          <w:szCs w:val="24"/>
        </w:rPr>
        <w:t xml:space="preserve"> A</w:t>
      </w:r>
    </w:p>
    <w:p w14:paraId="305C0ABB" w14:textId="4FC4559D"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971AB5">
        <w:rPr>
          <w:rFonts w:ascii="Arial" w:hAnsi="Arial" w:cs="Arial"/>
          <w:sz w:val="24"/>
          <w:szCs w:val="24"/>
        </w:rPr>
        <w:t>6</w:t>
      </w:r>
      <w:r>
        <w:rPr>
          <w:rFonts w:ascii="Arial" w:hAnsi="Arial" w:cs="Arial"/>
          <w:sz w:val="24"/>
          <w:szCs w:val="24"/>
        </w:rPr>
        <w:t xml:space="preserve">] </w:t>
      </w:r>
      <w:r w:rsidRPr="000D7799">
        <w:rPr>
          <w:rFonts w:ascii="Arial" w:hAnsi="Arial" w:cs="Arial"/>
          <w:i/>
          <w:sz w:val="24"/>
          <w:szCs w:val="24"/>
        </w:rPr>
        <w:t>Some firms are preparing for a carbon price that would make a big difference</w:t>
      </w:r>
      <w:r>
        <w:rPr>
          <w:rFonts w:ascii="Arial" w:hAnsi="Arial" w:cs="Arial"/>
          <w:sz w:val="24"/>
          <w:szCs w:val="24"/>
        </w:rPr>
        <w:t xml:space="preserve">. Retrieved on April 8, 2014 from </w:t>
      </w:r>
      <w:r w:rsidRPr="00E8452B">
        <w:rPr>
          <w:rFonts w:ascii="Arial" w:hAnsi="Arial" w:cs="Arial"/>
          <w:sz w:val="24"/>
          <w:szCs w:val="24"/>
        </w:rPr>
        <w:t>http://www.economist.com/</w:t>
      </w:r>
    </w:p>
    <w:p w14:paraId="5F8F04E7" w14:textId="77777777" w:rsidR="00BA480A" w:rsidRDefault="00BA480A" w:rsidP="00662F5F">
      <w:pPr>
        <w:autoSpaceDE w:val="0"/>
        <w:autoSpaceDN w:val="0"/>
        <w:adjustRightInd w:val="0"/>
        <w:spacing w:after="0" w:line="240" w:lineRule="auto"/>
        <w:rPr>
          <w:rFonts w:ascii="Arial" w:hAnsi="Arial" w:cs="Arial"/>
          <w:sz w:val="24"/>
          <w:szCs w:val="24"/>
        </w:rPr>
      </w:pPr>
    </w:p>
    <w:p w14:paraId="4BB26ECE" w14:textId="1AD8532D" w:rsidR="00304DFE" w:rsidRDefault="00304DFE"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[27</w:t>
      </w:r>
      <w:r w:rsidRPr="00304DFE">
        <w:rPr>
          <w:rFonts w:ascii="Arial" w:hAnsi="Arial" w:cs="Arial"/>
          <w:sz w:val="24"/>
          <w:szCs w:val="24"/>
        </w:rPr>
        <w:t>]</w:t>
      </w:r>
      <w:r w:rsidRPr="00304DFE">
        <w:rPr>
          <w:rFonts w:ascii="Arial" w:hAnsi="Arial" w:cs="Arial"/>
          <w:i/>
          <w:sz w:val="24"/>
          <w:szCs w:val="24"/>
        </w:rPr>
        <w:t xml:space="preserve"> Waste-Based Biofuels Sector Needs Smarter EU 2030 Package To Realize Its High Potential</w:t>
      </w:r>
      <w:r>
        <w:rPr>
          <w:rFonts w:ascii="Arial" w:hAnsi="Arial" w:cs="Arial"/>
          <w:sz w:val="24"/>
          <w:szCs w:val="24"/>
        </w:rPr>
        <w:t xml:space="preserve">. Retrieved on April 19, 2014 from </w:t>
      </w:r>
      <w:r w:rsidRPr="00304DFE">
        <w:rPr>
          <w:rFonts w:ascii="Arial" w:hAnsi="Arial" w:cs="Arial"/>
          <w:sz w:val="24"/>
          <w:szCs w:val="24"/>
        </w:rPr>
        <w:t>https://www.upm.com</w:t>
      </w:r>
    </w:p>
    <w:p w14:paraId="0993C9B4" w14:textId="77777777" w:rsidR="00304DFE" w:rsidRDefault="00304DFE" w:rsidP="00662F5F">
      <w:pPr>
        <w:autoSpaceDE w:val="0"/>
        <w:autoSpaceDN w:val="0"/>
        <w:adjustRightInd w:val="0"/>
        <w:spacing w:after="0" w:line="240" w:lineRule="auto"/>
        <w:rPr>
          <w:rFonts w:ascii="Arial" w:hAnsi="Arial" w:cs="Arial"/>
          <w:sz w:val="24"/>
          <w:szCs w:val="24"/>
        </w:rPr>
      </w:pPr>
    </w:p>
    <w:p w14:paraId="1E4A2032" w14:textId="56238941" w:rsidR="00304DFE" w:rsidRPr="00F05D5D" w:rsidRDefault="00304DFE" w:rsidP="00304DFE">
      <w:pPr>
        <w:autoSpaceDE w:val="0"/>
        <w:autoSpaceDN w:val="0"/>
        <w:adjustRightInd w:val="0"/>
        <w:spacing w:after="0" w:line="240" w:lineRule="auto"/>
        <w:rPr>
          <w:rFonts w:ascii="Arial" w:hAnsi="Arial" w:cs="Arial"/>
          <w:sz w:val="24"/>
          <w:szCs w:val="24"/>
        </w:rPr>
      </w:pPr>
      <w:r w:rsidRPr="00F05D5D">
        <w:rPr>
          <w:rFonts w:ascii="Arial" w:hAnsi="Arial" w:cs="Arial"/>
          <w:sz w:val="24"/>
          <w:szCs w:val="24"/>
        </w:rPr>
        <w:t>[2</w:t>
      </w:r>
      <w:r>
        <w:rPr>
          <w:rFonts w:ascii="Arial" w:hAnsi="Arial" w:cs="Arial"/>
          <w:sz w:val="24"/>
          <w:szCs w:val="24"/>
        </w:rPr>
        <w:t>8</w:t>
      </w:r>
      <w:r w:rsidRPr="00F05D5D">
        <w:rPr>
          <w:rFonts w:ascii="Arial" w:hAnsi="Arial" w:cs="Arial"/>
          <w:sz w:val="24"/>
          <w:szCs w:val="24"/>
        </w:rPr>
        <w:t xml:space="preserve">] Oliver, Christian. </w:t>
      </w:r>
      <w:r w:rsidRPr="00F05D5D">
        <w:rPr>
          <w:rFonts w:ascii="Arial" w:hAnsi="Arial" w:cs="Arial"/>
          <w:i/>
          <w:sz w:val="24"/>
          <w:szCs w:val="24"/>
        </w:rPr>
        <w:t>Biofuels: Wasted energy</w:t>
      </w:r>
      <w:r w:rsidRPr="00F05D5D">
        <w:rPr>
          <w:rFonts w:ascii="Arial" w:hAnsi="Arial" w:cs="Arial"/>
          <w:sz w:val="24"/>
          <w:szCs w:val="24"/>
        </w:rPr>
        <w:t>. Retrieved on April 17, 2014 from http://ft.com</w:t>
      </w:r>
    </w:p>
    <w:p w14:paraId="64129494" w14:textId="77777777" w:rsidR="00743E30" w:rsidRPr="00743E30" w:rsidRDefault="00743E30" w:rsidP="00743E30">
      <w:pPr>
        <w:autoSpaceDE w:val="0"/>
        <w:autoSpaceDN w:val="0"/>
        <w:adjustRightInd w:val="0"/>
        <w:spacing w:after="0" w:line="240" w:lineRule="auto"/>
        <w:rPr>
          <w:rFonts w:ascii="Arial" w:hAnsi="Arial" w:cs="Arial"/>
          <w:sz w:val="24"/>
          <w:szCs w:val="24"/>
        </w:rPr>
      </w:pPr>
    </w:p>
    <w:p w14:paraId="37DAE2B0" w14:textId="01935511" w:rsidR="00743E30" w:rsidRPr="00743E30" w:rsidRDefault="00743E30" w:rsidP="00743E30">
      <w:pPr>
        <w:autoSpaceDE w:val="0"/>
        <w:autoSpaceDN w:val="0"/>
        <w:adjustRightInd w:val="0"/>
        <w:spacing w:after="0" w:line="240" w:lineRule="auto"/>
        <w:rPr>
          <w:rFonts w:ascii="Arial" w:hAnsi="Arial" w:cs="Arial"/>
          <w:sz w:val="24"/>
          <w:szCs w:val="24"/>
        </w:rPr>
      </w:pPr>
      <w:r w:rsidRPr="00743E30">
        <w:rPr>
          <w:rFonts w:ascii="Arial" w:hAnsi="Arial" w:cs="Arial"/>
          <w:sz w:val="24"/>
          <w:szCs w:val="24"/>
        </w:rPr>
        <w:t>[</w:t>
      </w:r>
      <w:r w:rsidR="004D4311">
        <w:rPr>
          <w:rFonts w:ascii="Arial" w:hAnsi="Arial" w:cs="Arial"/>
          <w:sz w:val="24"/>
          <w:szCs w:val="24"/>
        </w:rPr>
        <w:t>29]</w:t>
      </w:r>
      <w:r w:rsidRPr="00743E30">
        <w:rPr>
          <w:rFonts w:ascii="Arial" w:hAnsi="Arial" w:cs="Arial"/>
          <w:sz w:val="24"/>
          <w:szCs w:val="24"/>
        </w:rPr>
        <w:t xml:space="preserve"> </w:t>
      </w:r>
      <w:r w:rsidRPr="004D4311">
        <w:rPr>
          <w:rFonts w:ascii="Arial" w:hAnsi="Arial" w:cs="Arial"/>
          <w:i/>
          <w:sz w:val="24"/>
          <w:szCs w:val="24"/>
        </w:rPr>
        <w:t>Oil Sands 101</w:t>
      </w:r>
      <w:r w:rsidRPr="00743E30">
        <w:rPr>
          <w:rFonts w:ascii="Arial" w:hAnsi="Arial" w:cs="Arial"/>
          <w:sz w:val="24"/>
          <w:szCs w:val="24"/>
        </w:rPr>
        <w:t>.</w:t>
      </w:r>
      <w:r w:rsidR="004D4311">
        <w:rPr>
          <w:rFonts w:ascii="Arial" w:hAnsi="Arial" w:cs="Arial"/>
          <w:sz w:val="24"/>
          <w:szCs w:val="24"/>
        </w:rPr>
        <w:t xml:space="preserve"> Retrieved on August 20, 2014 </w:t>
      </w:r>
      <w:proofErr w:type="gramStart"/>
      <w:r w:rsidR="004D4311">
        <w:rPr>
          <w:rFonts w:ascii="Arial" w:hAnsi="Arial" w:cs="Arial"/>
          <w:sz w:val="24"/>
          <w:szCs w:val="24"/>
        </w:rPr>
        <w:t xml:space="preserve">from </w:t>
      </w:r>
      <w:r w:rsidRPr="00743E30">
        <w:rPr>
          <w:rFonts w:ascii="Arial" w:hAnsi="Arial" w:cs="Arial"/>
          <w:sz w:val="24"/>
          <w:szCs w:val="24"/>
        </w:rPr>
        <w:t xml:space="preserve"> http</w:t>
      </w:r>
      <w:proofErr w:type="gramEnd"/>
      <w:r w:rsidRPr="00743E30">
        <w:rPr>
          <w:rFonts w:ascii="Arial" w:hAnsi="Arial" w:cs="Arial"/>
          <w:sz w:val="24"/>
          <w:szCs w:val="24"/>
        </w:rPr>
        <w:t>://www.ene</w:t>
      </w:r>
      <w:r w:rsidR="00B0775E">
        <w:rPr>
          <w:rFonts w:ascii="Arial" w:hAnsi="Arial" w:cs="Arial"/>
          <w:sz w:val="24"/>
          <w:szCs w:val="24"/>
        </w:rPr>
        <w:t>rgy.alberta.ca/OilSands</w:t>
      </w:r>
    </w:p>
    <w:p w14:paraId="579AC45B" w14:textId="77777777" w:rsidR="004D4311" w:rsidRDefault="004D4311" w:rsidP="00662F5F">
      <w:pPr>
        <w:autoSpaceDE w:val="0"/>
        <w:autoSpaceDN w:val="0"/>
        <w:adjustRightInd w:val="0"/>
        <w:spacing w:after="0" w:line="240" w:lineRule="auto"/>
        <w:rPr>
          <w:rFonts w:ascii="Arial" w:hAnsi="Arial" w:cs="Arial"/>
          <w:sz w:val="24"/>
          <w:szCs w:val="24"/>
        </w:rPr>
      </w:pPr>
    </w:p>
    <w:p w14:paraId="676BC1D4" w14:textId="13D54FCA" w:rsidR="004D4311" w:rsidRPr="00743E30" w:rsidRDefault="004D4311" w:rsidP="004D4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[30] </w:t>
      </w:r>
      <w:r w:rsidRPr="00B0775E">
        <w:rPr>
          <w:rFonts w:ascii="Arial" w:hAnsi="Arial" w:cs="Arial"/>
          <w:i/>
          <w:sz w:val="24"/>
          <w:szCs w:val="24"/>
        </w:rPr>
        <w:t>Oil Sands Facts and statistics</w:t>
      </w:r>
      <w:r w:rsidRPr="00743E30">
        <w:rPr>
          <w:rFonts w:ascii="Arial" w:hAnsi="Arial" w:cs="Arial"/>
          <w:sz w:val="24"/>
          <w:szCs w:val="24"/>
        </w:rPr>
        <w:t xml:space="preserve">. </w:t>
      </w:r>
      <w:r w:rsidR="00B0775E">
        <w:rPr>
          <w:rFonts w:ascii="Arial" w:hAnsi="Arial" w:cs="Arial"/>
          <w:sz w:val="24"/>
          <w:szCs w:val="24"/>
        </w:rPr>
        <w:t xml:space="preserve">Retrieved on August 20, 2014 from </w:t>
      </w:r>
      <w:r w:rsidRPr="00743E30">
        <w:rPr>
          <w:rFonts w:ascii="Arial" w:hAnsi="Arial" w:cs="Arial"/>
          <w:sz w:val="24"/>
          <w:szCs w:val="24"/>
        </w:rPr>
        <w:t>http:/</w:t>
      </w:r>
      <w:r w:rsidR="00B0775E">
        <w:rPr>
          <w:rFonts w:ascii="Arial" w:hAnsi="Arial" w:cs="Arial"/>
          <w:sz w:val="24"/>
          <w:szCs w:val="24"/>
        </w:rPr>
        <w:t>/www.energy.alberta.ca/OilSands</w:t>
      </w:r>
    </w:p>
    <w:p w14:paraId="4DFD5FF9" w14:textId="4A0B4257" w:rsidR="00304DFE" w:rsidRDefault="00743E30"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 </w:t>
      </w:r>
    </w:p>
    <w:bookmarkEnd w:id="20"/>
    <w:p w14:paraId="3F4D657A" w14:textId="6CDA6F00" w:rsidR="00743E30" w:rsidRPr="00F05D5D" w:rsidRDefault="00743E30" w:rsidP="00662F5F">
      <w:pPr>
        <w:autoSpaceDE w:val="0"/>
        <w:autoSpaceDN w:val="0"/>
        <w:adjustRightInd w:val="0"/>
        <w:spacing w:after="0" w:line="240" w:lineRule="auto"/>
        <w:rPr>
          <w:rFonts w:ascii="Arial" w:hAnsi="Arial" w:cs="Arial"/>
          <w:sz w:val="24"/>
          <w:szCs w:val="24"/>
        </w:rPr>
      </w:pPr>
    </w:p>
    <w:sectPr w:rsidR="00743E30" w:rsidRPr="00F05D5D">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B66BB" w14:textId="77777777" w:rsidR="009B58B1" w:rsidRDefault="009B58B1" w:rsidP="00020E10">
      <w:pPr>
        <w:spacing w:after="0" w:line="240" w:lineRule="auto"/>
      </w:pPr>
      <w:r>
        <w:separator/>
      </w:r>
    </w:p>
  </w:endnote>
  <w:endnote w:type="continuationSeparator" w:id="0">
    <w:p w14:paraId="553CCC59" w14:textId="77777777" w:rsidR="009B58B1" w:rsidRDefault="009B58B1"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294585"/>
      <w:docPartObj>
        <w:docPartGallery w:val="Page Numbers (Bottom of Page)"/>
        <w:docPartUnique/>
      </w:docPartObj>
    </w:sdtPr>
    <w:sdtEndPr/>
    <w:sdtContent>
      <w:sdt>
        <w:sdtPr>
          <w:id w:val="-1669238322"/>
          <w:docPartObj>
            <w:docPartGallery w:val="Page Numbers (Top of Page)"/>
            <w:docPartUnique/>
          </w:docPartObj>
        </w:sdtPr>
        <w:sdtEndPr/>
        <w:sdtContent>
          <w:p w14:paraId="02EAD68A" w14:textId="77777777" w:rsidR="00743E30" w:rsidRDefault="00743E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708E7">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08E7">
              <w:rPr>
                <w:b/>
                <w:bCs/>
                <w:noProof/>
              </w:rPr>
              <w:t>20</w:t>
            </w:r>
            <w:r>
              <w:rPr>
                <w:b/>
                <w:bCs/>
                <w:sz w:val="24"/>
                <w:szCs w:val="24"/>
              </w:rPr>
              <w:fldChar w:fldCharType="end"/>
            </w:r>
          </w:p>
        </w:sdtContent>
      </w:sdt>
    </w:sdtContent>
  </w:sdt>
  <w:p w14:paraId="06352CE0" w14:textId="77777777" w:rsidR="00743E30" w:rsidRDefault="00743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DE7D8" w14:textId="77777777" w:rsidR="009B58B1" w:rsidRDefault="009B58B1" w:rsidP="00020E10">
      <w:pPr>
        <w:spacing w:after="0" w:line="240" w:lineRule="auto"/>
      </w:pPr>
      <w:r>
        <w:separator/>
      </w:r>
    </w:p>
  </w:footnote>
  <w:footnote w:type="continuationSeparator" w:id="0">
    <w:p w14:paraId="6D9A34F3" w14:textId="77777777" w:rsidR="009B58B1" w:rsidRDefault="009B58B1"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D19079B" w:rsidR="00743E30" w:rsidRDefault="00743E30" w:rsidP="00A84624">
    <w:pPr>
      <w:pStyle w:val="Header"/>
      <w:jc w:val="center"/>
    </w:pPr>
    <w:r>
      <w:t>DRAFT   2014.09.04</w:t>
    </w:r>
  </w:p>
  <w:p w14:paraId="56B61237" w14:textId="77777777" w:rsidR="00743E30" w:rsidRDefault="00743E30"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52175"/>
    <w:rsid w:val="00055849"/>
    <w:rsid w:val="00060AC9"/>
    <w:rsid w:val="00085599"/>
    <w:rsid w:val="00097ED6"/>
    <w:rsid w:val="000A4C0C"/>
    <w:rsid w:val="000B0AE6"/>
    <w:rsid w:val="000B7BE1"/>
    <w:rsid w:val="000C279D"/>
    <w:rsid w:val="000D7799"/>
    <w:rsid w:val="000E0368"/>
    <w:rsid w:val="000E0DBA"/>
    <w:rsid w:val="000F16F0"/>
    <w:rsid w:val="00102F27"/>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0DE6"/>
    <w:rsid w:val="001A186F"/>
    <w:rsid w:val="001A2CEE"/>
    <w:rsid w:val="001B550B"/>
    <w:rsid w:val="001E72DE"/>
    <w:rsid w:val="002107D2"/>
    <w:rsid w:val="00226F41"/>
    <w:rsid w:val="00252C4E"/>
    <w:rsid w:val="0026102E"/>
    <w:rsid w:val="00262B62"/>
    <w:rsid w:val="00265CE4"/>
    <w:rsid w:val="00274032"/>
    <w:rsid w:val="00282EB0"/>
    <w:rsid w:val="00283B06"/>
    <w:rsid w:val="00290222"/>
    <w:rsid w:val="00290279"/>
    <w:rsid w:val="002A0A9D"/>
    <w:rsid w:val="002A135F"/>
    <w:rsid w:val="002A584A"/>
    <w:rsid w:val="002A70F1"/>
    <w:rsid w:val="002C277B"/>
    <w:rsid w:val="002C46BA"/>
    <w:rsid w:val="002C6371"/>
    <w:rsid w:val="002D1626"/>
    <w:rsid w:val="002D6C2C"/>
    <w:rsid w:val="002D74F2"/>
    <w:rsid w:val="002D7D27"/>
    <w:rsid w:val="002F1008"/>
    <w:rsid w:val="003013D0"/>
    <w:rsid w:val="00304DFE"/>
    <w:rsid w:val="00315E5A"/>
    <w:rsid w:val="0032467E"/>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693D"/>
    <w:rsid w:val="00520D25"/>
    <w:rsid w:val="00523B87"/>
    <w:rsid w:val="0054427E"/>
    <w:rsid w:val="00556D7B"/>
    <w:rsid w:val="0056291E"/>
    <w:rsid w:val="005649B3"/>
    <w:rsid w:val="005659D3"/>
    <w:rsid w:val="00576986"/>
    <w:rsid w:val="00576B9D"/>
    <w:rsid w:val="005938F2"/>
    <w:rsid w:val="005972F0"/>
    <w:rsid w:val="00597320"/>
    <w:rsid w:val="005B05CD"/>
    <w:rsid w:val="005B1BF5"/>
    <w:rsid w:val="005B69A2"/>
    <w:rsid w:val="005C20F0"/>
    <w:rsid w:val="005C4E4C"/>
    <w:rsid w:val="00606D15"/>
    <w:rsid w:val="00613174"/>
    <w:rsid w:val="00634D7A"/>
    <w:rsid w:val="006536F4"/>
    <w:rsid w:val="006628B4"/>
    <w:rsid w:val="00662F5F"/>
    <w:rsid w:val="0066457F"/>
    <w:rsid w:val="0068448F"/>
    <w:rsid w:val="00686FE5"/>
    <w:rsid w:val="00694FA9"/>
    <w:rsid w:val="006978BA"/>
    <w:rsid w:val="006A7532"/>
    <w:rsid w:val="006B03B8"/>
    <w:rsid w:val="006B1B40"/>
    <w:rsid w:val="006C2436"/>
    <w:rsid w:val="007154E6"/>
    <w:rsid w:val="007209CD"/>
    <w:rsid w:val="0072787A"/>
    <w:rsid w:val="007340F4"/>
    <w:rsid w:val="007427F5"/>
    <w:rsid w:val="00743DBF"/>
    <w:rsid w:val="00743E30"/>
    <w:rsid w:val="007627BA"/>
    <w:rsid w:val="007663FC"/>
    <w:rsid w:val="00767059"/>
    <w:rsid w:val="00791368"/>
    <w:rsid w:val="007C5DFB"/>
    <w:rsid w:val="007C7A5F"/>
    <w:rsid w:val="007D23EB"/>
    <w:rsid w:val="007D4E63"/>
    <w:rsid w:val="007D6800"/>
    <w:rsid w:val="007E22EB"/>
    <w:rsid w:val="007E70FC"/>
    <w:rsid w:val="007F0EFE"/>
    <w:rsid w:val="00810AF4"/>
    <w:rsid w:val="0082426B"/>
    <w:rsid w:val="008264B6"/>
    <w:rsid w:val="00826C1B"/>
    <w:rsid w:val="00833937"/>
    <w:rsid w:val="00844789"/>
    <w:rsid w:val="0084479C"/>
    <w:rsid w:val="008610BE"/>
    <w:rsid w:val="008706C7"/>
    <w:rsid w:val="00882D4D"/>
    <w:rsid w:val="00893A62"/>
    <w:rsid w:val="00894F00"/>
    <w:rsid w:val="008A6B48"/>
    <w:rsid w:val="008B3AA3"/>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B58B1"/>
    <w:rsid w:val="009D324E"/>
    <w:rsid w:val="009F722F"/>
    <w:rsid w:val="00A15552"/>
    <w:rsid w:val="00A3531C"/>
    <w:rsid w:val="00A354D2"/>
    <w:rsid w:val="00A3738B"/>
    <w:rsid w:val="00A45D08"/>
    <w:rsid w:val="00A516BF"/>
    <w:rsid w:val="00A5259F"/>
    <w:rsid w:val="00A708E7"/>
    <w:rsid w:val="00A70B5B"/>
    <w:rsid w:val="00A8376E"/>
    <w:rsid w:val="00A84624"/>
    <w:rsid w:val="00A87433"/>
    <w:rsid w:val="00A91CC4"/>
    <w:rsid w:val="00A962D7"/>
    <w:rsid w:val="00AA716D"/>
    <w:rsid w:val="00AB3AAE"/>
    <w:rsid w:val="00AB7C7D"/>
    <w:rsid w:val="00AC2F13"/>
    <w:rsid w:val="00AD4BD8"/>
    <w:rsid w:val="00AE4721"/>
    <w:rsid w:val="00AF7126"/>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5650B"/>
    <w:rsid w:val="00D7241C"/>
    <w:rsid w:val="00D74FE4"/>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DF060C"/>
    <w:rsid w:val="00E26C07"/>
    <w:rsid w:val="00E35CB6"/>
    <w:rsid w:val="00E404FB"/>
    <w:rsid w:val="00E41B53"/>
    <w:rsid w:val="00E4435F"/>
    <w:rsid w:val="00E45013"/>
    <w:rsid w:val="00E45845"/>
    <w:rsid w:val="00E65111"/>
    <w:rsid w:val="00E6679D"/>
    <w:rsid w:val="00E6683E"/>
    <w:rsid w:val="00E71BBE"/>
    <w:rsid w:val="00E84BC9"/>
    <w:rsid w:val="00E866B7"/>
    <w:rsid w:val="00E87412"/>
    <w:rsid w:val="00E9452B"/>
    <w:rsid w:val="00E957F0"/>
    <w:rsid w:val="00EB5121"/>
    <w:rsid w:val="00EB7F75"/>
    <w:rsid w:val="00EC25F3"/>
    <w:rsid w:val="00F0408B"/>
    <w:rsid w:val="00F04F90"/>
    <w:rsid w:val="00F05D5D"/>
    <w:rsid w:val="00F15698"/>
    <w:rsid w:val="00F3537C"/>
    <w:rsid w:val="00F35F97"/>
    <w:rsid w:val="00F42EE6"/>
    <w:rsid w:val="00F51494"/>
    <w:rsid w:val="00F64075"/>
    <w:rsid w:val="00F73C58"/>
    <w:rsid w:val="00F80AF8"/>
    <w:rsid w:val="00F80D8E"/>
    <w:rsid w:val="00F8259A"/>
    <w:rsid w:val="00F9004B"/>
    <w:rsid w:val="00F902F4"/>
    <w:rsid w:val="00FA0B0F"/>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hyperlink" Target="http://www.environment.alberta.ca/documents/Oil_Sands_Opportunity_Balanc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en.wikipedia.org/wiki/World_Energy_Council" TargetMode="External"/><Relationship Id="rId2" Type="http://schemas.openxmlformats.org/officeDocument/2006/relationships/numbering" Target="numbering.xml"/><Relationship Id="rId16" Type="http://schemas.openxmlformats.org/officeDocument/2006/relationships/hyperlink" Target="http://www.worldenergy.org/documents/ser_2010_report_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en.wikipedia.org/wiki/Polycyclic_aromatic_hydrocarbons" TargetMode="External"/><Relationship Id="rId10" Type="http://schemas.openxmlformats.org/officeDocument/2006/relationships/hyperlink" Target="http://www.businessweek.com/articles/2013-06-13/amid-u-dot-s-dot-oil-boom-railroads-are-beating-pipelines-in-crude-transpor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Google%20Drive\The%20Academic\MIT\Research%20@%20MIT\Energy\tar_sands_CO2_renewable_energy_v1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Google%20Drive\The%20Academic\MIT\Research%20@%20MIT\Energy\tar_sands_CO2_renewable_energy_v1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Santiago\Desktop\tar_sands_CO2_renewable_energy_v19.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Santiago\Desktop\tar_sands_CO2_renewable_energy_v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974987536"/>
        <c:axId val="-974988624"/>
      </c:lineChart>
      <c:catAx>
        <c:axId val="-974987536"/>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498"/>
              <c:y val="0.90498420748253905"/>
            </c:manualLayout>
          </c:layout>
          <c:overlay val="0"/>
        </c:title>
        <c:numFmt formatCode="General" sourceLinked="0"/>
        <c:majorTickMark val="in"/>
        <c:minorTickMark val="none"/>
        <c:tickLblPos val="nextTo"/>
        <c:crossAx val="-974988624"/>
        <c:crosses val="autoZero"/>
        <c:auto val="0"/>
        <c:lblAlgn val="ctr"/>
        <c:lblOffset val="100"/>
        <c:tickLblSkip val="5"/>
        <c:tickMarkSkip val="5"/>
        <c:noMultiLvlLbl val="0"/>
      </c:catAx>
      <c:valAx>
        <c:axId val="-974988624"/>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974987536"/>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147574142195001"/>
          <c:y val="0.18238649400540299"/>
          <c:w val="0.73226796775398995"/>
          <c:h val="0.56154907024259004"/>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974985904"/>
        <c:axId val="-974992976"/>
      </c:lineChart>
      <c:catAx>
        <c:axId val="-97498590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02"/>
              <c:y val="0.87133017212627395"/>
            </c:manualLayout>
          </c:layout>
          <c:overlay val="0"/>
        </c:title>
        <c:numFmt formatCode="General" sourceLinked="0"/>
        <c:majorTickMark val="in"/>
        <c:minorTickMark val="none"/>
        <c:tickLblPos val="nextTo"/>
        <c:crossAx val="-974992976"/>
        <c:crosses val="autoZero"/>
        <c:auto val="0"/>
        <c:lblAlgn val="ctr"/>
        <c:lblOffset val="100"/>
        <c:tickLblSkip val="5"/>
        <c:tickMarkSkip val="5"/>
        <c:noMultiLvlLbl val="0"/>
      </c:catAx>
      <c:valAx>
        <c:axId val="-974992976"/>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3.07031198860848E-2"/>
              <c:y val="0.11610794507040199"/>
            </c:manualLayout>
          </c:layout>
          <c:overlay val="0"/>
        </c:title>
        <c:numFmt formatCode="0%" sourceLinked="1"/>
        <c:majorTickMark val="out"/>
        <c:minorTickMark val="none"/>
        <c:tickLblPos val="nextTo"/>
        <c:crossAx val="-974985904"/>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1.28933196345478E-2</c:v>
                </c:pt>
                <c:pt idx="3">
                  <c:v>1.9626277110689198E-2</c:v>
                </c:pt>
                <c:pt idx="4">
                  <c:v>2.6561093522842898E-2</c:v>
                </c:pt>
                <c:pt idx="5">
                  <c:v>3.3706777704007901E-2</c:v>
                </c:pt>
                <c:pt idx="6">
                  <c:v>4.1072425739802902E-2</c:v>
                </c:pt>
                <c:pt idx="7">
                  <c:v>4.8662585673037599E-2</c:v>
                </c:pt>
                <c:pt idx="8">
                  <c:v>5.6483855983087597E-2</c:v>
                </c:pt>
                <c:pt idx="9">
                  <c:v>6.4543860367612005E-2</c:v>
                </c:pt>
                <c:pt idx="10">
                  <c:v>7.2854113197909201E-2</c:v>
                </c:pt>
                <c:pt idx="11">
                  <c:v>8.1422290721511498E-2</c:v>
                </c:pt>
                <c:pt idx="12">
                  <c:v>9.0256526194428699E-2</c:v>
                </c:pt>
                <c:pt idx="13">
                  <c:v>9.9365246663834297E-2</c:v>
                </c:pt>
                <c:pt idx="14">
                  <c:v>0.108759518111034</c:v>
                </c:pt>
                <c:pt idx="15">
                  <c:v>0.118447640022006</c:v>
                </c:pt>
                <c:pt idx="16">
                  <c:v>0.12844027036842201</c:v>
                </c:pt>
                <c:pt idx="17">
                  <c:v>0.138747734578266</c:v>
                </c:pt>
                <c:pt idx="18">
                  <c:v>0.14938204178945499</c:v>
                </c:pt>
                <c:pt idx="19">
                  <c:v>0.16035463161734101</c:v>
                </c:pt>
                <c:pt idx="20">
                  <c:v>0.17167650975531901</c:v>
                </c:pt>
                <c:pt idx="21">
                  <c:v>0.18278241981205301</c:v>
                </c:pt>
                <c:pt idx="22">
                  <c:v>0.19371128637106499</c:v>
                </c:pt>
                <c:pt idx="23">
                  <c:v>0.204494401394653</c:v>
                </c:pt>
                <c:pt idx="24">
                  <c:v>0.215158050131148</c:v>
                </c:pt>
                <c:pt idx="25">
                  <c:v>0.22572306447912699</c:v>
                </c:pt>
                <c:pt idx="26">
                  <c:v>0.23620583286699201</c:v>
                </c:pt>
                <c:pt idx="27">
                  <c:v>0.24662040251908801</c:v>
                </c:pt>
                <c:pt idx="28">
                  <c:v>0.25697761945294501</c:v>
                </c:pt>
                <c:pt idx="29">
                  <c:v>0.26728688355041902</c:v>
                </c:pt>
                <c:pt idx="30">
                  <c:v>0.27755401754084802</c:v>
                </c:pt>
                <c:pt idx="31">
                  <c:v>0.28778297112176898</c:v>
                </c:pt>
                <c:pt idx="32">
                  <c:v>0.29797721523949899</c:v>
                </c:pt>
                <c:pt idx="33">
                  <c:v>0.308138734667253</c:v>
                </c:pt>
                <c:pt idx="34">
                  <c:v>0.318266146252703</c:v>
                </c:pt>
                <c:pt idx="35">
                  <c:v>0.328359238474347</c:v>
                </c:pt>
                <c:pt idx="36">
                  <c:v>0.33841485137243998</c:v>
                </c:pt>
                <c:pt idx="37">
                  <c:v>0.34842919324351501</c:v>
                </c:pt>
                <c:pt idx="38">
                  <c:v>0.35839698198957498</c:v>
                </c:pt>
                <c:pt idx="39">
                  <c:v>0.36831163141740197</c:v>
                </c:pt>
                <c:pt idx="40">
                  <c:v>0.378166304081891</c:v>
                </c:pt>
                <c:pt idx="41">
                  <c:v>0.38795306867078899</c:v>
                </c:pt>
                <c:pt idx="42">
                  <c:v>0.397674958487028</c:v>
                </c:pt>
                <c:pt idx="43">
                  <c:v>0.40733556394464498</c:v>
                </c:pt>
                <c:pt idx="44">
                  <c:v>0.41693734195197701</c:v>
                </c:pt>
                <c:pt idx="45">
                  <c:v>0.42648173911880499</c:v>
                </c:pt>
                <c:pt idx="46">
                  <c:v>0.43597007893918099</c:v>
                </c:pt>
                <c:pt idx="47">
                  <c:v>0.445404338076412</c:v>
                </c:pt>
                <c:pt idx="48">
                  <c:v>0.45478558395393498</c:v>
                </c:pt>
                <c:pt idx="49">
                  <c:v>0.46411406567930502</c:v>
                </c:pt>
                <c:pt idx="50">
                  <c:v>0.47338929427124399</c:v>
                </c:pt>
                <c:pt idx="51">
                  <c:v>0.48261222782781499</c:v>
                </c:pt>
                <c:pt idx="52">
                  <c:v>0.49178236926608199</c:v>
                </c:pt>
                <c:pt idx="53">
                  <c:v>0.50089993695555701</c:v>
                </c:pt>
                <c:pt idx="54">
                  <c:v>0.50996513338433103</c:v>
                </c:pt>
                <c:pt idx="55">
                  <c:v>0.51897749218241096</c:v>
                </c:pt>
                <c:pt idx="56">
                  <c:v>0.52793657970752295</c:v>
                </c:pt>
                <c:pt idx="57">
                  <c:v>0.53684262405307503</c:v>
                </c:pt>
                <c:pt idx="58">
                  <c:v>0.54569521672816801</c:v>
                </c:pt>
                <c:pt idx="59">
                  <c:v>0.55449458724296896</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9.5302764683834699E-3</c:v>
                </c:pt>
                <c:pt idx="2">
                  <c:v>1.9339979451821698E-2</c:v>
                </c:pt>
                <c:pt idx="3">
                  <c:v>2.9439415666033902E-2</c:v>
                </c:pt>
                <c:pt idx="4">
                  <c:v>3.9845304894297898E-2</c:v>
                </c:pt>
                <c:pt idx="5">
                  <c:v>5.0569328081095502E-2</c:v>
                </c:pt>
                <c:pt idx="6">
                  <c:v>6.1621726502681197E-2</c:v>
                </c:pt>
                <c:pt idx="7">
                  <c:v>7.3012201559723905E-2</c:v>
                </c:pt>
                <c:pt idx="8">
                  <c:v>8.4750214708188096E-2</c:v>
                </c:pt>
                <c:pt idx="9">
                  <c:v>9.6848772041719502E-2</c:v>
                </c:pt>
                <c:pt idx="10">
                  <c:v>0.109319481629032</c:v>
                </c:pt>
                <c:pt idx="11">
                  <c:v>0.122176189865992</c:v>
                </c:pt>
                <c:pt idx="12">
                  <c:v>0.135431301649761</c:v>
                </c:pt>
                <c:pt idx="13">
                  <c:v>0.14909891277836099</c:v>
                </c:pt>
                <c:pt idx="14">
                  <c:v>0.16319424631705301</c:v>
                </c:pt>
                <c:pt idx="15">
                  <c:v>0.17773100994605401</c:v>
                </c:pt>
                <c:pt idx="16">
                  <c:v>0.19272615296793999</c:v>
                </c:pt>
                <c:pt idx="17">
                  <c:v>0.20819489406806899</c:v>
                </c:pt>
                <c:pt idx="18">
                  <c:v>0.22415310548228301</c:v>
                </c:pt>
                <c:pt idx="19">
                  <c:v>0.240618981914308</c:v>
                </c:pt>
                <c:pt idx="20">
                  <c:v>0.257608997462412</c:v>
                </c:pt>
                <c:pt idx="21">
                  <c:v>0.27427523935991799</c:v>
                </c:pt>
                <c:pt idx="22">
                  <c:v>0.29067607120324701</c:v>
                </c:pt>
                <c:pt idx="23">
                  <c:v>0.30685993845764398</c:v>
                </c:pt>
                <c:pt idx="24">
                  <c:v>0.32286460362588798</c:v>
                </c:pt>
                <c:pt idx="25">
                  <c:v>0.33872061012954902</c:v>
                </c:pt>
                <c:pt idx="26">
                  <c:v>0.354452619175877</c:v>
                </c:pt>
                <c:pt idx="27">
                  <c:v>0.37008176894251399</c:v>
                </c:pt>
                <c:pt idx="28">
                  <c:v>0.38562501833776403</c:v>
                </c:pt>
                <c:pt idx="29">
                  <c:v>0.40109584354547501</c:v>
                </c:pt>
                <c:pt idx="30">
                  <c:v>0.41650361762252802</c:v>
                </c:pt>
                <c:pt idx="31">
                  <c:v>0.43185539680305801</c:v>
                </c:pt>
                <c:pt idx="32">
                  <c:v>0.44715516104431302</c:v>
                </c:pt>
                <c:pt idx="33">
                  <c:v>0.46240534424680002</c:v>
                </c:pt>
                <c:pt idx="34">
                  <c:v>0.47760496105665001</c:v>
                </c:pt>
                <c:pt idx="35">
                  <c:v>0.492753135603757</c:v>
                </c:pt>
                <c:pt idx="36">
                  <c:v>0.50784512496610301</c:v>
                </c:pt>
                <c:pt idx="37">
                  <c:v>0.52287475673449002</c:v>
                </c:pt>
                <c:pt idx="38">
                  <c:v>0.537835551923736</c:v>
                </c:pt>
                <c:pt idx="39">
                  <c:v>0.55271709868463503</c:v>
                </c:pt>
                <c:pt idx="40">
                  <c:v>0.56750910715082103</c:v>
                </c:pt>
                <c:pt idx="41">
                  <c:v>0.58219877733840697</c:v>
                </c:pt>
                <c:pt idx="42">
                  <c:v>0.59679154465751205</c:v>
                </c:pt>
                <c:pt idx="43">
                  <c:v>0.61129151752414701</c:v>
                </c:pt>
                <c:pt idx="44">
                  <c:v>0.62570243916178703</c:v>
                </c:pt>
                <c:pt idx="45">
                  <c:v>0.64002772729621504</c:v>
                </c:pt>
                <c:pt idx="46">
                  <c:v>0.65426972907866998</c:v>
                </c:pt>
                <c:pt idx="47">
                  <c:v>0.66843059606445698</c:v>
                </c:pt>
                <c:pt idx="48">
                  <c:v>0.68251155629211202</c:v>
                </c:pt>
                <c:pt idx="49">
                  <c:v>0.69651300663508398</c:v>
                </c:pt>
                <c:pt idx="50">
                  <c:v>0.71043531283949002</c:v>
                </c:pt>
                <c:pt idx="51">
                  <c:v>0.724278812517133</c:v>
                </c:pt>
                <c:pt idx="52">
                  <c:v>0.73804381779967898</c:v>
                </c:pt>
                <c:pt idx="53">
                  <c:v>0.75172993906644003</c:v>
                </c:pt>
                <c:pt idx="54">
                  <c:v>0.76533681503278095</c:v>
                </c:pt>
                <c:pt idx="55">
                  <c:v>0.77886411022011104</c:v>
                </c:pt>
                <c:pt idx="56">
                  <c:v>0.79231151269219602</c:v>
                </c:pt>
                <c:pt idx="57">
                  <c:v>0.80567873202564699</c:v>
                </c:pt>
                <c:pt idx="58">
                  <c:v>0.81896549748679504</c:v>
                </c:pt>
                <c:pt idx="59">
                  <c:v>0.83217216715922204</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pt idx="54">
                  <c:v>1.0206511955061619</c:v>
                </c:pt>
                <c:pt idx="55">
                  <c:v>1.0386905239501181</c:v>
                </c:pt>
                <c:pt idx="56">
                  <c:v>1.0566234401008541</c:v>
                </c:pt>
                <c:pt idx="57">
                  <c:v>1.0744497615786579</c:v>
                </c:pt>
                <c:pt idx="58">
                  <c:v>1.0921686972481981</c:v>
                </c:pt>
                <c:pt idx="59">
                  <c:v>1.1097801194848369</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1.5883794113972401E-2</c:v>
                </c:pt>
                <c:pt idx="2">
                  <c:v>3.2233299086369502E-2</c:v>
                </c:pt>
                <c:pt idx="3">
                  <c:v>4.90748543018069E-2</c:v>
                </c:pt>
                <c:pt idx="4">
                  <c:v>6.6428386077341903E-2</c:v>
                </c:pt>
                <c:pt idx="5">
                  <c:v>8.4306644202049294E-2</c:v>
                </c:pt>
                <c:pt idx="6">
                  <c:v>0.10273079834281899</c:v>
                </c:pt>
                <c:pt idx="7">
                  <c:v>0.12171601409563799</c:v>
                </c:pt>
                <c:pt idx="8">
                  <c:v>0.141282932158389</c:v>
                </c:pt>
                <c:pt idx="9">
                  <c:v>0.16145126616986799</c:v>
                </c:pt>
                <c:pt idx="10">
                  <c:v>0.182243555563945</c:v>
                </c:pt>
                <c:pt idx="11">
                  <c:v>0.20367788047156199</c:v>
                </c:pt>
                <c:pt idx="12">
                  <c:v>0.225778033629629</c:v>
                </c:pt>
                <c:pt idx="13">
                  <c:v>0.24856624500741401</c:v>
                </c:pt>
                <c:pt idx="14">
                  <c:v>0.27206614580244798</c:v>
                </c:pt>
                <c:pt idx="15">
                  <c:v>0.29630233055669097</c:v>
                </c:pt>
                <c:pt idx="16">
                  <c:v>0.32130222947289799</c:v>
                </c:pt>
                <c:pt idx="17">
                  <c:v>0.347091248942138</c:v>
                </c:pt>
                <c:pt idx="18">
                  <c:v>0.373697161610062</c:v>
                </c:pt>
                <c:pt idx="19">
                  <c:v>0.40114768250824001</c:v>
                </c:pt>
                <c:pt idx="20">
                  <c:v>0.42947222782420003</c:v>
                </c:pt>
                <c:pt idx="21">
                  <c:v>0.45725754699198101</c:v>
                </c:pt>
                <c:pt idx="22">
                  <c:v>0.48460086094148103</c:v>
                </c:pt>
                <c:pt idx="23">
                  <c:v>0.51158032413769605</c:v>
                </c:pt>
                <c:pt idx="24">
                  <c:v>0.53826012048720795</c:v>
                </c:pt>
                <c:pt idx="25">
                  <c:v>0.56469314998403397</c:v>
                </c:pt>
                <c:pt idx="26">
                  <c:v>0.59092040379711497</c:v>
                </c:pt>
                <c:pt idx="27">
                  <c:v>0.61697701721411502</c:v>
                </c:pt>
                <c:pt idx="28">
                  <c:v>0.64289075195886003</c:v>
                </c:pt>
                <c:pt idx="29">
                  <c:v>0.66868322511864098</c:v>
                </c:pt>
                <c:pt idx="30">
                  <c:v>0.69436971808235903</c:v>
                </c:pt>
                <c:pt idx="31">
                  <c:v>0.71996245687466398</c:v>
                </c:pt>
                <c:pt idx="32">
                  <c:v>0.74546885411416197</c:v>
                </c:pt>
                <c:pt idx="33">
                  <c:v>0.77089221686723497</c:v>
                </c:pt>
                <c:pt idx="34">
                  <c:v>0.79623233315551201</c:v>
                </c:pt>
                <c:pt idx="35">
                  <c:v>0.82148596071207602</c:v>
                </c:pt>
                <c:pt idx="36">
                  <c:v>0.846645255609632</c:v>
                </c:pt>
                <c:pt idx="37">
                  <c:v>0.87170127085532201</c:v>
                </c:pt>
                <c:pt idx="38">
                  <c:v>0.89664127887858702</c:v>
                </c:pt>
                <c:pt idx="39">
                  <c:v>0.92145016025588999</c:v>
                </c:pt>
                <c:pt idx="40">
                  <c:v>0.94610980159278102</c:v>
                </c:pt>
                <c:pt idx="41">
                  <c:v>0.97059857942280403</c:v>
                </c:pt>
                <c:pt idx="42">
                  <c:v>0.99492585775106501</c:v>
                </c:pt>
                <c:pt idx="43">
                  <c:v>1.019099316443564</c:v>
                </c:pt>
                <c:pt idx="44">
                  <c:v>1.043124323995972</c:v>
                </c:pt>
                <c:pt idx="45">
                  <c:v>1.067005782078253</c:v>
                </c:pt>
                <c:pt idx="46">
                  <c:v>1.090748175196967</c:v>
                </c:pt>
                <c:pt idx="47">
                  <c:v>1.1143548506893719</c:v>
                </c:pt>
                <c:pt idx="48">
                  <c:v>1.137827386881507</c:v>
                </c:pt>
                <c:pt idx="49">
                  <c:v>1.1611672358333269</c:v>
                </c:pt>
                <c:pt idx="50">
                  <c:v>1.184375735717734</c:v>
                </c:pt>
                <c:pt idx="51">
                  <c:v>1.2074534170385509</c:v>
                </c:pt>
                <c:pt idx="52">
                  <c:v>1.2303993873898691</c:v>
                </c:pt>
                <c:pt idx="53">
                  <c:v>1.253213499101407</c:v>
                </c:pt>
                <c:pt idx="54">
                  <c:v>1.275895615242538</c:v>
                </c:pt>
                <c:pt idx="55">
                  <c:v>1.2984449542687519</c:v>
                </c:pt>
                <c:pt idx="56">
                  <c:v>1.3208614323948009</c:v>
                </c:pt>
                <c:pt idx="57">
                  <c:v>1.3431443397844181</c:v>
                </c:pt>
                <c:pt idx="58">
                  <c:v>1.36529301472583</c:v>
                </c:pt>
                <c:pt idx="59">
                  <c:v>1.387307450389716</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1.9060552936766902E-2</c:v>
                </c:pt>
                <c:pt idx="2">
                  <c:v>3.8692174270421702E-2</c:v>
                </c:pt>
                <c:pt idx="3">
                  <c:v>5.8906315907318998E-2</c:v>
                </c:pt>
                <c:pt idx="4">
                  <c:v>7.9734585108997905E-2</c:v>
                </c:pt>
                <c:pt idx="5">
                  <c:v>0.101193625312694</c:v>
                </c:pt>
                <c:pt idx="6">
                  <c:v>0.123306274891651</c:v>
                </c:pt>
                <c:pt idx="7">
                  <c:v>0.14609311455757601</c:v>
                </c:pt>
                <c:pt idx="8">
                  <c:v>0.16957779340597201</c:v>
                </c:pt>
                <c:pt idx="9">
                  <c:v>0.193785494724243</c:v>
                </c:pt>
                <c:pt idx="10">
                  <c:v>0.21873890716806901</c:v>
                </c:pt>
                <c:pt idx="11">
                  <c:v>0.24446537187468301</c:v>
                </c:pt>
                <c:pt idx="12">
                  <c:v>0.27098945518529599</c:v>
                </c:pt>
                <c:pt idx="13">
                  <c:v>0.29833917480087102</c:v>
                </c:pt>
                <c:pt idx="14">
                  <c:v>0.32654484932887001</c:v>
                </c:pt>
                <c:pt idx="15">
                  <c:v>0.35563608886869902</c:v>
                </c:pt>
                <c:pt idx="16">
                  <c:v>0.385642003396438</c:v>
                </c:pt>
                <c:pt idx="17">
                  <c:v>0.41659541347690698</c:v>
                </c:pt>
                <c:pt idx="18">
                  <c:v>0.44852801630869998</c:v>
                </c:pt>
                <c:pt idx="19">
                  <c:v>0.48147433117577598</c:v>
                </c:pt>
                <c:pt idx="20">
                  <c:v>0.51547102752237595</c:v>
                </c:pt>
                <c:pt idx="21">
                  <c:v>0.54882199300868195</c:v>
                </c:pt>
                <c:pt idx="22">
                  <c:v>0.58164212459175402</c:v>
                </c:pt>
                <c:pt idx="23">
                  <c:v>0.61402678800559496</c:v>
                </c:pt>
                <c:pt idx="24">
                  <c:v>0.64605022709071203</c:v>
                </c:pt>
                <c:pt idx="25">
                  <c:v>0.67777667302370403</c:v>
                </c:pt>
                <c:pt idx="26">
                  <c:v>0.70925676946237504</c:v>
                </c:pt>
                <c:pt idx="27">
                  <c:v>0.74053261646697499</c:v>
                </c:pt>
                <c:pt idx="28">
                  <c:v>0.77163671621699403</c:v>
                </c:pt>
                <c:pt idx="29">
                  <c:v>0.80259479419463498</c:v>
                </c:pt>
                <c:pt idx="30">
                  <c:v>0.83342689220050603</c:v>
                </c:pt>
                <c:pt idx="31">
                  <c:v>0.86414596604759397</c:v>
                </c:pt>
                <c:pt idx="32">
                  <c:v>0.89476118017153705</c:v>
                </c:pt>
                <c:pt idx="33">
                  <c:v>0.92527738735963205</c:v>
                </c:pt>
                <c:pt idx="34">
                  <c:v>0.95569365063772205</c:v>
                </c:pt>
                <c:pt idx="35">
                  <c:v>0.98600506535096399</c:v>
                </c:pt>
                <c:pt idx="36">
                  <c:v>1.016204285772039</c:v>
                </c:pt>
                <c:pt idx="37">
                  <c:v>1.0462799175527771</c:v>
                </c:pt>
                <c:pt idx="38">
                  <c:v>1.0762170367781061</c:v>
                </c:pt>
                <c:pt idx="39">
                  <c:v>1.105996715009413</c:v>
                </c:pt>
                <c:pt idx="40">
                  <c:v>1.135596507641075</c:v>
                </c:pt>
                <c:pt idx="41">
                  <c:v>1.1649908724917619</c:v>
                </c:pt>
                <c:pt idx="42">
                  <c:v>1.1941907327926731</c:v>
                </c:pt>
                <c:pt idx="43">
                  <c:v>1.223205185888073</c:v>
                </c:pt>
                <c:pt idx="44">
                  <c:v>1.2520425204694039</c:v>
                </c:pt>
                <c:pt idx="45">
                  <c:v>1.2807079145092639</c:v>
                </c:pt>
                <c:pt idx="46">
                  <c:v>1.3092061053017321</c:v>
                </c:pt>
                <c:pt idx="47">
                  <c:v>1.3375406719059579</c:v>
                </c:pt>
                <c:pt idx="48">
                  <c:v>1.365714901212997</c:v>
                </c:pt>
                <c:pt idx="49">
                  <c:v>1.393729618396599</c:v>
                </c:pt>
                <c:pt idx="50">
                  <c:v>1.4215863024619939</c:v>
                </c:pt>
                <c:pt idx="51">
                  <c:v>1.449285613912076</c:v>
                </c:pt>
                <c:pt idx="52">
                  <c:v>1.4768274719646111</c:v>
                </c:pt>
                <c:pt idx="53">
                  <c:v>1.504211123189747</c:v>
                </c:pt>
                <c:pt idx="54">
                  <c:v>1.53143586895253</c:v>
                </c:pt>
                <c:pt idx="55">
                  <c:v>1.5585017149151501</c:v>
                </c:pt>
                <c:pt idx="56">
                  <c:v>1.5854080234284109</c:v>
                </c:pt>
                <c:pt idx="57">
                  <c:v>1.6121535689896069</c:v>
                </c:pt>
                <c:pt idx="58">
                  <c:v>1.638737830301306</c:v>
                </c:pt>
                <c:pt idx="59">
                  <c:v>1.6651609315875759</c:v>
                </c:pt>
              </c:numCache>
            </c:numRef>
          </c:yVal>
          <c:smooth val="1"/>
        </c:ser>
        <c:dLbls>
          <c:showLegendKey val="0"/>
          <c:showVal val="0"/>
          <c:showCatName val="0"/>
          <c:showSerName val="0"/>
          <c:showPercent val="0"/>
          <c:showBubbleSize val="0"/>
        </c:dLbls>
        <c:axId val="-974993520"/>
        <c:axId val="-974992432"/>
      </c:scatterChart>
      <c:valAx>
        <c:axId val="-974993520"/>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0001"/>
              <c:y val="0.92704929956044702"/>
            </c:manualLayout>
          </c:layout>
          <c:overlay val="0"/>
        </c:title>
        <c:numFmt formatCode="General" sourceLinked="1"/>
        <c:majorTickMark val="out"/>
        <c:minorTickMark val="none"/>
        <c:tickLblPos val="nextTo"/>
        <c:crossAx val="-974992432"/>
        <c:crosses val="autoZero"/>
        <c:crossBetween val="midCat"/>
      </c:valAx>
      <c:valAx>
        <c:axId val="-974992432"/>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974993520"/>
        <c:crosses val="autoZero"/>
        <c:crossBetween val="midCat"/>
      </c:valAx>
    </c:plotArea>
    <c:legend>
      <c:legendPos val="r"/>
      <c:layout>
        <c:manualLayout>
          <c:xMode val="edge"/>
          <c:yMode val="edge"/>
          <c:x val="0.82304941970103895"/>
          <c:y val="0.36765240489517098"/>
          <c:w val="0.13827103503204699"/>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overlay val="1"/>
    </c:title>
    <c:autoTitleDeleted val="0"/>
    <c:plotArea>
      <c:layout>
        <c:manualLayout>
          <c:layoutTarget val="inner"/>
          <c:xMode val="edge"/>
          <c:yMode val="edge"/>
          <c:x val="0.19495872615349399"/>
          <c:y val="0.19950212312644999"/>
          <c:w val="0.56066281418879005"/>
          <c:h val="0.63423060321456404"/>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1.2966611835217899E-2</c:v>
                </c:pt>
                <c:pt idx="3">
                  <c:v>1.9855315237783298E-2</c:v>
                </c:pt>
                <c:pt idx="4">
                  <c:v>2.7037492827198601E-2</c:v>
                </c:pt>
                <c:pt idx="5">
                  <c:v>3.4525207278157298E-2</c:v>
                </c:pt>
                <c:pt idx="6">
                  <c:v>4.23340986227667E-2</c:v>
                </c:pt>
                <c:pt idx="7">
                  <c:v>5.0481148402164298E-2</c:v>
                </c:pt>
                <c:pt idx="8">
                  <c:v>5.8979862594796997E-2</c:v>
                </c:pt>
                <c:pt idx="9">
                  <c:v>6.7849338617833294E-2</c:v>
                </c:pt>
                <c:pt idx="10">
                  <c:v>7.7105060836774805E-2</c:v>
                </c:pt>
                <c:pt idx="11">
                  <c:v>8.6766513687039498E-2</c:v>
                </c:pt>
                <c:pt idx="12">
                  <c:v>9.6852824254737402E-2</c:v>
                </c:pt>
                <c:pt idx="13">
                  <c:v>0.107385507480019</c:v>
                </c:pt>
                <c:pt idx="14">
                  <c:v>0.118385227132373</c:v>
                </c:pt>
                <c:pt idx="15">
                  <c:v>0.129876642563999</c:v>
                </c:pt>
                <c:pt idx="16">
                  <c:v>0.14188292223250201</c:v>
                </c:pt>
                <c:pt idx="17">
                  <c:v>0.15442819373274</c:v>
                </c:pt>
                <c:pt idx="18">
                  <c:v>0.16753922013441</c:v>
                </c:pt>
                <c:pt idx="19">
                  <c:v>0.18124474111333599</c:v>
                </c:pt>
                <c:pt idx="20">
                  <c:v>0.19557500233096201</c:v>
                </c:pt>
                <c:pt idx="21">
                  <c:v>0.209982154919826</c:v>
                </c:pt>
                <c:pt idx="22">
                  <c:v>0.22450516381347699</c:v>
                </c:pt>
                <c:pt idx="23">
                  <c:v>0.23917688152008101</c:v>
                </c:pt>
                <c:pt idx="24">
                  <c:v>0.25402636999051398</c:v>
                </c:pt>
                <c:pt idx="25">
                  <c:v>0.26907822010628402</c:v>
                </c:pt>
                <c:pt idx="26">
                  <c:v>0.28435337965534302</c:v>
                </c:pt>
                <c:pt idx="27">
                  <c:v>0.29986980388450901</c:v>
                </c:pt>
                <c:pt idx="28">
                  <c:v>0.31564423511346001</c:v>
                </c:pt>
                <c:pt idx="29">
                  <c:v>0.33168996181590998</c:v>
                </c:pt>
                <c:pt idx="30">
                  <c:v>0.34801973995607099</c:v>
                </c:pt>
                <c:pt idx="31">
                  <c:v>0.36464473100262601</c:v>
                </c:pt>
                <c:pt idx="32">
                  <c:v>0.381573633031078</c:v>
                </c:pt>
                <c:pt idx="33">
                  <c:v>0.39881412081392698</c:v>
                </c:pt>
                <c:pt idx="34">
                  <c:v>0.41637194497537899</c:v>
                </c:pt>
                <c:pt idx="35">
                  <c:v>0.43425018128693199</c:v>
                </c:pt>
                <c:pt idx="36">
                  <c:v>0.452452563439389</c:v>
                </c:pt>
                <c:pt idx="37">
                  <c:v>0.470980503361347</c:v>
                </c:pt>
                <c:pt idx="38">
                  <c:v>0.48983244923741698</c:v>
                </c:pt>
                <c:pt idx="39">
                  <c:v>0.50900608828124405</c:v>
                </c:pt>
                <c:pt idx="40">
                  <c:v>0.52849665192218598</c:v>
                </c:pt>
                <c:pt idx="41">
                  <c:v>0.54829808068679298</c:v>
                </c:pt>
                <c:pt idx="42">
                  <c:v>0.56842107123649899</c:v>
                </c:pt>
                <c:pt idx="43">
                  <c:v>0.58887451494305598</c:v>
                </c:pt>
                <c:pt idx="44">
                  <c:v>0.60966732719184802</c:v>
                </c:pt>
                <c:pt idx="45">
                  <c:v>0.63080764811735202</c:v>
                </c:pt>
                <c:pt idx="46">
                  <c:v>0.65230370478090705</c:v>
                </c:pt>
                <c:pt idx="47">
                  <c:v>0.67416380211583204</c:v>
                </c:pt>
                <c:pt idx="48">
                  <c:v>0.69639556710170403</c:v>
                </c:pt>
                <c:pt idx="49">
                  <c:v>0.71900601655973295</c:v>
                </c:pt>
                <c:pt idx="50">
                  <c:v>0.74200233552319905</c:v>
                </c:pt>
                <c:pt idx="51">
                  <c:v>0.76539115633051502</c:v>
                </c:pt>
                <c:pt idx="52">
                  <c:v>0.78917930220210597</c:v>
                </c:pt>
                <c:pt idx="53">
                  <c:v>0.81337309093466104</c:v>
                </c:pt>
                <c:pt idx="54">
                  <c:v>0.83797904714147997</c:v>
                </c:pt>
                <c:pt idx="55">
                  <c:v>0.86300388378670601</c:v>
                </c:pt>
                <c:pt idx="56">
                  <c:v>0.88845384274927697</c:v>
                </c:pt>
                <c:pt idx="57">
                  <c:v>0.91433599909235497</c:v>
                </c:pt>
                <c:pt idx="58">
                  <c:v>0.94065756933414801</c:v>
                </c:pt>
                <c:pt idx="59">
                  <c:v>0.96742589965998704</c:v>
                </c:pt>
              </c:numCache>
            </c:numRef>
          </c:yVal>
          <c:smooth val="1"/>
        </c:ser>
        <c:ser>
          <c:idx val="1"/>
          <c:order val="1"/>
          <c:tx>
            <c:v>$15/bbl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9.5302764683834699E-3</c:v>
                </c:pt>
                <c:pt idx="2">
                  <c:v>1.9449917752826801E-2</c:v>
                </c:pt>
                <c:pt idx="3">
                  <c:v>2.9787553619216801E-2</c:v>
                </c:pt>
                <c:pt idx="4">
                  <c:v>4.0563568460864799E-2</c:v>
                </c:pt>
                <c:pt idx="5">
                  <c:v>5.1796972442319698E-2</c:v>
                </c:pt>
                <c:pt idx="6">
                  <c:v>6.3511618248531604E-2</c:v>
                </c:pt>
                <c:pt idx="7">
                  <c:v>7.5733174509601306E-2</c:v>
                </c:pt>
                <c:pt idx="8">
                  <c:v>8.8484045153436899E-2</c:v>
                </c:pt>
                <c:pt idx="9">
                  <c:v>0.101788666366884</c:v>
                </c:pt>
                <c:pt idx="10">
                  <c:v>0.115672582841663</c:v>
                </c:pt>
                <c:pt idx="11">
                  <c:v>0.13016503973903201</c:v>
                </c:pt>
                <c:pt idx="12">
                  <c:v>0.145294740501479</c:v>
                </c:pt>
                <c:pt idx="13">
                  <c:v>0.161095275480899</c:v>
                </c:pt>
                <c:pt idx="14">
                  <c:v>0.177598606822083</c:v>
                </c:pt>
                <c:pt idx="15">
                  <c:v>0.194837867658709</c:v>
                </c:pt>
                <c:pt idx="16">
                  <c:v>0.21284917335780301</c:v>
                </c:pt>
                <c:pt idx="17">
                  <c:v>0.231670793121593</c:v>
                </c:pt>
                <c:pt idx="18">
                  <c:v>0.25134258318876601</c:v>
                </c:pt>
                <c:pt idx="19">
                  <c:v>0.27190559007535497</c:v>
                </c:pt>
                <c:pt idx="20">
                  <c:v>0.29340525728016598</c:v>
                </c:pt>
                <c:pt idx="21">
                  <c:v>0.31502070573699098</c:v>
                </c:pt>
                <c:pt idx="22">
                  <c:v>0.33681191821636303</c:v>
                </c:pt>
                <c:pt idx="23">
                  <c:v>0.35882716257443698</c:v>
                </c:pt>
                <c:pt idx="24">
                  <c:v>0.38110844965440099</c:v>
                </c:pt>
                <c:pt idx="25">
                  <c:v>0.40369273655819199</c:v>
                </c:pt>
                <c:pt idx="26">
                  <c:v>0.42661150526153702</c:v>
                </c:pt>
                <c:pt idx="27">
                  <c:v>0.44989174031505902</c:v>
                </c:pt>
                <c:pt idx="28">
                  <c:v>0.47355923157966001</c:v>
                </c:pt>
                <c:pt idx="29">
                  <c:v>0.49763510873144801</c:v>
                </c:pt>
                <c:pt idx="30">
                  <c:v>0.522137775036708</c:v>
                </c:pt>
                <c:pt idx="31">
                  <c:v>0.54708333335343895</c:v>
                </c:pt>
                <c:pt idx="32">
                  <c:v>0.57248593467806697</c:v>
                </c:pt>
                <c:pt idx="33">
                  <c:v>0.59835483170446602</c:v>
                </c:pt>
                <c:pt idx="34">
                  <c:v>0.62469926670721898</c:v>
                </c:pt>
                <c:pt idx="35">
                  <c:v>0.65152541914704798</c:v>
                </c:pt>
                <c:pt idx="36">
                  <c:v>0.67883780999972598</c:v>
                </c:pt>
                <c:pt idx="37">
                  <c:v>0.70663759123564995</c:v>
                </c:pt>
                <c:pt idx="38">
                  <c:v>0.73492391738721596</c:v>
                </c:pt>
                <c:pt idx="39">
                  <c:v>0.763693279076049</c:v>
                </c:pt>
                <c:pt idx="40">
                  <c:v>0.79293804026553205</c:v>
                </c:pt>
                <c:pt idx="41">
                  <c:v>0.82264954710823002</c:v>
                </c:pt>
                <c:pt idx="42">
                  <c:v>0.85284210887295098</c:v>
                </c:pt>
                <c:pt idx="43">
                  <c:v>0.88353039971771896</c:v>
                </c:pt>
                <c:pt idx="44">
                  <c:v>0.91472778943095701</c:v>
                </c:pt>
                <c:pt idx="45">
                  <c:v>0.94644728186514004</c:v>
                </c:pt>
                <c:pt idx="46">
                  <c:v>0.97870155386616298</c:v>
                </c:pt>
                <c:pt idx="47">
                  <c:v>1.011502225876094</c:v>
                </c:pt>
                <c:pt idx="48">
                  <c:v>1.044859969729482</c:v>
                </c:pt>
                <c:pt idx="49">
                  <c:v>1.0787860693581319</c:v>
                </c:pt>
                <c:pt idx="50">
                  <c:v>1.113290923679584</c:v>
                </c:pt>
                <c:pt idx="51">
                  <c:v>1.1483841316946459</c:v>
                </c:pt>
                <c:pt idx="52">
                  <c:v>1.184075950822947</c:v>
                </c:pt>
                <c:pt idx="53">
                  <c:v>1.22037655730674</c:v>
                </c:pt>
                <c:pt idx="54">
                  <c:v>1.2572953872979351</c:v>
                </c:pt>
                <c:pt idx="55">
                  <c:v>1.2948425117268869</c:v>
                </c:pt>
                <c:pt idx="56">
                  <c:v>1.333027937706037</c:v>
                </c:pt>
                <c:pt idx="57">
                  <c:v>1.371861614031457</c:v>
                </c:pt>
                <c:pt idx="58">
                  <c:v>1.411354057245261</c:v>
                </c:pt>
                <c:pt idx="59">
                  <c:v>1.4515169150917711</c:v>
                </c:pt>
              </c:numCache>
            </c:numRef>
          </c:yVal>
          <c:smooth val="1"/>
        </c:ser>
        <c:ser>
          <c:idx val="2"/>
          <c:order val="2"/>
          <c:tx>
            <c:v>$20/bbl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1.2707035291178E-2</c:v>
                </c:pt>
                <c:pt idx="2">
                  <c:v>2.5945439037214101E-2</c:v>
                </c:pt>
                <c:pt idx="3">
                  <c:v>3.9738115050817903E-2</c:v>
                </c:pt>
                <c:pt idx="4">
                  <c:v>5.4111631754732201E-2</c:v>
                </c:pt>
                <c:pt idx="5">
                  <c:v>6.9099276023427997E-2</c:v>
                </c:pt>
                <c:pt idx="6">
                  <c:v>8.47310191318221E-2</c:v>
                </c:pt>
                <c:pt idx="7">
                  <c:v>0.101035589004999</c:v>
                </c:pt>
                <c:pt idx="8">
                  <c:v>0.118045232757042</c:v>
                </c:pt>
                <c:pt idx="9">
                  <c:v>0.13579395709653799</c:v>
                </c:pt>
                <c:pt idx="10">
                  <c:v>0.15431672851088801</c:v>
                </c:pt>
                <c:pt idx="11">
                  <c:v>0.17365212720016801</c:v>
                </c:pt>
                <c:pt idx="12">
                  <c:v>0.19383813825683999</c:v>
                </c:pt>
                <c:pt idx="13">
                  <c:v>0.214917599361379</c:v>
                </c:pt>
                <c:pt idx="14">
                  <c:v>0.23693414017957601</c:v>
                </c:pt>
                <c:pt idx="15">
                  <c:v>0.25993193486713201</c:v>
                </c:pt>
                <c:pt idx="16">
                  <c:v>0.28395985323148398</c:v>
                </c:pt>
                <c:pt idx="17">
                  <c:v>0.309068120489639</c:v>
                </c:pt>
                <c:pt idx="18">
                  <c:v>0.33530988932356798</c:v>
                </c:pt>
                <c:pt idx="19">
                  <c:v>0.36274050801396601</c:v>
                </c:pt>
                <c:pt idx="20">
                  <c:v>0.39142048778344402</c:v>
                </c:pt>
                <c:pt idx="21">
                  <c:v>0.42025581291049902</c:v>
                </c:pt>
                <c:pt idx="22">
                  <c:v>0.44932261613415703</c:v>
                </c:pt>
                <c:pt idx="23">
                  <c:v>0.47868815870572001</c:v>
                </c:pt>
                <c:pt idx="24">
                  <c:v>0.50840894007628401</c:v>
                </c:pt>
                <c:pt idx="25">
                  <c:v>0.53853276747370105</c:v>
                </c:pt>
                <c:pt idx="26">
                  <c:v>0.56910172283652005</c:v>
                </c:pt>
                <c:pt idx="27">
                  <c:v>0.60015449397638199</c:v>
                </c:pt>
                <c:pt idx="28">
                  <c:v>0.63172316879641199</c:v>
                </c:pt>
                <c:pt idx="29">
                  <c:v>0.66383677834933097</c:v>
                </c:pt>
                <c:pt idx="30">
                  <c:v>0.69651942561330304</c:v>
                </c:pt>
                <c:pt idx="31">
                  <c:v>0.72979220069422401</c:v>
                </c:pt>
                <c:pt idx="32">
                  <c:v>0.76367363732151405</c:v>
                </c:pt>
                <c:pt idx="33">
                  <c:v>0.79817793313287999</c:v>
                </c:pt>
                <c:pt idx="34">
                  <c:v>0.83331661614742403</c:v>
                </c:pt>
                <c:pt idx="35">
                  <c:v>0.86909789759877198</c:v>
                </c:pt>
                <c:pt idx="36">
                  <c:v>0.90552712014932901</c:v>
                </c:pt>
                <c:pt idx="37">
                  <c:v>0.94260617096280197</c:v>
                </c:pt>
                <c:pt idx="38">
                  <c:v>0.98033392471684899</c:v>
                </c:pt>
                <c:pt idx="39">
                  <c:v>1.0187057040113301</c:v>
                </c:pt>
                <c:pt idx="40">
                  <c:v>1.05771192493387</c:v>
                </c:pt>
                <c:pt idx="41">
                  <c:v>1.0973404262208659</c:v>
                </c:pt>
                <c:pt idx="42">
                  <c:v>1.137611710580033</c:v>
                </c:pt>
                <c:pt idx="43">
                  <c:v>1.17854358397065</c:v>
                </c:pt>
                <c:pt idx="44">
                  <c:v>1.220154712673416</c:v>
                </c:pt>
                <c:pt idx="45">
                  <c:v>1.262462139814186</c:v>
                </c:pt>
                <c:pt idx="46">
                  <c:v>1.3054822377442821</c:v>
                </c:pt>
                <c:pt idx="47">
                  <c:v>1.349230014452415</c:v>
                </c:pt>
                <c:pt idx="48">
                  <c:v>1.3937207485445591</c:v>
                </c:pt>
                <c:pt idx="49">
                  <c:v>1.4389684963382099</c:v>
                </c:pt>
                <c:pt idx="50">
                  <c:v>1.4849876487965621</c:v>
                </c:pt>
                <c:pt idx="51">
                  <c:v>1.531792194618341</c:v>
                </c:pt>
                <c:pt idx="52">
                  <c:v>1.579395066751424</c:v>
                </c:pt>
                <c:pt idx="53">
                  <c:v>1.6278095974105251</c:v>
                </c:pt>
                <c:pt idx="54">
                  <c:v>1.6770488154874781</c:v>
                </c:pt>
                <c:pt idx="55">
                  <c:v>1.7271261280282799</c:v>
                </c:pt>
                <c:pt idx="56">
                  <c:v>1.778054644147637</c:v>
                </c:pt>
                <c:pt idx="57">
                  <c:v>1.82984846437133</c:v>
                </c:pt>
                <c:pt idx="58">
                  <c:v>1.8825213543776289</c:v>
                </c:pt>
                <c:pt idx="59">
                  <c:v>1.9360879944379441</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1.5883794113972401E-2</c:v>
                </c:pt>
                <c:pt idx="2">
                  <c:v>3.2428744954823098E-2</c:v>
                </c:pt>
                <c:pt idx="3">
                  <c:v>4.9670353432251402E-2</c:v>
                </c:pt>
                <c:pt idx="4">
                  <c:v>6.7645036608465506E-2</c:v>
                </c:pt>
                <c:pt idx="5">
                  <c:v>8.6383256554368695E-2</c:v>
                </c:pt>
                <c:pt idx="6">
                  <c:v>0.105924244229159</c:v>
                </c:pt>
                <c:pt idx="7">
                  <c:v>0.12630593816260299</c:v>
                </c:pt>
                <c:pt idx="8">
                  <c:v>0.14756977426031301</c:v>
                </c:pt>
                <c:pt idx="9">
                  <c:v>0.16975893711582299</c:v>
                </c:pt>
                <c:pt idx="10">
                  <c:v>0.19291756515244399</c:v>
                </c:pt>
                <c:pt idx="11">
                  <c:v>0.21709035319419001</c:v>
                </c:pt>
                <c:pt idx="12">
                  <c:v>0.24232797632709599</c:v>
                </c:pt>
                <c:pt idx="13">
                  <c:v>0.26868233651276002</c:v>
                </c:pt>
                <c:pt idx="14">
                  <c:v>0.296206153629822</c:v>
                </c:pt>
                <c:pt idx="15">
                  <c:v>0.32495729063742801</c:v>
                </c:pt>
                <c:pt idx="16">
                  <c:v>0.354995085251534</c:v>
                </c:pt>
                <c:pt idx="17">
                  <c:v>0.38638401207916201</c:v>
                </c:pt>
                <c:pt idx="18">
                  <c:v>0.41919040206283997</c:v>
                </c:pt>
                <c:pt idx="19">
                  <c:v>0.45348381070173999</c:v>
                </c:pt>
                <c:pt idx="20">
                  <c:v>0.489337995352494</c:v>
                </c:pt>
                <c:pt idx="21">
                  <c:v>0.52538597897850203</c:v>
                </c:pt>
                <c:pt idx="22">
                  <c:v>0.56172496905965597</c:v>
                </c:pt>
                <c:pt idx="23">
                  <c:v>0.598436162694303</c:v>
                </c:pt>
                <c:pt idx="24">
                  <c:v>0.63559069713308303</c:v>
                </c:pt>
                <c:pt idx="25">
                  <c:v>0.67325017489962702</c:v>
                </c:pt>
                <c:pt idx="26">
                  <c:v>0.71146707221776795</c:v>
                </c:pt>
                <c:pt idx="27">
                  <c:v>0.75028898628653196</c:v>
                </c:pt>
                <c:pt idx="28">
                  <c:v>0.78975568551540998</c:v>
                </c:pt>
                <c:pt idx="29">
                  <c:v>0.82990285739597403</c:v>
                </c:pt>
                <c:pt idx="30">
                  <c:v>0.87076158458217201</c:v>
                </c:pt>
                <c:pt idx="31">
                  <c:v>0.91235906439620895</c:v>
                </c:pt>
                <c:pt idx="32">
                  <c:v>0.95471697653939802</c:v>
                </c:pt>
                <c:pt idx="33">
                  <c:v>0.99785337233347404</c:v>
                </c:pt>
                <c:pt idx="34">
                  <c:v>1.0417831930605359</c:v>
                </c:pt>
                <c:pt idx="35">
                  <c:v>1.0865166660185339</c:v>
                </c:pt>
                <c:pt idx="36">
                  <c:v>1.1320609319812951</c:v>
                </c:pt>
                <c:pt idx="37">
                  <c:v>1.1784175582069381</c:v>
                </c:pt>
                <c:pt idx="38">
                  <c:v>1.225585132278364</c:v>
                </c:pt>
                <c:pt idx="39">
                  <c:v>1.2735578022576419</c:v>
                </c:pt>
                <c:pt idx="40">
                  <c:v>1.3223240304763371</c:v>
                </c:pt>
                <c:pt idx="41">
                  <c:v>1.3718681429343911</c:v>
                </c:pt>
                <c:pt idx="42">
                  <c:v>1.4222151264832701</c:v>
                </c:pt>
                <c:pt idx="43">
                  <c:v>1.4733893621743219</c:v>
                </c:pt>
                <c:pt idx="44">
                  <c:v>1.5254122494965481</c:v>
                </c:pt>
                <c:pt idx="45">
                  <c:v>1.5783057170768819</c:v>
                </c:pt>
                <c:pt idx="46">
                  <c:v>1.632090606980398</c:v>
                </c:pt>
                <c:pt idx="47">
                  <c:v>1.6867860244334161</c:v>
                </c:pt>
                <c:pt idx="48">
                  <c:v>1.7424110108111379</c:v>
                </c:pt>
                <c:pt idx="49">
                  <c:v>1.798983084178754</c:v>
                </c:pt>
                <c:pt idx="50">
                  <c:v>1.8565198257375259</c:v>
                </c:pt>
                <c:pt idx="51">
                  <c:v>1.9150381690213221</c:v>
                </c:pt>
                <c:pt idx="52">
                  <c:v>1.974554460997308</c:v>
                </c:pt>
                <c:pt idx="53">
                  <c:v>2.035085195009164</c:v>
                </c:pt>
                <c:pt idx="54">
                  <c:v>2.0966469974701432</c:v>
                </c:pt>
                <c:pt idx="55">
                  <c:v>2.159256615981842</c:v>
                </c:pt>
                <c:pt idx="56">
                  <c:v>2.2229302657896102</c:v>
                </c:pt>
                <c:pt idx="57">
                  <c:v>2.2876855711632782</c:v>
                </c:pt>
                <c:pt idx="58">
                  <c:v>2.3535402037476212</c:v>
                </c:pt>
                <c:pt idx="59">
                  <c:v>2.4205124893827752</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1.9060552936766902E-2</c:v>
                </c:pt>
                <c:pt idx="2">
                  <c:v>3.8912050872431998E-2</c:v>
                </c:pt>
                <c:pt idx="3">
                  <c:v>5.9602591813684998E-2</c:v>
                </c:pt>
                <c:pt idx="4">
                  <c:v>8.1171112242131693E-2</c:v>
                </c:pt>
                <c:pt idx="5">
                  <c:v>0.10366112940192</c:v>
                </c:pt>
                <c:pt idx="6">
                  <c:v>0.12711223416930501</c:v>
                </c:pt>
                <c:pt idx="7">
                  <c:v>0.151571706557666</c:v>
                </c:pt>
                <c:pt idx="8">
                  <c:v>0.177090243974657</c:v>
                </c:pt>
                <c:pt idx="9">
                  <c:v>0.20371658791504099</c:v>
                </c:pt>
                <c:pt idx="10">
                  <c:v>0.231505075939333</c:v>
                </c:pt>
                <c:pt idx="11">
                  <c:v>0.26051025613804502</c:v>
                </c:pt>
                <c:pt idx="12">
                  <c:v>0.29079244402019699</c:v>
                </c:pt>
                <c:pt idx="13">
                  <c:v>0.32241304514240299</c:v>
                </c:pt>
                <c:pt idx="14">
                  <c:v>0.35543907790637702</c:v>
                </c:pt>
                <c:pt idx="15">
                  <c:v>0.38993912916357498</c:v>
                </c:pt>
                <c:pt idx="16">
                  <c:v>0.425985048559405</c:v>
                </c:pt>
                <c:pt idx="17">
                  <c:v>0.46365307809603401</c:v>
                </c:pt>
                <c:pt idx="18">
                  <c:v>0.50302269624903895</c:v>
                </c:pt>
                <c:pt idx="19">
                  <c:v>0.54417764115406098</c:v>
                </c:pt>
                <c:pt idx="20">
                  <c:v>0.58720664145443102</c:v>
                </c:pt>
                <c:pt idx="21">
                  <c:v>0.63046950455516904</c:v>
                </c:pt>
                <c:pt idx="22">
                  <c:v>0.67408111603255805</c:v>
                </c:pt>
                <c:pt idx="23">
                  <c:v>0.71813988597831402</c:v>
                </c:pt>
                <c:pt idx="24">
                  <c:v>0.76272994471349198</c:v>
                </c:pt>
                <c:pt idx="25">
                  <c:v>0.80792529836362803</c:v>
                </c:pt>
                <c:pt idx="26">
                  <c:v>0.85379034644677998</c:v>
                </c:pt>
                <c:pt idx="27">
                  <c:v>0.90038159733915701</c:v>
                </c:pt>
                <c:pt idx="28">
                  <c:v>0.94774650149954498</c:v>
                </c:pt>
                <c:pt idx="29">
                  <c:v>0.99592862573224905</c:v>
                </c:pt>
                <c:pt idx="30">
                  <c:v>1.044964733186168</c:v>
                </c:pt>
                <c:pt idx="31">
                  <c:v>1.09488699161659</c:v>
                </c:pt>
                <c:pt idx="32">
                  <c:v>1.1457225591690581</c:v>
                </c:pt>
                <c:pt idx="33">
                  <c:v>1.197493243260213</c:v>
                </c:pt>
                <c:pt idx="34">
                  <c:v>1.2502152179361901</c:v>
                </c:pt>
                <c:pt idx="35">
                  <c:v>1.303901842179654</c:v>
                </c:pt>
                <c:pt idx="36">
                  <c:v>1.358561069018358</c:v>
                </c:pt>
                <c:pt idx="37">
                  <c:v>1.4141951924639229</c:v>
                </c:pt>
                <c:pt idx="38">
                  <c:v>1.470802512670339</c:v>
                </c:pt>
                <c:pt idx="39">
                  <c:v>1.528375086708637</c:v>
                </c:pt>
                <c:pt idx="40">
                  <c:v>1.5868994899184701</c:v>
                </c:pt>
                <c:pt idx="41">
                  <c:v>1.6463565959689861</c:v>
                </c:pt>
                <c:pt idx="42">
                  <c:v>1.7067776351117141</c:v>
                </c:pt>
                <c:pt idx="43">
                  <c:v>1.76819099848441</c:v>
                </c:pt>
                <c:pt idx="44">
                  <c:v>1.8306233679259241</c:v>
                </c:pt>
                <c:pt idx="45">
                  <c:v>1.8940999017695621</c:v>
                </c:pt>
                <c:pt idx="46">
                  <c:v>1.95864595632667</c:v>
                </c:pt>
                <c:pt idx="47">
                  <c:v>2.0242840114222198</c:v>
                </c:pt>
                <c:pt idx="48">
                  <c:v>2.091036955432231</c:v>
                </c:pt>
                <c:pt idx="49">
                  <c:v>2.1589265785846479</c:v>
                </c:pt>
                <c:pt idx="50">
                  <c:v>2.2279736806209121</c:v>
                </c:pt>
                <c:pt idx="51">
                  <c:v>2.2981988707677559</c:v>
                </c:pt>
                <c:pt idx="52">
                  <c:v>2.3696218942744278</c:v>
                </c:pt>
                <c:pt idx="53">
                  <c:v>2.4422623910420942</c:v>
                </c:pt>
                <c:pt idx="54">
                  <c:v>2.516140571493676</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974981552"/>
        <c:axId val="-974980464"/>
      </c:scatterChart>
      <c:valAx>
        <c:axId val="-974981552"/>
        <c:scaling>
          <c:orientation val="minMax"/>
        </c:scaling>
        <c:delete val="0"/>
        <c:axPos val="b"/>
        <c:title>
          <c:tx>
            <c:rich>
              <a:bodyPr/>
              <a:lstStyle/>
              <a:p>
                <a:pPr>
                  <a:defRPr/>
                </a:pPr>
                <a:r>
                  <a:rPr lang="en-CA"/>
                  <a:t>Years</a:t>
                </a:r>
              </a:p>
            </c:rich>
          </c:tx>
          <c:layout>
            <c:manualLayout>
              <c:xMode val="edge"/>
              <c:yMode val="edge"/>
              <c:x val="0.42833233715395702"/>
              <c:y val="0.92504630052923997"/>
            </c:manualLayout>
          </c:layout>
          <c:overlay val="0"/>
        </c:title>
        <c:numFmt formatCode="General" sourceLinked="1"/>
        <c:majorTickMark val="out"/>
        <c:minorTickMark val="none"/>
        <c:tickLblPos val="nextTo"/>
        <c:crossAx val="-974980464"/>
        <c:crosses val="autoZero"/>
        <c:crossBetween val="midCat"/>
      </c:valAx>
      <c:valAx>
        <c:axId val="-974980464"/>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5.8625278317680003E-2"/>
              <c:y val="0.182624490481547"/>
            </c:manualLayout>
          </c:layout>
          <c:overlay val="0"/>
        </c:title>
        <c:numFmt formatCode="0%" sourceLinked="1"/>
        <c:majorTickMark val="out"/>
        <c:minorTickMark val="none"/>
        <c:tickLblPos val="nextTo"/>
        <c:crossAx val="-974981552"/>
        <c:crosses val="autoZero"/>
        <c:crossBetween val="midCat"/>
      </c:valAx>
      <c:spPr>
        <a:ln cmpd="sng">
          <a:prstDash val="solid"/>
        </a:ln>
      </c:spPr>
    </c:plotArea>
    <c:legend>
      <c:legendPos val="r"/>
      <c:layout>
        <c:manualLayout>
          <c:xMode val="edge"/>
          <c:yMode val="edge"/>
          <c:x val="0.81416520217072397"/>
          <c:y val="0.36765464164134598"/>
          <c:w val="0.14989237400062999"/>
          <c:h val="0.30519676927558498"/>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43931318929961"/>
          <c:y val="0.228593128623964"/>
          <c:w val="0.66226101047713903"/>
          <c:h val="0.63769092139618599"/>
        </c:manualLayout>
      </c:layout>
      <c:scatterChart>
        <c:scatterStyle val="smoothMarker"/>
        <c:varyColors val="0"/>
        <c:ser>
          <c:idx val="0"/>
          <c:order val="0"/>
          <c:tx>
            <c:v>$10/bbl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1.6880058430925799E-3</c:v>
                </c:pt>
                <c:pt idx="2">
                  <c:v>3.37863071183357E-3</c:v>
                </c:pt>
                <c:pt idx="3">
                  <c:v>5.07187918221573E-3</c:v>
                </c:pt>
                <c:pt idx="4">
                  <c:v>6.7677558302318202E-3</c:v>
                </c:pt>
                <c:pt idx="5">
                  <c:v>8.4662652967823302E-3</c:v>
                </c:pt>
                <c:pt idx="6">
                  <c:v>1.0167412185677601E-2</c:v>
                </c:pt>
                <c:pt idx="7">
                  <c:v>1.1871201086819201E-2</c:v>
                </c:pt>
                <c:pt idx="8">
                  <c:v>1.35776366271988E-2</c:v>
                </c:pt>
                <c:pt idx="9">
                  <c:v>1.52867234134085E-2</c:v>
                </c:pt>
                <c:pt idx="10">
                  <c:v>1.6998466076317598E-2</c:v>
                </c:pt>
                <c:pt idx="11">
                  <c:v>1.8712869260956999E-2</c:v>
                </c:pt>
                <c:pt idx="12">
                  <c:v>2.0429937621072598E-2</c:v>
                </c:pt>
                <c:pt idx="13">
                  <c:v>2.21496757881951E-2</c:v>
                </c:pt>
                <c:pt idx="14">
                  <c:v>2.3872088456934198E-2</c:v>
                </c:pt>
                <c:pt idx="15">
                  <c:v>2.5597180292245499E-2</c:v>
                </c:pt>
                <c:pt idx="16">
                  <c:v>2.73249559839694E-2</c:v>
                </c:pt>
                <c:pt idx="17">
                  <c:v>2.9055420218282599E-2</c:v>
                </c:pt>
                <c:pt idx="18">
                  <c:v>3.0788577699159499E-2</c:v>
                </c:pt>
                <c:pt idx="19">
                  <c:v>3.2524433124450698E-2</c:v>
                </c:pt>
                <c:pt idx="20">
                  <c:v>3.4262991224430703E-2</c:v>
                </c:pt>
                <c:pt idx="21">
                  <c:v>3.6004256719025102E-2</c:v>
                </c:pt>
                <c:pt idx="22">
                  <c:v>3.7748234353924798E-2</c:v>
                </c:pt>
                <c:pt idx="23">
                  <c:v>3.9494928862764699E-2</c:v>
                </c:pt>
                <c:pt idx="24">
                  <c:v>4.1244345000690699E-2</c:v>
                </c:pt>
                <c:pt idx="25">
                  <c:v>4.2996487540222499E-2</c:v>
                </c:pt>
                <c:pt idx="26">
                  <c:v>4.4626323769329998E-2</c:v>
                </c:pt>
                <c:pt idx="27">
                  <c:v>4.6146694127489299E-2</c:v>
                </c:pt>
                <c:pt idx="28">
                  <c:v>4.7568666723591703E-2</c:v>
                </c:pt>
                <c:pt idx="29">
                  <c:v>4.8901832737356501E-2</c:v>
                </c:pt>
                <c:pt idx="30">
                  <c:v>5.0154544608587398E-2</c:v>
                </c:pt>
                <c:pt idx="31">
                  <c:v>5.1334109602454998E-2</c:v>
                </c:pt>
                <c:pt idx="32">
                  <c:v>5.2446948181090899E-2</c:v>
                </c:pt>
                <c:pt idx="33">
                  <c:v>5.3498724381436602E-2</c:v>
                </c:pt>
                <c:pt idx="34">
                  <c:v>5.44944538982386E-2</c:v>
                </c:pt>
                <c:pt idx="35">
                  <c:v>5.5438594109940002E-2</c:v>
                </c:pt>
                <c:pt idx="36">
                  <c:v>5.6335119526829402E-2</c:v>
                </c:pt>
                <c:pt idx="37">
                  <c:v>5.7187585326324501E-2</c:v>
                </c:pt>
                <c:pt idx="38">
                  <c:v>5.7999181123582301E-2</c:v>
                </c:pt>
                <c:pt idx="39">
                  <c:v>5.8772776627837003E-2</c:v>
                </c:pt>
                <c:pt idx="40">
                  <c:v>5.9510960693312298E-2</c:v>
                </c:pt>
                <c:pt idx="41">
                  <c:v>6.0216074726524099E-2</c:v>
                </c:pt>
                <c:pt idx="42">
                  <c:v>6.0890241459269703E-2</c:v>
                </c:pt>
                <c:pt idx="43">
                  <c:v>6.1535389798027501E-2</c:v>
                </c:pt>
                <c:pt idx="44">
                  <c:v>6.21532763687586E-2</c:v>
                </c:pt>
                <c:pt idx="45">
                  <c:v>6.27455042091839E-2</c:v>
                </c:pt>
                <c:pt idx="46">
                  <c:v>6.33135391411042E-2</c:v>
                </c:pt>
                <c:pt idx="47">
                  <c:v>6.3858724031270506E-2</c:v>
                </c:pt>
                <c:pt idx="48">
                  <c:v>6.4382291353713705E-2</c:v>
                </c:pt>
                <c:pt idx="49">
                  <c:v>6.4885374221227698E-2</c:v>
                </c:pt>
                <c:pt idx="50">
                  <c:v>6.5369016119031204E-2</c:v>
                </c:pt>
                <c:pt idx="51">
                  <c:v>6.5834179537781798E-2</c:v>
                </c:pt>
                <c:pt idx="52">
                  <c:v>6.6281901831915693E-2</c:v>
                </c:pt>
                <c:pt idx="53">
                  <c:v>6.6713143824914195E-2</c:v>
                </c:pt>
                <c:pt idx="54">
                  <c:v>6.7128796752501593E-2</c:v>
                </c:pt>
                <c:pt idx="55">
                  <c:v>6.7529688482792394E-2</c:v>
                </c:pt>
                <c:pt idx="56">
                  <c:v>6.7916589081685699E-2</c:v>
                </c:pt>
                <c:pt idx="57">
                  <c:v>6.82902157891003E-2</c:v>
                </c:pt>
                <c:pt idx="58">
                  <c:v>6.8651237502353593E-2</c:v>
                </c:pt>
                <c:pt idx="59">
                  <c:v>6.9000278804711601E-2</c:v>
                </c:pt>
              </c:numCache>
            </c:numRef>
          </c:yVal>
          <c:smooth val="1"/>
        </c:ser>
        <c:ser>
          <c:idx val="1"/>
          <c:order val="1"/>
          <c:tx>
            <c:v>$15/bbl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2.5320087646388701E-3</c:v>
                </c:pt>
                <c:pt idx="2">
                  <c:v>5.06794600284265E-3</c:v>
                </c:pt>
                <c:pt idx="3">
                  <c:v>7.6078187246428099E-3</c:v>
                </c:pt>
                <c:pt idx="4">
                  <c:v>1.01516337842924E-2</c:v>
                </c:pt>
                <c:pt idx="5">
                  <c:v>1.2699398074988899E-2</c:v>
                </c:pt>
                <c:pt idx="6">
                  <c:v>1.52511184454219E-2</c:v>
                </c:pt>
                <c:pt idx="7">
                  <c:v>1.7806801824951899E-2</c:v>
                </c:pt>
                <c:pt idx="8">
                  <c:v>2.03664551355212E-2</c:v>
                </c:pt>
                <c:pt idx="9">
                  <c:v>2.2930085334308101E-2</c:v>
                </c:pt>
                <c:pt idx="10">
                  <c:v>2.5497699362305701E-2</c:v>
                </c:pt>
                <c:pt idx="11">
                  <c:v>2.8069304151066302E-2</c:v>
                </c:pt>
                <c:pt idx="12">
                  <c:v>3.0644906686246799E-2</c:v>
                </c:pt>
                <c:pt idx="13">
                  <c:v>3.3224513960468403E-2</c:v>
                </c:pt>
                <c:pt idx="14">
                  <c:v>3.58081329709952E-2</c:v>
                </c:pt>
                <c:pt idx="15">
                  <c:v>3.8395770742623098E-2</c:v>
                </c:pt>
                <c:pt idx="16">
                  <c:v>4.0987434296674501E-2</c:v>
                </c:pt>
                <c:pt idx="17">
                  <c:v>4.3583130651962398E-2</c:v>
                </c:pt>
                <c:pt idx="18">
                  <c:v>4.6182866866445398E-2</c:v>
                </c:pt>
                <c:pt idx="19">
                  <c:v>4.8786650007969203E-2</c:v>
                </c:pt>
                <c:pt idx="20">
                  <c:v>5.1394487151912097E-2</c:v>
                </c:pt>
                <c:pt idx="21">
                  <c:v>5.4006385397175401E-2</c:v>
                </c:pt>
                <c:pt idx="22">
                  <c:v>5.66223518441374E-2</c:v>
                </c:pt>
                <c:pt idx="23">
                  <c:v>5.9242393610572097E-2</c:v>
                </c:pt>
                <c:pt idx="24">
                  <c:v>6.1866517828170903E-2</c:v>
                </c:pt>
                <c:pt idx="25">
                  <c:v>6.4494731639865105E-2</c:v>
                </c:pt>
                <c:pt idx="26">
                  <c:v>6.6939485992957404E-2</c:v>
                </c:pt>
                <c:pt idx="27">
                  <c:v>6.9220041538953697E-2</c:v>
                </c:pt>
                <c:pt idx="28">
                  <c:v>7.1353000434546301E-2</c:v>
                </c:pt>
                <c:pt idx="29">
                  <c:v>7.3352749437064005E-2</c:v>
                </c:pt>
                <c:pt idx="30">
                  <c:v>7.5231817214387806E-2</c:v>
                </c:pt>
                <c:pt idx="31">
                  <c:v>7.7001164695767094E-2</c:v>
                </c:pt>
                <c:pt idx="32">
                  <c:v>7.8670422548969304E-2</c:v>
                </c:pt>
                <c:pt idx="33">
                  <c:v>8.0248086841330904E-2</c:v>
                </c:pt>
                <c:pt idx="34">
                  <c:v>8.1741681103279701E-2</c:v>
                </c:pt>
                <c:pt idx="35">
                  <c:v>8.3157891402904902E-2</c:v>
                </c:pt>
                <c:pt idx="36">
                  <c:v>8.4502679516543999E-2</c:v>
                </c:pt>
                <c:pt idx="37">
                  <c:v>8.5781378209831394E-2</c:v>
                </c:pt>
                <c:pt idx="38">
                  <c:v>8.6998771890082399E-2</c:v>
                </c:pt>
                <c:pt idx="39">
                  <c:v>8.8159165141346696E-2</c:v>
                </c:pt>
                <c:pt idx="40">
                  <c:v>8.9266441229942206E-2</c:v>
                </c:pt>
                <c:pt idx="41">
                  <c:v>9.0324112270600401E-2</c:v>
                </c:pt>
                <c:pt idx="42">
                  <c:v>9.1335362365513803E-2</c:v>
                </c:pt>
                <c:pt idx="43">
                  <c:v>9.2303084878487804E-2</c:v>
                </c:pt>
                <c:pt idx="44">
                  <c:v>9.3229914730552199E-2</c:v>
                </c:pt>
                <c:pt idx="45">
                  <c:v>9.4118256491566493E-2</c:v>
                </c:pt>
                <c:pt idx="46">
                  <c:v>9.4970308885664198E-2</c:v>
                </c:pt>
                <c:pt idx="47">
                  <c:v>9.5788086217288404E-2</c:v>
                </c:pt>
                <c:pt idx="48">
                  <c:v>9.6573437197476006E-2</c:v>
                </c:pt>
                <c:pt idx="49">
                  <c:v>9.7328061495408999E-2</c:v>
                </c:pt>
                <c:pt idx="50">
                  <c:v>9.8053524350361201E-2</c:v>
                </c:pt>
                <c:pt idx="51">
                  <c:v>9.8751269482672502E-2</c:v>
                </c:pt>
                <c:pt idx="52">
                  <c:v>9.9422852938922598E-2</c:v>
                </c:pt>
                <c:pt idx="53">
                  <c:v>0.100069715942912</c:v>
                </c:pt>
                <c:pt idx="54">
                  <c:v>0.100693195348258</c:v>
                </c:pt>
                <c:pt idx="55">
                  <c:v>0.101294532964115</c:v>
                </c:pt>
                <c:pt idx="56">
                  <c:v>0.10187488387874299</c:v>
                </c:pt>
                <c:pt idx="57">
                  <c:v>0.102435323955591</c:v>
                </c:pt>
                <c:pt idx="58">
                  <c:v>0.102976856540665</c:v>
                </c:pt>
                <c:pt idx="59">
                  <c:v>0.103500418512134</c:v>
                </c:pt>
              </c:numCache>
            </c:numRef>
          </c:yVal>
          <c:smooth val="1"/>
        </c:ser>
        <c:ser>
          <c:idx val="2"/>
          <c:order val="2"/>
          <c:tx>
            <c:v>$20/bbl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3.3760116861851599E-3</c:v>
                </c:pt>
                <c:pt idx="2">
                  <c:v>6.7572614236671401E-3</c:v>
                </c:pt>
                <c:pt idx="3">
                  <c:v>1.0143758461793001E-2</c:v>
                </c:pt>
                <c:pt idx="4">
                  <c:v>1.3535511894131399E-2</c:v>
                </c:pt>
                <c:pt idx="5">
                  <c:v>1.6932530918103199E-2</c:v>
                </c:pt>
                <c:pt idx="6">
                  <c:v>2.0334824760801399E-2</c:v>
                </c:pt>
                <c:pt idx="7">
                  <c:v>2.3742402611765301E-2</c:v>
                </c:pt>
                <c:pt idx="8">
                  <c:v>2.71552737303873E-2</c:v>
                </c:pt>
                <c:pt idx="9">
                  <c:v>3.0573447333097001E-2</c:v>
                </c:pt>
                <c:pt idx="10">
                  <c:v>3.3996932683698099E-2</c:v>
                </c:pt>
                <c:pt idx="11">
                  <c:v>3.7425739073629401E-2</c:v>
                </c:pt>
                <c:pt idx="12">
                  <c:v>4.0859875811335801E-2</c:v>
                </c:pt>
                <c:pt idx="13">
                  <c:v>4.4299352188377002E-2</c:v>
                </c:pt>
                <c:pt idx="14">
                  <c:v>4.7744177562945397E-2</c:v>
                </c:pt>
                <c:pt idx="15">
                  <c:v>5.11943612660219E-2</c:v>
                </c:pt>
                <c:pt idx="16">
                  <c:v>5.46499126781054E-2</c:v>
                </c:pt>
                <c:pt idx="17">
                  <c:v>5.81108411721857E-2</c:v>
                </c:pt>
                <c:pt idx="18">
                  <c:v>6.1577156156714302E-2</c:v>
                </c:pt>
                <c:pt idx="19">
                  <c:v>6.5048867047266104E-2</c:v>
                </c:pt>
                <c:pt idx="20">
                  <c:v>6.8525983283389005E-2</c:v>
                </c:pt>
                <c:pt idx="21">
                  <c:v>7.2008514323155096E-2</c:v>
                </c:pt>
                <c:pt idx="22">
                  <c:v>7.5496469639133895E-2</c:v>
                </c:pt>
                <c:pt idx="23">
                  <c:v>7.8989858715371897E-2</c:v>
                </c:pt>
                <c:pt idx="24">
                  <c:v>8.2488691060674996E-2</c:v>
                </c:pt>
                <c:pt idx="25">
                  <c:v>8.5992976203847396E-2</c:v>
                </c:pt>
                <c:pt idx="26">
                  <c:v>8.9252648735846499E-2</c:v>
                </c:pt>
                <c:pt idx="27">
                  <c:v>9.2293389520678698E-2</c:v>
                </c:pt>
                <c:pt idx="28">
                  <c:v>9.5137334763243001E-2</c:v>
                </c:pt>
                <c:pt idx="29">
                  <c:v>9.7803666824793106E-2</c:v>
                </c:pt>
                <c:pt idx="30">
                  <c:v>0.100309090599081</c:v>
                </c:pt>
                <c:pt idx="31">
                  <c:v>0.102668220628823</c:v>
                </c:pt>
                <c:pt idx="32">
                  <c:v>0.104893897825555</c:v>
                </c:pt>
                <c:pt idx="33">
                  <c:v>0.106997450263386</c:v>
                </c:pt>
                <c:pt idx="34">
                  <c:v>0.108988909332008</c:v>
                </c:pt>
                <c:pt idx="35">
                  <c:v>0.110877189788483</c:v>
                </c:pt>
                <c:pt idx="36">
                  <c:v>0.112670240653546</c:v>
                </c:pt>
                <c:pt idx="37">
                  <c:v>0.114375172292423</c:v>
                </c:pt>
                <c:pt idx="38">
                  <c:v>0.115998363914793</c:v>
                </c:pt>
                <c:pt idx="39">
                  <c:v>0.117545554959501</c:v>
                </c:pt>
                <c:pt idx="40">
                  <c:v>0.11902192312488399</c:v>
                </c:pt>
                <c:pt idx="41">
                  <c:v>0.120432151224101</c:v>
                </c:pt>
                <c:pt idx="42">
                  <c:v>0.121780484729917</c:v>
                </c:pt>
                <c:pt idx="43">
                  <c:v>0.123070781454776</c:v>
                </c:pt>
                <c:pt idx="44">
                  <c:v>0.124306554632822</c:v>
                </c:pt>
                <c:pt idx="45">
                  <c:v>0.125491010357133</c:v>
                </c:pt>
                <c:pt idx="46">
                  <c:v>0.126627080254298</c:v>
                </c:pt>
                <c:pt idx="47">
                  <c:v>0.12771745006656601</c:v>
                </c:pt>
                <c:pt idx="48">
                  <c:v>0.128764584750033</c:v>
                </c:pt>
                <c:pt idx="49">
                  <c:v>0.12977075052209799</c:v>
                </c:pt>
                <c:pt idx="50">
                  <c:v>0.13073803436092599</c:v>
                </c:pt>
                <c:pt idx="51">
                  <c:v>0.13166836123998599</c:v>
                </c:pt>
                <c:pt idx="52">
                  <c:v>0.13256380587559199</c:v>
                </c:pt>
                <c:pt idx="53">
                  <c:v>0.13342628990717401</c:v>
                </c:pt>
                <c:pt idx="54">
                  <c:v>0.134257595806276</c:v>
                </c:pt>
                <c:pt idx="55">
                  <c:v>0.13505937931617101</c:v>
                </c:pt>
                <c:pt idx="56">
                  <c:v>0.13583318056154001</c:v>
                </c:pt>
                <c:pt idx="57">
                  <c:v>0.13658043402231099</c:v>
                </c:pt>
                <c:pt idx="58">
                  <c:v>0.13730247749980301</c:v>
                </c:pt>
                <c:pt idx="59">
                  <c:v>0.13800056016029599</c:v>
                </c:pt>
              </c:numCache>
            </c:numRef>
          </c:yVal>
          <c:smooth val="1"/>
        </c:ser>
        <c:ser>
          <c:idx val="3"/>
          <c:order val="3"/>
          <c:tx>
            <c:v>$25/bbl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4.2200146077314496E-3</c:v>
                </c:pt>
                <c:pt idx="2">
                  <c:v>8.4465768444916198E-3</c:v>
                </c:pt>
                <c:pt idx="3">
                  <c:v>1.26796981015816E-2</c:v>
                </c:pt>
                <c:pt idx="4">
                  <c:v>1.6919389926081101E-2</c:v>
                </c:pt>
                <c:pt idx="5">
                  <c:v>2.1165663761217399E-2</c:v>
                </c:pt>
                <c:pt idx="6">
                  <c:v>2.5418531131816E-2</c:v>
                </c:pt>
                <c:pt idx="7">
                  <c:v>2.9678003495940301E-2</c:v>
                </c:pt>
                <c:pt idx="8">
                  <c:v>3.3944092411797001E-2</c:v>
                </c:pt>
                <c:pt idx="9">
                  <c:v>3.8216809448719698E-2</c:v>
                </c:pt>
                <c:pt idx="10">
                  <c:v>4.2496166182111501E-2</c:v>
                </c:pt>
                <c:pt idx="11">
                  <c:v>4.6782174223369499E-2</c:v>
                </c:pt>
                <c:pt idx="12">
                  <c:v>5.1074845176083898E-2</c:v>
                </c:pt>
                <c:pt idx="13">
                  <c:v>5.5374190694461402E-2</c:v>
                </c:pt>
                <c:pt idx="14">
                  <c:v>5.96802224404894E-2</c:v>
                </c:pt>
                <c:pt idx="15">
                  <c:v>6.3992952105845699E-2</c:v>
                </c:pt>
                <c:pt idx="16">
                  <c:v>6.8312391403165307E-2</c:v>
                </c:pt>
                <c:pt idx="17">
                  <c:v>7.2638552060219394E-2</c:v>
                </c:pt>
                <c:pt idx="18">
                  <c:v>7.6971445815932196E-2</c:v>
                </c:pt>
                <c:pt idx="19">
                  <c:v>8.1311084456536897E-2</c:v>
                </c:pt>
                <c:pt idx="20">
                  <c:v>8.56574797672221E-2</c:v>
                </c:pt>
                <c:pt idx="21">
                  <c:v>9.0010643567772594E-2</c:v>
                </c:pt>
                <c:pt idx="22">
                  <c:v>9.4370587705049497E-2</c:v>
                </c:pt>
                <c:pt idx="23">
                  <c:v>9.8737324047348599E-2</c:v>
                </c:pt>
                <c:pt idx="24">
                  <c:v>0.103110864480113</c:v>
                </c:pt>
                <c:pt idx="25">
                  <c:v>0.107491220902638</c:v>
                </c:pt>
                <c:pt idx="26">
                  <c:v>0.11156581156527901</c:v>
                </c:pt>
                <c:pt idx="27">
                  <c:v>0.11536673754413</c:v>
                </c:pt>
                <c:pt idx="28">
                  <c:v>0.118921669105369</c:v>
                </c:pt>
                <c:pt idx="29">
                  <c:v>0.122254584173578</c:v>
                </c:pt>
                <c:pt idx="30">
                  <c:v>0.12538636388327101</c:v>
                </c:pt>
                <c:pt idx="31">
                  <c:v>0.12833527640366599</c:v>
                </c:pt>
                <c:pt idx="32">
                  <c:v>0.131117372877915</c:v>
                </c:pt>
                <c:pt idx="33">
                  <c:v>0.13374681341053901</c:v>
                </c:pt>
                <c:pt idx="34">
                  <c:v>0.13623613722692501</c:v>
                </c:pt>
                <c:pt idx="35">
                  <c:v>0.13859648777379599</c:v>
                </c:pt>
                <c:pt idx="36">
                  <c:v>0.14083780133794799</c:v>
                </c:pt>
                <c:pt idx="37">
                  <c:v>0.142968965872833</c:v>
                </c:pt>
                <c:pt idx="38">
                  <c:v>0.14499795539028501</c:v>
                </c:pt>
                <c:pt idx="39">
                  <c:v>0.14693194419348601</c:v>
                </c:pt>
                <c:pt idx="40">
                  <c:v>0.14877740440241199</c:v>
                </c:pt>
                <c:pt idx="41">
                  <c:v>0.15054018952852499</c:v>
                </c:pt>
                <c:pt idx="42">
                  <c:v>0.152225606405997</c:v>
                </c:pt>
                <c:pt idx="43">
                  <c:v>0.153838477314128</c:v>
                </c:pt>
                <c:pt idx="44">
                  <c:v>0.155383193782162</c:v>
                </c:pt>
                <c:pt idx="45">
                  <c:v>0.15686376343534</c:v>
                </c:pt>
                <c:pt idx="46">
                  <c:v>0.15828385081089399</c:v>
                </c:pt>
                <c:pt idx="47">
                  <c:v>0.159646813088271</c:v>
                </c:pt>
                <c:pt idx="48">
                  <c:v>0.16095573145216599</c:v>
                </c:pt>
                <c:pt idx="49">
                  <c:v>0.16221343867642801</c:v>
                </c:pt>
                <c:pt idx="50">
                  <c:v>0.16342254349332799</c:v>
                </c:pt>
                <c:pt idx="51">
                  <c:v>0.16458545210606601</c:v>
                </c:pt>
                <c:pt idx="52">
                  <c:v>0.1657047579158</c:v>
                </c:pt>
                <c:pt idx="53">
                  <c:v>0.16678286296993999</c:v>
                </c:pt>
                <c:pt idx="54">
                  <c:v>0.16782199536502701</c:v>
                </c:pt>
                <c:pt idx="55">
                  <c:v>0.168824224771109</c:v>
                </c:pt>
                <c:pt idx="56">
                  <c:v>0.16979147634929401</c:v>
                </c:pt>
                <c:pt idx="57">
                  <c:v>0.170725543202705</c:v>
                </c:pt>
                <c:pt idx="58">
                  <c:v>0.17162809757443701</c:v>
                </c:pt>
                <c:pt idx="59">
                  <c:v>0.17250070092571301</c:v>
                </c:pt>
              </c:numCache>
            </c:numRef>
          </c:yVal>
          <c:smooth val="1"/>
        </c:ser>
        <c:ser>
          <c:idx val="4"/>
          <c:order val="4"/>
          <c:tx>
            <c:v>$30/bbl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5.0640175292777402E-3</c:v>
                </c:pt>
                <c:pt idx="2">
                  <c:v>1.01358921355007E-2</c:v>
                </c:pt>
                <c:pt idx="3">
                  <c:v>1.5215637644008699E-2</c:v>
                </c:pt>
                <c:pt idx="4">
                  <c:v>2.03032678022524E-2</c:v>
                </c:pt>
                <c:pt idx="5">
                  <c:v>2.5398796409608598E-2</c:v>
                </c:pt>
                <c:pt idx="6">
                  <c:v>3.05022372246548E-2</c:v>
                </c:pt>
                <c:pt idx="7">
                  <c:v>3.5613604088030701E-2</c:v>
                </c:pt>
                <c:pt idx="8">
                  <c:v>4.07329108335759E-2</c:v>
                </c:pt>
                <c:pt idx="9">
                  <c:v>4.5860171330674798E-2</c:v>
                </c:pt>
                <c:pt idx="10">
                  <c:v>5.0995399468099598E-2</c:v>
                </c:pt>
                <c:pt idx="11">
                  <c:v>5.6138609145932598E-2</c:v>
                </c:pt>
                <c:pt idx="12">
                  <c:v>6.1289814331130399E-2</c:v>
                </c:pt>
                <c:pt idx="13">
                  <c:v>6.6449028978005101E-2</c:v>
                </c:pt>
                <c:pt idx="14">
                  <c:v>7.1616267110328896E-2</c:v>
                </c:pt>
                <c:pt idx="15">
                  <c:v>7.6791542750946407E-2</c:v>
                </c:pt>
                <c:pt idx="16">
                  <c:v>8.1974869944956397E-2</c:v>
                </c:pt>
                <c:pt idx="17">
                  <c:v>8.7166262753529997E-2</c:v>
                </c:pt>
                <c:pt idx="18">
                  <c:v>9.2365735290675502E-2</c:v>
                </c:pt>
                <c:pt idx="19">
                  <c:v>9.7573301690556904E-2</c:v>
                </c:pt>
                <c:pt idx="20">
                  <c:v>0.102788976102695</c:v>
                </c:pt>
                <c:pt idx="21">
                  <c:v>0.108012772706178</c:v>
                </c:pt>
                <c:pt idx="22">
                  <c:v>0.113244705720168</c:v>
                </c:pt>
                <c:pt idx="23">
                  <c:v>0.118484789379325</c:v>
                </c:pt>
                <c:pt idx="24">
                  <c:v>0.123733037946285</c:v>
                </c:pt>
                <c:pt idx="25">
                  <c:v>0.12898946570628</c:v>
                </c:pt>
                <c:pt idx="26">
                  <c:v>0.133878974553375</c:v>
                </c:pt>
                <c:pt idx="27">
                  <c:v>0.138440085776213</c:v>
                </c:pt>
                <c:pt idx="28">
                  <c:v>0.14270600370264899</c:v>
                </c:pt>
                <c:pt idx="29">
                  <c:v>0.14670550184690101</c:v>
                </c:pt>
                <c:pt idx="30">
                  <c:v>0.150463637544345</c:v>
                </c:pt>
                <c:pt idx="31">
                  <c:v>0.154002332628806</c:v>
                </c:pt>
                <c:pt idx="32">
                  <c:v>0.157340848449536</c:v>
                </c:pt>
                <c:pt idx="33">
                  <c:v>0.16049617713040601</c:v>
                </c:pt>
                <c:pt idx="34">
                  <c:v>0.16348336574495601</c:v>
                </c:pt>
                <c:pt idx="35">
                  <c:v>0.166315786429823</c:v>
                </c:pt>
                <c:pt idx="36">
                  <c:v>0.16900536273809</c:v>
                </c:pt>
                <c:pt idx="37">
                  <c:v>0.17156276020139</c:v>
                </c:pt>
                <c:pt idx="38">
                  <c:v>0.17399754764466899</c:v>
                </c:pt>
                <c:pt idx="39">
                  <c:v>0.17631833422583601</c:v>
                </c:pt>
                <c:pt idx="40">
                  <c:v>0.17853288648732801</c:v>
                </c:pt>
                <c:pt idx="41">
                  <c:v>0.18064822864893099</c:v>
                </c:pt>
                <c:pt idx="42">
                  <c:v>0.18267072891531</c:v>
                </c:pt>
                <c:pt idx="43">
                  <c:v>0.18460617400547999</c:v>
                </c:pt>
                <c:pt idx="44">
                  <c:v>0.186459833770976</c:v>
                </c:pt>
                <c:pt idx="45">
                  <c:v>0.18823651735170299</c:v>
                </c:pt>
                <c:pt idx="46">
                  <c:v>0.1899406221961</c:v>
                </c:pt>
                <c:pt idx="47">
                  <c:v>0.19157617692132201</c:v>
                </c:pt>
                <c:pt idx="48">
                  <c:v>0.193146878949088</c:v>
                </c:pt>
                <c:pt idx="49">
                  <c:v>0.19465612760965001</c:v>
                </c:pt>
                <c:pt idx="50">
                  <c:v>0.196107053374077</c:v>
                </c:pt>
                <c:pt idx="51">
                  <c:v>0.19750254369112499</c:v>
                </c:pt>
                <c:pt idx="52">
                  <c:v>0.19884571064672399</c:v>
                </c:pt>
                <c:pt idx="53">
                  <c:v>0.20013943669620601</c:v>
                </c:pt>
                <c:pt idx="54">
                  <c:v>0.201386395546892</c:v>
                </c:pt>
                <c:pt idx="55">
                  <c:v>0.20258907081717101</c:v>
                </c:pt>
                <c:pt idx="56">
                  <c:v>0.203749772683639</c:v>
                </c:pt>
                <c:pt idx="57">
                  <c:v>0.204870652873264</c:v>
                </c:pt>
                <c:pt idx="58">
                  <c:v>0.20595371808472299</c:v>
                </c:pt>
                <c:pt idx="59">
                  <c:v>0.20700084207408601</c:v>
                </c:pt>
              </c:numCache>
            </c:numRef>
          </c:yVal>
          <c:smooth val="1"/>
        </c:ser>
        <c:dLbls>
          <c:showLegendKey val="0"/>
          <c:showVal val="0"/>
          <c:showCatName val="0"/>
          <c:showSerName val="0"/>
          <c:showPercent val="0"/>
          <c:showBubbleSize val="0"/>
        </c:dLbls>
        <c:axId val="-798631664"/>
        <c:axId val="-798637104"/>
      </c:scatterChart>
      <c:valAx>
        <c:axId val="-798631664"/>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398"/>
              <c:y val="0.93108550777076704"/>
            </c:manualLayout>
          </c:layout>
          <c:overlay val="0"/>
        </c:title>
        <c:numFmt formatCode="General" sourceLinked="1"/>
        <c:majorTickMark val="out"/>
        <c:minorTickMark val="none"/>
        <c:tickLblPos val="nextTo"/>
        <c:crossAx val="-798637104"/>
        <c:crosses val="autoZero"/>
        <c:crossBetween val="midCat"/>
      </c:valAx>
      <c:valAx>
        <c:axId val="-798637104"/>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3.1241152084630099E-2"/>
              <c:y val="0.171369872149051"/>
            </c:manualLayout>
          </c:layout>
          <c:overlay val="0"/>
        </c:title>
        <c:numFmt formatCode="0%" sourceLinked="1"/>
        <c:majorTickMark val="out"/>
        <c:minorTickMark val="none"/>
        <c:tickLblPos val="nextTo"/>
        <c:crossAx val="-798631664"/>
        <c:crosses val="autoZero"/>
        <c:crossBetween val="midCat"/>
      </c:valAx>
    </c:plotArea>
    <c:legend>
      <c:legendPos val="r"/>
      <c:layout>
        <c:manualLayout>
          <c:xMode val="edge"/>
          <c:yMode val="edge"/>
          <c:x val="0.83074943218304598"/>
          <c:y val="0.33473615509069898"/>
          <c:w val="0.11395047723344"/>
          <c:h val="0.30138173155814602"/>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5510417014032299"/>
          <c:y val="0.21177365986993299"/>
          <c:w val="0.63788056716326902"/>
          <c:h val="0.64634169280668996"/>
        </c:manualLayout>
      </c:layout>
      <c:scatterChart>
        <c:scatterStyle val="smoothMarker"/>
        <c:varyColors val="0"/>
        <c:ser>
          <c:idx val="0"/>
          <c:order val="0"/>
          <c:tx>
            <c:v>$10/bbl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Graphs'!$J$5:$J$64</c:f>
              <c:numCache>
                <c:formatCode>0%</c:formatCode>
                <c:ptCount val="60"/>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numCache>
            </c:numRef>
          </c:yVal>
          <c:smooth val="1"/>
        </c:ser>
        <c:ser>
          <c:idx val="1"/>
          <c:order val="1"/>
          <c:tx>
            <c:v>$15/bbl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2.5320087646388701E-3</c:v>
                </c:pt>
                <c:pt idx="2">
                  <c:v>5.0695175480470903E-3</c:v>
                </c:pt>
                <c:pt idx="3">
                  <c:v>7.6125397861183204E-3</c:v>
                </c:pt>
                <c:pt idx="4">
                  <c:v>1.01610889926355E-2</c:v>
                </c:pt>
                <c:pt idx="5">
                  <c:v>1.27151786294552E-2</c:v>
                </c:pt>
                <c:pt idx="6">
                  <c:v>1.5274822254868699E-2</c:v>
                </c:pt>
                <c:pt idx="7">
                  <c:v>1.7840033463329699E-2</c:v>
                </c:pt>
                <c:pt idx="8">
                  <c:v>2.04108258653646E-2</c:v>
                </c:pt>
                <c:pt idx="9">
                  <c:v>2.2987213118480499E-2</c:v>
                </c:pt>
                <c:pt idx="10">
                  <c:v>2.5569208941214502E-2</c:v>
                </c:pt>
                <c:pt idx="11">
                  <c:v>2.8156827055250799E-2</c:v>
                </c:pt>
                <c:pt idx="12">
                  <c:v>3.0750081214167699E-2</c:v>
                </c:pt>
                <c:pt idx="13">
                  <c:v>3.3348985192046897E-2</c:v>
                </c:pt>
                <c:pt idx="14">
                  <c:v>3.5953552828564897E-2</c:v>
                </c:pt>
                <c:pt idx="15">
                  <c:v>3.8563797984154498E-2</c:v>
                </c:pt>
                <c:pt idx="16">
                  <c:v>4.1179734579717103E-2</c:v>
                </c:pt>
                <c:pt idx="17">
                  <c:v>4.3801376536554297E-2</c:v>
                </c:pt>
                <c:pt idx="18">
                  <c:v>4.64287378377536E-2</c:v>
                </c:pt>
                <c:pt idx="19">
                  <c:v>4.9061832493270098E-2</c:v>
                </c:pt>
                <c:pt idx="20">
                  <c:v>5.1700674552074298E-2</c:v>
                </c:pt>
                <c:pt idx="21">
                  <c:v>5.4345278110986897E-2</c:v>
                </c:pt>
                <c:pt idx="22">
                  <c:v>5.6995657287344598E-2</c:v>
                </c:pt>
                <c:pt idx="23">
                  <c:v>5.96518262471794E-2</c:v>
                </c:pt>
                <c:pt idx="24">
                  <c:v>6.2313799179901597E-2</c:v>
                </c:pt>
                <c:pt idx="25">
                  <c:v>6.4981590323761801E-2</c:v>
                </c:pt>
                <c:pt idx="26">
                  <c:v>6.7467657737594097E-2</c:v>
                </c:pt>
                <c:pt idx="27">
                  <c:v>6.9790932465884498E-2</c:v>
                </c:pt>
                <c:pt idx="28">
                  <c:v>7.1967730815836906E-2</c:v>
                </c:pt>
                <c:pt idx="29">
                  <c:v>7.4012190133938102E-2</c:v>
                </c:pt>
                <c:pt idx="30">
                  <c:v>7.5936620251235501E-2</c:v>
                </c:pt>
                <c:pt idx="31">
                  <c:v>7.7751788996113097E-2</c:v>
                </c:pt>
                <c:pt idx="32">
                  <c:v>7.9467155819258103E-2</c:v>
                </c:pt>
                <c:pt idx="33">
                  <c:v>8.1091064202145E-2</c:v>
                </c:pt>
                <c:pt idx="34">
                  <c:v>8.2630901047828095E-2</c:v>
                </c:pt>
                <c:pt idx="35">
                  <c:v>8.4093229517419696E-2</c:v>
                </c:pt>
                <c:pt idx="36">
                  <c:v>8.5483900357093801E-2</c:v>
                </c:pt>
                <c:pt idx="37">
                  <c:v>8.6808145616397006E-2</c:v>
                </c:pt>
                <c:pt idx="38">
                  <c:v>8.8070657948357306E-2</c:v>
                </c:pt>
                <c:pt idx="39">
                  <c:v>8.9275658024312698E-2</c:v>
                </c:pt>
                <c:pt idx="40">
                  <c:v>9.0426952073656502E-2</c:v>
                </c:pt>
                <c:pt idx="41">
                  <c:v>9.1527981212891296E-2</c:v>
                </c:pt>
                <c:pt idx="42">
                  <c:v>9.2581863900616804E-2</c:v>
                </c:pt>
                <c:pt idx="43">
                  <c:v>9.3591432567796201E-2</c:v>
                </c:pt>
                <c:pt idx="44">
                  <c:v>9.4559265407258605E-2</c:v>
                </c:pt>
                <c:pt idx="45">
                  <c:v>9.5487713982880598E-2</c:v>
                </c:pt>
                <c:pt idx="46">
                  <c:v>9.6378927322477506E-2</c:v>
                </c:pt>
                <c:pt idx="47">
                  <c:v>9.7234873023422E-2</c:v>
                </c:pt>
                <c:pt idx="48">
                  <c:v>9.8057355734164298E-2</c:v>
                </c:pt>
                <c:pt idx="49">
                  <c:v>9.8848033456912607E-2</c:v>
                </c:pt>
                <c:pt idx="50">
                  <c:v>9.9608431901807501E-2</c:v>
                </c:pt>
                <c:pt idx="51">
                  <c:v>0.10033995720731299</c:v>
                </c:pt>
                <c:pt idx="52">
                  <c:v>0.10104421851298701</c:v>
                </c:pt>
                <c:pt idx="53">
                  <c:v>0.101722706599454</c:v>
                </c:pt>
                <c:pt idx="54">
                  <c:v>0.10237680464830699</c:v>
                </c:pt>
                <c:pt idx="55">
                  <c:v>0.103007797863072</c:v>
                </c:pt>
                <c:pt idx="56">
                  <c:v>0.103616882070608</c:v>
                </c:pt>
                <c:pt idx="57">
                  <c:v>0.10420517143270699</c:v>
                </c:pt>
                <c:pt idx="58">
                  <c:v>0.104773705373464</c:v>
                </c:pt>
                <c:pt idx="59">
                  <c:v>0.105323454820397</c:v>
                </c:pt>
              </c:numCache>
            </c:numRef>
          </c:yVal>
          <c:smooth val="1"/>
        </c:ser>
        <c:ser>
          <c:idx val="2"/>
          <c:order val="2"/>
          <c:tx>
            <c:v>$20/bbl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3.3760116861851599E-3</c:v>
                </c:pt>
                <c:pt idx="2">
                  <c:v>6.7593566441858603E-3</c:v>
                </c:pt>
                <c:pt idx="3">
                  <c:v>1.0150052885888499E-2</c:v>
                </c:pt>
                <c:pt idx="4">
                  <c:v>1.35481184231795E-2</c:v>
                </c:pt>
                <c:pt idx="5">
                  <c:v>1.6953571267945399E-2</c:v>
                </c:pt>
                <c:pt idx="6">
                  <c:v>2.0366429487707699E-2</c:v>
                </c:pt>
                <c:pt idx="7">
                  <c:v>2.37867111708512E-2</c:v>
                </c:pt>
                <c:pt idx="8">
                  <c:v>2.7214434458305001E-2</c:v>
                </c:pt>
                <c:pt idx="9">
                  <c:v>3.0649617556215002E-2</c:v>
                </c:pt>
                <c:pt idx="10">
                  <c:v>3.4092278706299897E-2</c:v>
                </c:pt>
                <c:pt idx="11">
                  <c:v>3.7542436235936998E-2</c:v>
                </c:pt>
                <c:pt idx="12">
                  <c:v>4.1000108465301402E-2</c:v>
                </c:pt>
                <c:pt idx="13">
                  <c:v>4.4465313793391498E-2</c:v>
                </c:pt>
                <c:pt idx="14">
                  <c:v>4.79380706717542E-2</c:v>
                </c:pt>
                <c:pt idx="15">
                  <c:v>5.14183975880637E-2</c:v>
                </c:pt>
                <c:pt idx="16">
                  <c:v>5.4906313078404198E-2</c:v>
                </c:pt>
                <c:pt idx="17">
                  <c:v>5.84018357354587E-2</c:v>
                </c:pt>
                <c:pt idx="18">
                  <c:v>6.1904984193614801E-2</c:v>
                </c:pt>
                <c:pt idx="19">
                  <c:v>6.5415777138010403E-2</c:v>
                </c:pt>
                <c:pt idx="20">
                  <c:v>6.89342332924507E-2</c:v>
                </c:pt>
                <c:pt idx="21">
                  <c:v>7.2460371446024102E-2</c:v>
                </c:pt>
                <c:pt idx="22">
                  <c:v>7.5994210421978001E-2</c:v>
                </c:pt>
                <c:pt idx="23">
                  <c:v>7.9535769103055903E-2</c:v>
                </c:pt>
                <c:pt idx="24">
                  <c:v>8.3085066419598494E-2</c:v>
                </c:pt>
                <c:pt idx="25">
                  <c:v>8.6642121340390205E-2</c:v>
                </c:pt>
                <c:pt idx="26">
                  <c:v>8.9956877954670306E-2</c:v>
                </c:pt>
                <c:pt idx="27">
                  <c:v>9.3054577655066306E-2</c:v>
                </c:pt>
                <c:pt idx="28">
                  <c:v>9.5956975522308502E-2</c:v>
                </c:pt>
                <c:pt idx="29">
                  <c:v>9.8682921351249897E-2</c:v>
                </c:pt>
                <c:pt idx="30">
                  <c:v>0.1012488282328</c:v>
                </c:pt>
                <c:pt idx="31">
                  <c:v>0.103669053276745</c:v>
                </c:pt>
                <c:pt idx="32">
                  <c:v>0.105956209088635</c:v>
                </c:pt>
                <c:pt idx="33">
                  <c:v>0.10812142030307299</c:v>
                </c:pt>
                <c:pt idx="34">
                  <c:v>0.110174536117608</c:v>
                </c:pt>
                <c:pt idx="35">
                  <c:v>0.112124307436772</c:v>
                </c:pt>
                <c:pt idx="36">
                  <c:v>0.113978535247953</c:v>
                </c:pt>
                <c:pt idx="37">
                  <c:v>0.11574419562074401</c:v>
                </c:pt>
                <c:pt idx="38">
                  <c:v>0.117427545425685</c:v>
                </c:pt>
                <c:pt idx="39">
                  <c:v>0.119034212214678</c:v>
                </c:pt>
                <c:pt idx="40">
                  <c:v>0.12056927096716299</c:v>
                </c:pt>
                <c:pt idx="41">
                  <c:v>0.122037309844731</c:v>
                </c:pt>
                <c:pt idx="42">
                  <c:v>0.12344248677974</c:v>
                </c:pt>
                <c:pt idx="43">
                  <c:v>0.12478857834730001</c:v>
                </c:pt>
                <c:pt idx="44">
                  <c:v>0.126079022129644</c:v>
                </c:pt>
                <c:pt idx="45">
                  <c:v>0.12731695355471401</c:v>
                </c:pt>
                <c:pt idx="46">
                  <c:v>0.12850523799880301</c:v>
                </c:pt>
                <c:pt idx="47">
                  <c:v>0.12964649892505201</c:v>
                </c:pt>
                <c:pt idx="48">
                  <c:v>0.13074314253666999</c:v>
                </c:pt>
                <c:pt idx="49">
                  <c:v>0.131797379495142</c:v>
                </c:pt>
                <c:pt idx="50">
                  <c:v>0.13281124409098299</c:v>
                </c:pt>
                <c:pt idx="51">
                  <c:v>0.13378661116503801</c:v>
                </c:pt>
                <c:pt idx="52">
                  <c:v>0.13472562624176701</c:v>
                </c:pt>
                <c:pt idx="53">
                  <c:v>0.13563027702131999</c:v>
                </c:pt>
                <c:pt idx="54">
                  <c:v>0.13650240775552799</c:v>
                </c:pt>
                <c:pt idx="55">
                  <c:v>0.13734373204883499</c:v>
                </c:pt>
                <c:pt idx="56">
                  <c:v>0.13815584433226</c:v>
                </c:pt>
                <c:pt idx="57">
                  <c:v>0.138940230150395</c:v>
                </c:pt>
                <c:pt idx="58">
                  <c:v>0.139698275408872</c:v>
                </c:pt>
                <c:pt idx="59">
                  <c:v>0.14043127468410199</c:v>
                </c:pt>
              </c:numCache>
            </c:numRef>
          </c:yVal>
          <c:smooth val="1"/>
        </c:ser>
        <c:ser>
          <c:idx val="3"/>
          <c:order val="3"/>
          <c:tx>
            <c:v>$25/bbl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4.2200146077314496E-3</c:v>
                </c:pt>
                <c:pt idx="2">
                  <c:v>8.4491958701400204E-3</c:v>
                </c:pt>
                <c:pt idx="3">
                  <c:v>1.26875662777433E-2</c:v>
                </c:pt>
                <c:pt idx="4">
                  <c:v>1.6935148243169801E-2</c:v>
                </c:pt>
                <c:pt idx="5">
                  <c:v>2.1191964295881799E-2</c:v>
                </c:pt>
                <c:pt idx="6">
                  <c:v>2.5458037054357702E-2</c:v>
                </c:pt>
                <c:pt idx="7">
                  <c:v>2.9733389121776501E-2</c:v>
                </c:pt>
                <c:pt idx="8">
                  <c:v>3.4018043224332502E-2</c:v>
                </c:pt>
                <c:pt idx="9">
                  <c:v>3.8312022110783397E-2</c:v>
                </c:pt>
                <c:pt idx="10">
                  <c:v>4.2615348577598001E-2</c:v>
                </c:pt>
                <c:pt idx="11">
                  <c:v>4.6928045513984697E-2</c:v>
                </c:pt>
                <c:pt idx="12">
                  <c:v>5.1250135836264601E-2</c:v>
                </c:pt>
                <c:pt idx="13">
                  <c:v>5.5581642533823999E-2</c:v>
                </c:pt>
                <c:pt idx="14">
                  <c:v>5.9922588670722102E-2</c:v>
                </c:pt>
                <c:pt idx="15">
                  <c:v>6.4272997362355602E-2</c:v>
                </c:pt>
                <c:pt idx="16">
                  <c:v>6.8632891760359999E-2</c:v>
                </c:pt>
                <c:pt idx="17">
                  <c:v>7.3002295107450405E-2</c:v>
                </c:pt>
                <c:pt idx="18">
                  <c:v>7.7381230692956202E-2</c:v>
                </c:pt>
                <c:pt idx="19">
                  <c:v>8.1769721880112306E-2</c:v>
                </c:pt>
                <c:pt idx="20">
                  <c:v>8.61677920884623E-2</c:v>
                </c:pt>
                <c:pt idx="21">
                  <c:v>9.0575464781061293E-2</c:v>
                </c:pt>
                <c:pt idx="22">
                  <c:v>9.4992763505813996E-2</c:v>
                </c:pt>
                <c:pt idx="23">
                  <c:v>9.9419711861570795E-2</c:v>
                </c:pt>
                <c:pt idx="24">
                  <c:v>0.103856333503517</c:v>
                </c:pt>
                <c:pt idx="25">
                  <c:v>0.108302652162295</c:v>
                </c:pt>
                <c:pt idx="26">
                  <c:v>0.112446097940964</c:v>
                </c:pt>
                <c:pt idx="27">
                  <c:v>0.11631822257998101</c:v>
                </c:pt>
                <c:pt idx="28">
                  <c:v>0.119946219919909</c:v>
                </c:pt>
                <c:pt idx="29">
                  <c:v>0.12335365221805999</c:v>
                </c:pt>
                <c:pt idx="30">
                  <c:v>0.12656103583748099</c:v>
                </c:pt>
                <c:pt idx="31">
                  <c:v>0.12958631715575999</c:v>
                </c:pt>
                <c:pt idx="32">
                  <c:v>0.132445261933162</c:v>
                </c:pt>
                <c:pt idx="33">
                  <c:v>0.135151775957283</c:v>
                </c:pt>
                <c:pt idx="34">
                  <c:v>0.13771817073117901</c:v>
                </c:pt>
                <c:pt idx="35">
                  <c:v>0.14015538488013399</c:v>
                </c:pt>
                <c:pt idx="36">
                  <c:v>0.142473169644111</c:v>
                </c:pt>
                <c:pt idx="37">
                  <c:v>0.144680245112661</c:v>
                </c:pt>
                <c:pt idx="38">
                  <c:v>0.14678443237376401</c:v>
                </c:pt>
                <c:pt idx="39">
                  <c:v>0.148792765869556</c:v>
                </c:pt>
                <c:pt idx="40">
                  <c:v>0.150711589319245</c:v>
                </c:pt>
                <c:pt idx="41">
                  <c:v>0.152546637929491</c:v>
                </c:pt>
                <c:pt idx="42">
                  <c:v>0.15430310911545</c:v>
                </c:pt>
                <c:pt idx="43">
                  <c:v>0.15598572360459201</c:v>
                </c:pt>
                <c:pt idx="44">
                  <c:v>0.15759877836738501</c:v>
                </c:pt>
                <c:pt idx="45">
                  <c:v>0.159146192677837</c:v>
                </c:pt>
                <c:pt idx="46">
                  <c:v>0.16063154826911</c:v>
                </c:pt>
                <c:pt idx="47">
                  <c:v>0.16205812445346299</c:v>
                </c:pt>
                <c:pt idx="48">
                  <c:v>0.16342892898947001</c:v>
                </c:pt>
                <c:pt idx="49">
                  <c:v>0.164746725214026</c:v>
                </c:pt>
                <c:pt idx="50">
                  <c:v>0.16601405597471</c:v>
                </c:pt>
                <c:pt idx="51">
                  <c:v>0.16723326483067999</c:v>
                </c:pt>
                <c:pt idx="52">
                  <c:v>0.168407033683974</c:v>
                </c:pt>
                <c:pt idx="53">
                  <c:v>0.16953784716913101</c:v>
                </c:pt>
                <c:pt idx="54">
                  <c:v>0.17062801059367699</c:v>
                </c:pt>
                <c:pt idx="55">
                  <c:v>0.171679665963377</c:v>
                </c:pt>
                <c:pt idx="56">
                  <c:v>0.17269480632061701</c:v>
                </c:pt>
                <c:pt idx="57">
                  <c:v>0.17367528860621401</c:v>
                </c:pt>
                <c:pt idx="58">
                  <c:v>0.174622845193451</c:v>
                </c:pt>
                <c:pt idx="59">
                  <c:v>0.17553909430115699</c:v>
                </c:pt>
              </c:numCache>
            </c:numRef>
          </c:yVal>
          <c:smooth val="1"/>
        </c:ser>
        <c:ser>
          <c:idx val="4"/>
          <c:order val="4"/>
          <c:tx>
            <c:v>$30/bbl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5.0640175292777402E-3</c:v>
                </c:pt>
                <c:pt idx="2">
                  <c:v>1.01390350960942E-2</c:v>
                </c:pt>
                <c:pt idx="3">
                  <c:v>1.5225079572236601E-2</c:v>
                </c:pt>
                <c:pt idx="4">
                  <c:v>2.03221779852709E-2</c:v>
                </c:pt>
                <c:pt idx="5">
                  <c:v>2.5430357323818199E-2</c:v>
                </c:pt>
                <c:pt idx="6">
                  <c:v>3.0549644676642899E-2</c:v>
                </c:pt>
                <c:pt idx="7">
                  <c:v>3.5680067218744102E-2</c:v>
                </c:pt>
                <c:pt idx="8">
                  <c:v>4.08216521634472E-2</c:v>
                </c:pt>
                <c:pt idx="9">
                  <c:v>4.5974426821130301E-2</c:v>
                </c:pt>
                <c:pt idx="10">
                  <c:v>5.11384185905129E-2</c:v>
                </c:pt>
                <c:pt idx="11">
                  <c:v>5.6313654921847797E-2</c:v>
                </c:pt>
                <c:pt idx="12">
                  <c:v>6.1500163327057503E-2</c:v>
                </c:pt>
                <c:pt idx="13">
                  <c:v>6.6697971385526897E-2</c:v>
                </c:pt>
                <c:pt idx="14">
                  <c:v>7.1907106773542201E-2</c:v>
                </c:pt>
                <c:pt idx="15">
                  <c:v>7.7127597209668705E-2</c:v>
                </c:pt>
                <c:pt idx="16">
                  <c:v>8.2359470511041699E-2</c:v>
                </c:pt>
                <c:pt idx="17">
                  <c:v>8.7602754544349695E-2</c:v>
                </c:pt>
                <c:pt idx="18">
                  <c:v>9.2857477274286296E-2</c:v>
                </c:pt>
                <c:pt idx="19">
                  <c:v>9.8123666719575703E-2</c:v>
                </c:pt>
                <c:pt idx="20">
                  <c:v>0.10340135097719901</c:v>
                </c:pt>
                <c:pt idx="21">
                  <c:v>0.108690558222311</c:v>
                </c:pt>
                <c:pt idx="22">
                  <c:v>0.113991316708177</c:v>
                </c:pt>
                <c:pt idx="23">
                  <c:v>0.119303654749901</c:v>
                </c:pt>
                <c:pt idx="24">
                  <c:v>0.124627600743214</c:v>
                </c:pt>
                <c:pt idx="25">
                  <c:v>0.12996318314896699</c:v>
                </c:pt>
                <c:pt idx="26">
                  <c:v>0.13493531810034401</c:v>
                </c:pt>
                <c:pt idx="27">
                  <c:v>0.139581867671801</c:v>
                </c:pt>
                <c:pt idx="28">
                  <c:v>0.14393546449208899</c:v>
                </c:pt>
                <c:pt idx="29">
                  <c:v>0.14802438325362999</c:v>
                </c:pt>
                <c:pt idx="30">
                  <c:v>0.15187324360547799</c:v>
                </c:pt>
                <c:pt idx="31">
                  <c:v>0.155503581205157</c:v>
                </c:pt>
                <c:pt idx="32">
                  <c:v>0.15893431495471</c:v>
                </c:pt>
                <c:pt idx="33">
                  <c:v>0.16218213180621699</c:v>
                </c:pt>
                <c:pt idx="34">
                  <c:v>0.165261805567291</c:v>
                </c:pt>
                <c:pt idx="35">
                  <c:v>0.16818646257230899</c:v>
                </c:pt>
                <c:pt idx="36">
                  <c:v>0.17096780432445899</c:v>
                </c:pt>
                <c:pt idx="37">
                  <c:v>0.17361629491203601</c:v>
                </c:pt>
                <c:pt idx="38">
                  <c:v>0.17614131964138999</c:v>
                </c:pt>
                <c:pt idx="39">
                  <c:v>0.178551319845726</c:v>
                </c:pt>
                <c:pt idx="40">
                  <c:v>0.18085390800378001</c:v>
                </c:pt>
                <c:pt idx="41">
                  <c:v>0.18305596634806201</c:v>
                </c:pt>
                <c:pt idx="42">
                  <c:v>0.185163731786265</c:v>
                </c:pt>
                <c:pt idx="43">
                  <c:v>0.18718286918052199</c:v>
                </c:pt>
                <c:pt idx="44">
                  <c:v>0.18911853490802899</c:v>
                </c:pt>
                <c:pt idx="45">
                  <c:v>0.19097543209727699</c:v>
                </c:pt>
                <c:pt idx="46">
                  <c:v>0.19275785881285801</c:v>
                </c:pt>
                <c:pt idx="47">
                  <c:v>0.19446975024150401</c:v>
                </c:pt>
                <c:pt idx="48">
                  <c:v>0.19611471569660099</c:v>
                </c:pt>
                <c:pt idx="49">
                  <c:v>0.19769607117436699</c:v>
                </c:pt>
                <c:pt idx="50">
                  <c:v>0.19921686810279601</c:v>
                </c:pt>
                <c:pt idx="51">
                  <c:v>0.20067991874346899</c:v>
                </c:pt>
                <c:pt idx="52">
                  <c:v>0.20208844138336199</c:v>
                </c:pt>
                <c:pt idx="53">
                  <c:v>0.20344541758378401</c:v>
                </c:pt>
                <c:pt idx="54">
                  <c:v>0.20475361370797801</c:v>
                </c:pt>
                <c:pt idx="55">
                  <c:v>0.20601560016304901</c:v>
                </c:pt>
                <c:pt idx="56">
                  <c:v>0.20723376860276699</c:v>
                </c:pt>
                <c:pt idx="57">
                  <c:v>0.208410347350761</c:v>
                </c:pt>
                <c:pt idx="58">
                  <c:v>0.20954741526186399</c:v>
                </c:pt>
                <c:pt idx="59">
                  <c:v>0.21064691419082399</c:v>
                </c:pt>
              </c:numCache>
            </c:numRef>
          </c:yVal>
          <c:smooth val="1"/>
        </c:ser>
        <c:dLbls>
          <c:showLegendKey val="0"/>
          <c:showVal val="0"/>
          <c:showCatName val="0"/>
          <c:showSerName val="0"/>
          <c:showPercent val="0"/>
          <c:showBubbleSize val="0"/>
        </c:dLbls>
        <c:axId val="-798635472"/>
        <c:axId val="-798646352"/>
      </c:scatterChart>
      <c:valAx>
        <c:axId val="-798635472"/>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005"/>
            </c:manualLayout>
          </c:layout>
          <c:overlay val="0"/>
        </c:title>
        <c:numFmt formatCode="General" sourceLinked="1"/>
        <c:majorTickMark val="out"/>
        <c:minorTickMark val="none"/>
        <c:tickLblPos val="nextTo"/>
        <c:crossAx val="-798646352"/>
        <c:crosses val="autoZero"/>
        <c:crossBetween val="midCat"/>
      </c:valAx>
      <c:valAx>
        <c:axId val="-798646352"/>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4.7816923260397402E-2"/>
              <c:y val="0.15419664849586101"/>
            </c:manualLayout>
          </c:layout>
          <c:overlay val="0"/>
        </c:title>
        <c:numFmt formatCode="0%" sourceLinked="1"/>
        <c:majorTickMark val="out"/>
        <c:minorTickMark val="none"/>
        <c:tickLblPos val="nextTo"/>
        <c:crossAx val="-798635472"/>
        <c:crosses val="autoZero"/>
        <c:crossBetween val="midCat"/>
      </c:valAx>
    </c:plotArea>
    <c:legend>
      <c:legendPos val="r"/>
      <c:layout>
        <c:manualLayout>
          <c:xMode val="edge"/>
          <c:yMode val="edge"/>
          <c:x val="0.84952022426187701"/>
          <c:y val="0.357980050954605"/>
          <c:w val="0.121710165092279"/>
          <c:h val="0.30365941507749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7301F-61A6-40DD-8BE2-F92D252F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5577</Words>
  <Characters>31793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12</cp:revision>
  <cp:lastPrinted>2014-04-11T12:57:00Z</cp:lastPrinted>
  <dcterms:created xsi:type="dcterms:W3CDTF">2014-09-05T14:09:00Z</dcterms:created>
  <dcterms:modified xsi:type="dcterms:W3CDTF">2014-11-05T22:45:00Z</dcterms:modified>
</cp:coreProperties>
</file>