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37C" w:rsidRPr="00F3537C" w:rsidRDefault="00F3537C" w:rsidP="00F3537C">
      <w:pPr>
        <w:autoSpaceDE w:val="0"/>
        <w:autoSpaceDN w:val="0"/>
        <w:adjustRightInd w:val="0"/>
        <w:spacing w:after="0" w:line="240" w:lineRule="auto"/>
        <w:jc w:val="center"/>
        <w:rPr>
          <w:rFonts w:ascii="Arial" w:hAnsi="Arial" w:cs="Arial"/>
          <w:sz w:val="41"/>
          <w:szCs w:val="41"/>
        </w:rPr>
      </w:pPr>
      <w:r w:rsidRPr="00F3537C">
        <w:rPr>
          <w:rFonts w:ascii="Arial" w:hAnsi="Arial" w:cs="Arial"/>
          <w:sz w:val="41"/>
          <w:szCs w:val="41"/>
        </w:rPr>
        <w:t>CO</w:t>
      </w:r>
      <w:r w:rsidRPr="005938F2">
        <w:rPr>
          <w:rFonts w:ascii="Arial" w:hAnsi="Arial" w:cs="Arial"/>
          <w:sz w:val="41"/>
          <w:szCs w:val="41"/>
          <w:vertAlign w:val="subscript"/>
        </w:rPr>
        <w:t>2</w:t>
      </w:r>
      <w:r w:rsidRPr="00F3537C">
        <w:rPr>
          <w:rFonts w:ascii="Arial" w:hAnsi="Arial" w:cs="Arial"/>
          <w:sz w:val="29"/>
          <w:szCs w:val="29"/>
        </w:rPr>
        <w:t xml:space="preserve"> </w:t>
      </w:r>
      <w:r w:rsidRPr="00F3537C">
        <w:rPr>
          <w:rFonts w:ascii="Arial" w:hAnsi="Arial" w:cs="Arial"/>
          <w:sz w:val="41"/>
          <w:szCs w:val="41"/>
        </w:rPr>
        <w:t>Emissions Considerations for the</w:t>
      </w:r>
    </w:p>
    <w:p w:rsidR="00F3537C" w:rsidRPr="00F3537C" w:rsidRDefault="00F3537C" w:rsidP="00F3537C">
      <w:pPr>
        <w:autoSpaceDE w:val="0"/>
        <w:autoSpaceDN w:val="0"/>
        <w:adjustRightInd w:val="0"/>
        <w:spacing w:after="0" w:line="240" w:lineRule="auto"/>
        <w:jc w:val="center"/>
        <w:rPr>
          <w:rFonts w:ascii="Arial" w:hAnsi="Arial" w:cs="Arial"/>
          <w:sz w:val="41"/>
          <w:szCs w:val="41"/>
        </w:rPr>
      </w:pPr>
      <w:r w:rsidRPr="00F3537C">
        <w:rPr>
          <w:rFonts w:ascii="Arial" w:hAnsi="Arial" w:cs="Arial"/>
          <w:sz w:val="41"/>
          <w:szCs w:val="41"/>
        </w:rPr>
        <w:t>Keystone Pipeline and Development of</w:t>
      </w:r>
    </w:p>
    <w:p w:rsidR="00F3537C" w:rsidRPr="00F3537C" w:rsidRDefault="00F3537C" w:rsidP="00F3537C">
      <w:pPr>
        <w:autoSpaceDE w:val="0"/>
        <w:autoSpaceDN w:val="0"/>
        <w:adjustRightInd w:val="0"/>
        <w:spacing w:after="0" w:line="240" w:lineRule="auto"/>
        <w:jc w:val="center"/>
        <w:rPr>
          <w:rFonts w:ascii="Arial" w:hAnsi="Arial" w:cs="Arial"/>
          <w:sz w:val="41"/>
          <w:szCs w:val="41"/>
        </w:rPr>
      </w:pPr>
      <w:r w:rsidRPr="00F3537C">
        <w:rPr>
          <w:rFonts w:ascii="Arial" w:hAnsi="Arial" w:cs="Arial"/>
          <w:sz w:val="41"/>
          <w:szCs w:val="41"/>
        </w:rPr>
        <w:t>Tar Sands</w:t>
      </w:r>
    </w:p>
    <w:p w:rsidR="00F3537C" w:rsidRDefault="00F3537C" w:rsidP="00F3537C">
      <w:pPr>
        <w:autoSpaceDE w:val="0"/>
        <w:autoSpaceDN w:val="0"/>
        <w:adjustRightInd w:val="0"/>
        <w:spacing w:after="0" w:line="240" w:lineRule="auto"/>
        <w:rPr>
          <w:rFonts w:ascii="Arial" w:hAnsi="Arial" w:cs="Arial"/>
          <w:sz w:val="29"/>
          <w:szCs w:val="29"/>
        </w:rPr>
      </w:pP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425288" w:rsidRDefault="00425288" w:rsidP="00425288">
      <w:pPr>
        <w:autoSpaceDE w:val="0"/>
        <w:autoSpaceDN w:val="0"/>
        <w:adjustRightInd w:val="0"/>
        <w:spacing w:after="0" w:line="240" w:lineRule="auto"/>
        <w:jc w:val="center"/>
        <w:rPr>
          <w:rFonts w:ascii="Arial" w:hAnsi="Arial" w:cs="Arial"/>
          <w:sz w:val="24"/>
          <w:szCs w:val="24"/>
        </w:rPr>
      </w:pPr>
    </w:p>
    <w:p w:rsidR="00F3537C" w:rsidRPr="00425288" w:rsidRDefault="00F3537C" w:rsidP="00425288">
      <w:pPr>
        <w:autoSpaceDE w:val="0"/>
        <w:autoSpaceDN w:val="0"/>
        <w:adjustRightInd w:val="0"/>
        <w:spacing w:after="0" w:line="240" w:lineRule="auto"/>
        <w:jc w:val="center"/>
        <w:rPr>
          <w:rFonts w:ascii="Arial" w:hAnsi="Arial" w:cs="Arial"/>
          <w:sz w:val="24"/>
          <w:szCs w:val="24"/>
          <w:lang w:val="es-AR"/>
        </w:rPr>
      </w:pPr>
      <w:r w:rsidRPr="00425288">
        <w:rPr>
          <w:rFonts w:ascii="Arial" w:hAnsi="Arial" w:cs="Arial"/>
          <w:sz w:val="24"/>
          <w:szCs w:val="24"/>
        </w:rPr>
        <w:t>Santiago</w:t>
      </w:r>
      <w:r w:rsidR="005938F2" w:rsidRPr="00425288">
        <w:rPr>
          <w:rFonts w:ascii="Arial" w:hAnsi="Arial" w:cs="Arial"/>
          <w:sz w:val="24"/>
          <w:szCs w:val="24"/>
        </w:rPr>
        <w:t xml:space="preserve"> </w:t>
      </w:r>
      <w:proofErr w:type="spellStart"/>
      <w:r w:rsidR="005938F2" w:rsidRPr="00425288">
        <w:rPr>
          <w:rFonts w:ascii="Arial" w:hAnsi="Arial" w:cs="Arial"/>
          <w:sz w:val="24"/>
          <w:szCs w:val="24"/>
        </w:rPr>
        <w:t>Pai</w:t>
      </w:r>
      <w:proofErr w:type="spellEnd"/>
      <w:r w:rsidR="005938F2" w:rsidRPr="00425288">
        <w:rPr>
          <w:rFonts w:ascii="Arial" w:hAnsi="Arial" w:cs="Arial"/>
          <w:sz w:val="24"/>
          <w:szCs w:val="24"/>
          <w:lang w:val="es-AR"/>
        </w:rPr>
        <w:t>va</w:t>
      </w:r>
      <w:r w:rsidR="00425288" w:rsidRPr="00425288">
        <w:rPr>
          <w:rFonts w:ascii="Arial" w:hAnsi="Arial" w:cs="Arial"/>
          <w:sz w:val="24"/>
          <w:szCs w:val="24"/>
          <w:lang w:val="es-AR"/>
        </w:rPr>
        <w:t xml:space="preserve"> (</w:t>
      </w:r>
      <w:r w:rsidR="00425288" w:rsidRPr="00425288">
        <w:rPr>
          <w:rFonts w:ascii="Arial" w:hAnsi="Arial" w:cs="Arial"/>
          <w:sz w:val="24"/>
          <w:szCs w:val="24"/>
          <w:u w:val="single"/>
          <w:lang w:val="es-AR"/>
        </w:rPr>
        <w:t>santiago.paiva@mail.mcgill.ca</w:t>
      </w:r>
      <w:r w:rsidR="00425288" w:rsidRPr="00425288">
        <w:rPr>
          <w:rFonts w:ascii="Arial" w:hAnsi="Arial" w:cs="Arial"/>
          <w:sz w:val="24"/>
          <w:szCs w:val="24"/>
          <w:lang w:val="es-AR"/>
        </w:rPr>
        <w:t>)</w:t>
      </w:r>
    </w:p>
    <w:p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rsidR="005659D3" w:rsidRDefault="005659D3" w:rsidP="00F3537C">
      <w:pPr>
        <w:autoSpaceDE w:val="0"/>
        <w:autoSpaceDN w:val="0"/>
        <w:adjustRightInd w:val="0"/>
        <w:spacing w:after="0" w:line="240" w:lineRule="auto"/>
        <w:jc w:val="center"/>
        <w:rPr>
          <w:rFonts w:ascii="Arial" w:hAnsi="Arial" w:cs="Arial"/>
          <w:b/>
        </w:rPr>
      </w:pPr>
    </w:p>
    <w:p w:rsidR="00F3537C" w:rsidRPr="00F3537C" w:rsidRDefault="00F3537C" w:rsidP="00F3537C">
      <w:pPr>
        <w:autoSpaceDE w:val="0"/>
        <w:autoSpaceDN w:val="0"/>
        <w:adjustRightInd w:val="0"/>
        <w:spacing w:after="0" w:line="240" w:lineRule="auto"/>
        <w:jc w:val="center"/>
        <w:rPr>
          <w:rFonts w:ascii="Arial" w:hAnsi="Arial" w:cs="Arial"/>
          <w:b/>
        </w:rPr>
      </w:pPr>
      <w:r w:rsidRPr="00F3537C">
        <w:rPr>
          <w:rFonts w:ascii="Arial" w:hAnsi="Arial" w:cs="Arial"/>
          <w:b/>
        </w:rPr>
        <w:t>Abstract</w:t>
      </w:r>
    </w:p>
    <w:p w:rsidR="00F3537C" w:rsidRPr="00F3537C" w:rsidRDefault="00F3537C" w:rsidP="00F3537C">
      <w:pPr>
        <w:autoSpaceDE w:val="0"/>
        <w:autoSpaceDN w:val="0"/>
        <w:adjustRightInd w:val="0"/>
        <w:spacing w:after="0" w:line="240" w:lineRule="auto"/>
        <w:rPr>
          <w:rFonts w:ascii="Arial" w:hAnsi="Arial" w:cs="Arial"/>
        </w:rPr>
      </w:pPr>
      <w:r w:rsidRPr="00F3537C">
        <w:rPr>
          <w:rFonts w:ascii="Arial" w:hAnsi="Arial" w:cs="Arial"/>
        </w:rPr>
        <w:t xml:space="preserve">In this paper we demonstrate that </w:t>
      </w:r>
      <w:r w:rsidR="00E65111">
        <w:rPr>
          <w:rFonts w:ascii="Arial" w:hAnsi="Arial" w:cs="Arial"/>
        </w:rPr>
        <w:t xml:space="preserve">Government of Alberta can </w:t>
      </w:r>
      <w:r w:rsidR="008B3AA3">
        <w:rPr>
          <w:rFonts w:ascii="Arial" w:hAnsi="Arial" w:cs="Arial"/>
        </w:rPr>
        <w:t xml:space="preserve">continue to </w:t>
      </w:r>
      <w:r w:rsidR="00E65111">
        <w:rPr>
          <w:rFonts w:ascii="Arial" w:hAnsi="Arial" w:cs="Arial"/>
        </w:rPr>
        <w:t>mine and export tar sands while being completely carbon neutral</w:t>
      </w:r>
      <w:r w:rsidR="008B3AA3">
        <w:rPr>
          <w:rFonts w:ascii="Arial" w:hAnsi="Arial" w:cs="Arial"/>
        </w:rPr>
        <w:t xml:space="preserve"> in the future</w:t>
      </w:r>
      <w:r w:rsidR="00E65111">
        <w:rPr>
          <w:rFonts w:ascii="Arial" w:hAnsi="Arial" w:cs="Arial"/>
        </w:rPr>
        <w:t>. I</w:t>
      </w:r>
      <w:r w:rsidRPr="00F3537C">
        <w:rPr>
          <w:rFonts w:ascii="Arial" w:hAnsi="Arial" w:cs="Arial"/>
        </w:rPr>
        <w:t>f 20% of Canadian Tar Sands Oil</w:t>
      </w:r>
      <w:r>
        <w:rPr>
          <w:rFonts w:ascii="Arial" w:hAnsi="Arial" w:cs="Arial"/>
        </w:rPr>
        <w:t xml:space="preserve"> </w:t>
      </w:r>
      <w:r w:rsidRPr="00F3537C">
        <w:rPr>
          <w:rFonts w:ascii="Arial" w:hAnsi="Arial" w:cs="Arial"/>
        </w:rPr>
        <w:t>income were required to be invested, so not a tax, in renewable-based</w:t>
      </w:r>
      <w:r>
        <w:rPr>
          <w:rFonts w:ascii="Arial" w:hAnsi="Arial" w:cs="Arial"/>
        </w:rPr>
        <w:t xml:space="preserve"> reclamation eff</w:t>
      </w:r>
      <w:r w:rsidRPr="00F3537C">
        <w:rPr>
          <w:rFonts w:ascii="Arial" w:hAnsi="Arial" w:cs="Arial"/>
        </w:rPr>
        <w:t>orts for the land that is exploited to get the tar sands,</w:t>
      </w:r>
      <w:r>
        <w:rPr>
          <w:rFonts w:ascii="Arial" w:hAnsi="Arial" w:cs="Arial"/>
        </w:rPr>
        <w:t xml:space="preserve"> </w:t>
      </w:r>
      <w:r w:rsidRPr="00F3537C">
        <w:rPr>
          <w:rFonts w:ascii="Arial" w:hAnsi="Arial" w:cs="Arial"/>
        </w:rPr>
        <w:t>then in 35 years we will have more CO</w:t>
      </w:r>
      <w:r w:rsidRPr="005938F2">
        <w:rPr>
          <w:rFonts w:ascii="Arial" w:hAnsi="Arial" w:cs="Arial"/>
          <w:vertAlign w:val="subscript"/>
        </w:rPr>
        <w:t>2</w:t>
      </w:r>
      <w:r w:rsidRPr="00F3537C">
        <w:rPr>
          <w:rFonts w:ascii="Arial" w:hAnsi="Arial" w:cs="Arial"/>
          <w:sz w:val="16"/>
          <w:szCs w:val="16"/>
        </w:rPr>
        <w:t xml:space="preserve"> </w:t>
      </w:r>
      <w:r w:rsidR="00446E02">
        <w:rPr>
          <w:rFonts w:ascii="Arial" w:hAnsi="Arial" w:cs="Arial"/>
        </w:rPr>
        <w:t xml:space="preserve">pulled from the air than put in using wind turbines, or </w:t>
      </w:r>
      <w:r w:rsidR="005938F2">
        <w:rPr>
          <w:rFonts w:ascii="Arial" w:hAnsi="Arial" w:cs="Arial"/>
        </w:rPr>
        <w:t xml:space="preserve">in </w:t>
      </w:r>
      <w:r w:rsidR="00CC7FC1">
        <w:rPr>
          <w:rFonts w:ascii="Arial" w:hAnsi="Arial" w:cs="Arial"/>
        </w:rPr>
        <w:t>20</w:t>
      </w:r>
      <w:r w:rsidR="00446E02">
        <w:rPr>
          <w:rFonts w:ascii="Arial" w:hAnsi="Arial" w:cs="Arial"/>
        </w:rPr>
        <w:t xml:space="preserve"> years if we </w:t>
      </w:r>
      <w:r w:rsidR="005938F2">
        <w:rPr>
          <w:rFonts w:ascii="Arial" w:hAnsi="Arial" w:cs="Arial"/>
        </w:rPr>
        <w:t xml:space="preserve">were to </w:t>
      </w:r>
      <w:r w:rsidR="00446E02">
        <w:rPr>
          <w:rFonts w:ascii="Arial" w:hAnsi="Arial" w:cs="Arial"/>
        </w:rPr>
        <w:t>use P</w:t>
      </w:r>
      <w:r w:rsidR="005938F2">
        <w:rPr>
          <w:rFonts w:ascii="Arial" w:hAnsi="Arial" w:cs="Arial"/>
        </w:rPr>
        <w:t>hotovoltaic</w:t>
      </w:r>
      <w:r w:rsidR="00446E02">
        <w:rPr>
          <w:rFonts w:ascii="Arial" w:hAnsi="Arial" w:cs="Arial"/>
        </w:rPr>
        <w:t xml:space="preserve"> solar cells.</w:t>
      </w:r>
      <w:r>
        <w:rPr>
          <w:rFonts w:ascii="Arial" w:hAnsi="Arial" w:cs="Arial"/>
        </w:rPr>
        <w:t xml:space="preserve"> </w:t>
      </w:r>
    </w:p>
    <w:p w:rsidR="005659D3" w:rsidRDefault="005659D3" w:rsidP="00F3537C">
      <w:pPr>
        <w:autoSpaceDE w:val="0"/>
        <w:autoSpaceDN w:val="0"/>
        <w:adjustRightInd w:val="0"/>
        <w:spacing w:after="0" w:line="240" w:lineRule="auto"/>
        <w:rPr>
          <w:rFonts w:ascii="Arial" w:hAnsi="Arial" w:cs="Arial"/>
          <w:sz w:val="34"/>
          <w:szCs w:val="34"/>
        </w:rPr>
      </w:pPr>
    </w:p>
    <w:sdt>
      <w:sdtPr>
        <w:rPr>
          <w:rFonts w:asciiTheme="minorHAnsi" w:eastAsiaTheme="minorHAnsi" w:hAnsiTheme="minorHAnsi" w:cstheme="minorBidi"/>
          <w:b w:val="0"/>
          <w:bCs w:val="0"/>
          <w:color w:val="auto"/>
          <w:sz w:val="22"/>
          <w:szCs w:val="22"/>
          <w:lang w:val="en-CA" w:eastAsia="en-US"/>
        </w:rPr>
        <w:id w:val="-454328683"/>
        <w:docPartObj>
          <w:docPartGallery w:val="Table of Contents"/>
          <w:docPartUnique/>
        </w:docPartObj>
      </w:sdtPr>
      <w:sdtEndPr>
        <w:rPr>
          <w:noProof/>
        </w:rPr>
      </w:sdtEndPr>
      <w:sdtContent>
        <w:p w:rsidR="005938F2" w:rsidRPr="005938F2" w:rsidRDefault="005938F2">
          <w:pPr>
            <w:pStyle w:val="TOCHeading"/>
            <w:rPr>
              <w:rFonts w:ascii="Arial" w:hAnsi="Arial" w:cs="Arial"/>
              <w:color w:val="auto"/>
            </w:rPr>
          </w:pPr>
          <w:r w:rsidRPr="005938F2">
            <w:rPr>
              <w:rFonts w:ascii="Arial" w:hAnsi="Arial" w:cs="Arial"/>
              <w:color w:val="auto"/>
            </w:rPr>
            <w:t>Contents</w:t>
          </w:r>
        </w:p>
        <w:p w:rsidR="00CC7FC1"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3038332" w:history="1">
            <w:r w:rsidR="00CC7FC1" w:rsidRPr="007D3721">
              <w:rPr>
                <w:rStyle w:val="Hyperlink"/>
                <w:rFonts w:ascii="Arial" w:hAnsi="Arial" w:cs="Arial"/>
                <w:noProof/>
              </w:rPr>
              <w:t>1 Introduction</w:t>
            </w:r>
            <w:r w:rsidR="00CC7FC1">
              <w:rPr>
                <w:noProof/>
                <w:webHidden/>
              </w:rPr>
              <w:tab/>
            </w:r>
            <w:r w:rsidR="00CC7FC1">
              <w:rPr>
                <w:noProof/>
                <w:webHidden/>
              </w:rPr>
              <w:fldChar w:fldCharType="begin"/>
            </w:r>
            <w:r w:rsidR="00CC7FC1">
              <w:rPr>
                <w:noProof/>
                <w:webHidden/>
              </w:rPr>
              <w:instrText xml:space="preserve"> PAGEREF _Toc383038332 \h </w:instrText>
            </w:r>
            <w:r w:rsidR="00CC7FC1">
              <w:rPr>
                <w:noProof/>
                <w:webHidden/>
              </w:rPr>
            </w:r>
            <w:r w:rsidR="00CC7FC1">
              <w:rPr>
                <w:noProof/>
                <w:webHidden/>
              </w:rPr>
              <w:fldChar w:fldCharType="separate"/>
            </w:r>
            <w:r w:rsidR="00CC7FC1">
              <w:rPr>
                <w:noProof/>
                <w:webHidden/>
              </w:rPr>
              <w:t>2</w:t>
            </w:r>
            <w:r w:rsidR="00CC7FC1">
              <w:rPr>
                <w:noProof/>
                <w:webHidden/>
              </w:rPr>
              <w:fldChar w:fldCharType="end"/>
            </w:r>
          </w:hyperlink>
        </w:p>
        <w:p w:rsidR="00CC7FC1" w:rsidRDefault="000E6019">
          <w:pPr>
            <w:pStyle w:val="TOC2"/>
            <w:tabs>
              <w:tab w:val="right" w:leader="dot" w:pos="9350"/>
            </w:tabs>
            <w:rPr>
              <w:rFonts w:eastAsiaTheme="minorEastAsia"/>
              <w:noProof/>
              <w:lang w:eastAsia="en-CA"/>
            </w:rPr>
          </w:pPr>
          <w:hyperlink w:anchor="_Toc383038333" w:history="1">
            <w:r w:rsidR="00CC7FC1" w:rsidRPr="007D3721">
              <w:rPr>
                <w:rStyle w:val="Hyperlink"/>
                <w:rFonts w:ascii="Arial" w:hAnsi="Arial" w:cs="Arial"/>
                <w:noProof/>
              </w:rPr>
              <w:t>1.1 Motivation</w:t>
            </w:r>
            <w:r w:rsidR="00CC7FC1">
              <w:rPr>
                <w:noProof/>
                <w:webHidden/>
              </w:rPr>
              <w:tab/>
            </w:r>
            <w:r w:rsidR="00CC7FC1">
              <w:rPr>
                <w:noProof/>
                <w:webHidden/>
              </w:rPr>
              <w:fldChar w:fldCharType="begin"/>
            </w:r>
            <w:r w:rsidR="00CC7FC1">
              <w:rPr>
                <w:noProof/>
                <w:webHidden/>
              </w:rPr>
              <w:instrText xml:space="preserve"> PAGEREF _Toc383038333 \h </w:instrText>
            </w:r>
            <w:r w:rsidR="00CC7FC1">
              <w:rPr>
                <w:noProof/>
                <w:webHidden/>
              </w:rPr>
            </w:r>
            <w:r w:rsidR="00CC7FC1">
              <w:rPr>
                <w:noProof/>
                <w:webHidden/>
              </w:rPr>
              <w:fldChar w:fldCharType="separate"/>
            </w:r>
            <w:r w:rsidR="00CC7FC1">
              <w:rPr>
                <w:noProof/>
                <w:webHidden/>
              </w:rPr>
              <w:t>2</w:t>
            </w:r>
            <w:r w:rsidR="00CC7FC1">
              <w:rPr>
                <w:noProof/>
                <w:webHidden/>
              </w:rPr>
              <w:fldChar w:fldCharType="end"/>
            </w:r>
          </w:hyperlink>
        </w:p>
        <w:p w:rsidR="00CC7FC1" w:rsidRDefault="000E6019">
          <w:pPr>
            <w:pStyle w:val="TOC2"/>
            <w:tabs>
              <w:tab w:val="right" w:leader="dot" w:pos="9350"/>
            </w:tabs>
            <w:rPr>
              <w:rFonts w:eastAsiaTheme="minorEastAsia"/>
              <w:noProof/>
              <w:lang w:eastAsia="en-CA"/>
            </w:rPr>
          </w:pPr>
          <w:hyperlink w:anchor="_Toc383038334" w:history="1">
            <w:r w:rsidR="00CC7FC1" w:rsidRPr="007D3721">
              <w:rPr>
                <w:rStyle w:val="Hyperlink"/>
                <w:rFonts w:ascii="Arial" w:hAnsi="Arial" w:cs="Arial"/>
                <w:noProof/>
              </w:rPr>
              <w:t>1.2 Problem Domain</w:t>
            </w:r>
            <w:r w:rsidR="00CC7FC1">
              <w:rPr>
                <w:noProof/>
                <w:webHidden/>
              </w:rPr>
              <w:tab/>
            </w:r>
            <w:r w:rsidR="00CC7FC1">
              <w:rPr>
                <w:noProof/>
                <w:webHidden/>
              </w:rPr>
              <w:fldChar w:fldCharType="begin"/>
            </w:r>
            <w:r w:rsidR="00CC7FC1">
              <w:rPr>
                <w:noProof/>
                <w:webHidden/>
              </w:rPr>
              <w:instrText xml:space="preserve"> PAGEREF _Toc383038334 \h </w:instrText>
            </w:r>
            <w:r w:rsidR="00CC7FC1">
              <w:rPr>
                <w:noProof/>
                <w:webHidden/>
              </w:rPr>
            </w:r>
            <w:r w:rsidR="00CC7FC1">
              <w:rPr>
                <w:noProof/>
                <w:webHidden/>
              </w:rPr>
              <w:fldChar w:fldCharType="separate"/>
            </w:r>
            <w:r w:rsidR="00CC7FC1">
              <w:rPr>
                <w:noProof/>
                <w:webHidden/>
              </w:rPr>
              <w:t>2</w:t>
            </w:r>
            <w:r w:rsidR="00CC7FC1">
              <w:rPr>
                <w:noProof/>
                <w:webHidden/>
              </w:rPr>
              <w:fldChar w:fldCharType="end"/>
            </w:r>
          </w:hyperlink>
        </w:p>
        <w:p w:rsidR="00CC7FC1" w:rsidRDefault="000E6019">
          <w:pPr>
            <w:pStyle w:val="TOC1"/>
            <w:tabs>
              <w:tab w:val="right" w:leader="dot" w:pos="9350"/>
            </w:tabs>
            <w:rPr>
              <w:rFonts w:eastAsiaTheme="minorEastAsia"/>
              <w:noProof/>
              <w:lang w:eastAsia="en-CA"/>
            </w:rPr>
          </w:pPr>
          <w:hyperlink w:anchor="_Toc383038335" w:history="1">
            <w:r w:rsidR="00CC7FC1" w:rsidRPr="007D3721">
              <w:rPr>
                <w:rStyle w:val="Hyperlink"/>
                <w:rFonts w:ascii="Arial" w:hAnsi="Arial" w:cs="Arial"/>
                <w:noProof/>
              </w:rPr>
              <w:t>2 Alberta's Tar Sands Oil Overview</w:t>
            </w:r>
            <w:r w:rsidR="00CC7FC1">
              <w:rPr>
                <w:noProof/>
                <w:webHidden/>
              </w:rPr>
              <w:tab/>
            </w:r>
            <w:r w:rsidR="00CC7FC1">
              <w:rPr>
                <w:noProof/>
                <w:webHidden/>
              </w:rPr>
              <w:fldChar w:fldCharType="begin"/>
            </w:r>
            <w:r w:rsidR="00CC7FC1">
              <w:rPr>
                <w:noProof/>
                <w:webHidden/>
              </w:rPr>
              <w:instrText xml:space="preserve"> PAGEREF _Toc383038335 \h </w:instrText>
            </w:r>
            <w:r w:rsidR="00CC7FC1">
              <w:rPr>
                <w:noProof/>
                <w:webHidden/>
              </w:rPr>
            </w:r>
            <w:r w:rsidR="00CC7FC1">
              <w:rPr>
                <w:noProof/>
                <w:webHidden/>
              </w:rPr>
              <w:fldChar w:fldCharType="separate"/>
            </w:r>
            <w:r w:rsidR="00CC7FC1">
              <w:rPr>
                <w:noProof/>
                <w:webHidden/>
              </w:rPr>
              <w:t>4</w:t>
            </w:r>
            <w:r w:rsidR="00CC7FC1">
              <w:rPr>
                <w:noProof/>
                <w:webHidden/>
              </w:rPr>
              <w:fldChar w:fldCharType="end"/>
            </w:r>
          </w:hyperlink>
        </w:p>
        <w:p w:rsidR="00CC7FC1" w:rsidRDefault="000E6019">
          <w:pPr>
            <w:pStyle w:val="TOC2"/>
            <w:tabs>
              <w:tab w:val="right" w:leader="dot" w:pos="9350"/>
            </w:tabs>
            <w:rPr>
              <w:rFonts w:eastAsiaTheme="minorEastAsia"/>
              <w:noProof/>
              <w:lang w:eastAsia="en-CA"/>
            </w:rPr>
          </w:pPr>
          <w:hyperlink w:anchor="_Toc383038336" w:history="1">
            <w:r w:rsidR="00CC7FC1" w:rsidRPr="007D3721">
              <w:rPr>
                <w:rStyle w:val="Hyperlink"/>
                <w:rFonts w:ascii="Arial" w:hAnsi="Arial" w:cs="Arial"/>
                <w:noProof/>
              </w:rPr>
              <w:t>2.1 Mining and Production of Tar Sands</w:t>
            </w:r>
            <w:r w:rsidR="00CC7FC1">
              <w:rPr>
                <w:noProof/>
                <w:webHidden/>
              </w:rPr>
              <w:tab/>
            </w:r>
            <w:r w:rsidR="00CC7FC1">
              <w:rPr>
                <w:noProof/>
                <w:webHidden/>
              </w:rPr>
              <w:fldChar w:fldCharType="begin"/>
            </w:r>
            <w:r w:rsidR="00CC7FC1">
              <w:rPr>
                <w:noProof/>
                <w:webHidden/>
              </w:rPr>
              <w:instrText xml:space="preserve"> PAGEREF _Toc383038336 \h </w:instrText>
            </w:r>
            <w:r w:rsidR="00CC7FC1">
              <w:rPr>
                <w:noProof/>
                <w:webHidden/>
              </w:rPr>
            </w:r>
            <w:r w:rsidR="00CC7FC1">
              <w:rPr>
                <w:noProof/>
                <w:webHidden/>
              </w:rPr>
              <w:fldChar w:fldCharType="separate"/>
            </w:r>
            <w:r w:rsidR="00CC7FC1">
              <w:rPr>
                <w:noProof/>
                <w:webHidden/>
              </w:rPr>
              <w:t>4</w:t>
            </w:r>
            <w:r w:rsidR="00CC7FC1">
              <w:rPr>
                <w:noProof/>
                <w:webHidden/>
              </w:rPr>
              <w:fldChar w:fldCharType="end"/>
            </w:r>
          </w:hyperlink>
        </w:p>
        <w:p w:rsidR="00CC7FC1" w:rsidRDefault="000E6019">
          <w:pPr>
            <w:pStyle w:val="TOC2"/>
            <w:tabs>
              <w:tab w:val="right" w:leader="dot" w:pos="9350"/>
            </w:tabs>
            <w:rPr>
              <w:rFonts w:eastAsiaTheme="minorEastAsia"/>
              <w:noProof/>
              <w:lang w:eastAsia="en-CA"/>
            </w:rPr>
          </w:pPr>
          <w:hyperlink w:anchor="_Toc383038337" w:history="1">
            <w:r w:rsidR="00CC7FC1" w:rsidRPr="007D3721">
              <w:rPr>
                <w:rStyle w:val="Hyperlink"/>
                <w:rFonts w:ascii="Arial" w:hAnsi="Arial" w:cs="Arial"/>
                <w:noProof/>
              </w:rPr>
              <w:t>2.2 The Keystone XL Pipeline</w:t>
            </w:r>
            <w:r w:rsidR="00CC7FC1">
              <w:rPr>
                <w:noProof/>
                <w:webHidden/>
              </w:rPr>
              <w:tab/>
            </w:r>
            <w:r w:rsidR="00CC7FC1">
              <w:rPr>
                <w:noProof/>
                <w:webHidden/>
              </w:rPr>
              <w:fldChar w:fldCharType="begin"/>
            </w:r>
            <w:r w:rsidR="00CC7FC1">
              <w:rPr>
                <w:noProof/>
                <w:webHidden/>
              </w:rPr>
              <w:instrText xml:space="preserve"> PAGEREF _Toc383038337 \h </w:instrText>
            </w:r>
            <w:r w:rsidR="00CC7FC1">
              <w:rPr>
                <w:noProof/>
                <w:webHidden/>
              </w:rPr>
            </w:r>
            <w:r w:rsidR="00CC7FC1">
              <w:rPr>
                <w:noProof/>
                <w:webHidden/>
              </w:rPr>
              <w:fldChar w:fldCharType="separate"/>
            </w:r>
            <w:r w:rsidR="00CC7FC1">
              <w:rPr>
                <w:noProof/>
                <w:webHidden/>
              </w:rPr>
              <w:t>4</w:t>
            </w:r>
            <w:r w:rsidR="00CC7FC1">
              <w:rPr>
                <w:noProof/>
                <w:webHidden/>
              </w:rPr>
              <w:fldChar w:fldCharType="end"/>
            </w:r>
          </w:hyperlink>
        </w:p>
        <w:p w:rsidR="00CC7FC1" w:rsidRDefault="000E6019">
          <w:pPr>
            <w:pStyle w:val="TOC2"/>
            <w:tabs>
              <w:tab w:val="right" w:leader="dot" w:pos="9350"/>
            </w:tabs>
            <w:rPr>
              <w:rFonts w:eastAsiaTheme="minorEastAsia"/>
              <w:noProof/>
              <w:lang w:eastAsia="en-CA"/>
            </w:rPr>
          </w:pPr>
          <w:hyperlink w:anchor="_Toc383038338" w:history="1">
            <w:r w:rsidR="00CC7FC1" w:rsidRPr="007D3721">
              <w:rPr>
                <w:rStyle w:val="Hyperlink"/>
                <w:rFonts w:ascii="Arial" w:hAnsi="Arial" w:cs="Arial"/>
                <w:noProof/>
              </w:rPr>
              <w:t>2.3 Social, Environmental, and Health Impact</w:t>
            </w:r>
            <w:r w:rsidR="00CC7FC1">
              <w:rPr>
                <w:noProof/>
                <w:webHidden/>
              </w:rPr>
              <w:tab/>
            </w:r>
            <w:r w:rsidR="00CC7FC1">
              <w:rPr>
                <w:noProof/>
                <w:webHidden/>
              </w:rPr>
              <w:fldChar w:fldCharType="begin"/>
            </w:r>
            <w:r w:rsidR="00CC7FC1">
              <w:rPr>
                <w:noProof/>
                <w:webHidden/>
              </w:rPr>
              <w:instrText xml:space="preserve"> PAGEREF _Toc383038338 \h </w:instrText>
            </w:r>
            <w:r w:rsidR="00CC7FC1">
              <w:rPr>
                <w:noProof/>
                <w:webHidden/>
              </w:rPr>
            </w:r>
            <w:r w:rsidR="00CC7FC1">
              <w:rPr>
                <w:noProof/>
                <w:webHidden/>
              </w:rPr>
              <w:fldChar w:fldCharType="separate"/>
            </w:r>
            <w:r w:rsidR="00CC7FC1">
              <w:rPr>
                <w:noProof/>
                <w:webHidden/>
              </w:rPr>
              <w:t>5</w:t>
            </w:r>
            <w:r w:rsidR="00CC7FC1">
              <w:rPr>
                <w:noProof/>
                <w:webHidden/>
              </w:rPr>
              <w:fldChar w:fldCharType="end"/>
            </w:r>
          </w:hyperlink>
        </w:p>
        <w:p w:rsidR="00CC7FC1" w:rsidRDefault="000E6019">
          <w:pPr>
            <w:pStyle w:val="TOC1"/>
            <w:tabs>
              <w:tab w:val="right" w:leader="dot" w:pos="9350"/>
            </w:tabs>
            <w:rPr>
              <w:rFonts w:eastAsiaTheme="minorEastAsia"/>
              <w:noProof/>
              <w:lang w:eastAsia="en-CA"/>
            </w:rPr>
          </w:pPr>
          <w:hyperlink w:anchor="_Toc383038339" w:history="1">
            <w:r w:rsidR="00CC7FC1" w:rsidRPr="007D3721">
              <w:rPr>
                <w:rStyle w:val="Hyperlink"/>
                <w:rFonts w:ascii="Arial" w:hAnsi="Arial" w:cs="Arial"/>
                <w:noProof/>
              </w:rPr>
              <w:t>3 CO</w:t>
            </w:r>
            <w:r w:rsidR="00CC7FC1" w:rsidRPr="007D3721">
              <w:rPr>
                <w:rStyle w:val="Hyperlink"/>
                <w:rFonts w:ascii="Arial" w:hAnsi="Arial" w:cs="Arial"/>
                <w:noProof/>
                <w:vertAlign w:val="subscript"/>
              </w:rPr>
              <w:t>2</w:t>
            </w:r>
            <w:r w:rsidR="00CC7FC1" w:rsidRPr="007D3721">
              <w:rPr>
                <w:rStyle w:val="Hyperlink"/>
                <w:rFonts w:ascii="Arial" w:hAnsi="Arial" w:cs="Arial"/>
                <w:noProof/>
              </w:rPr>
              <w:t xml:space="preserve"> Saved From Investing in Wind Energy</w:t>
            </w:r>
            <w:r w:rsidR="00CC7FC1">
              <w:rPr>
                <w:noProof/>
                <w:webHidden/>
              </w:rPr>
              <w:tab/>
            </w:r>
            <w:r w:rsidR="00CC7FC1">
              <w:rPr>
                <w:noProof/>
                <w:webHidden/>
              </w:rPr>
              <w:fldChar w:fldCharType="begin"/>
            </w:r>
            <w:r w:rsidR="00CC7FC1">
              <w:rPr>
                <w:noProof/>
                <w:webHidden/>
              </w:rPr>
              <w:instrText xml:space="preserve"> PAGEREF _Toc383038339 \h </w:instrText>
            </w:r>
            <w:r w:rsidR="00CC7FC1">
              <w:rPr>
                <w:noProof/>
                <w:webHidden/>
              </w:rPr>
            </w:r>
            <w:r w:rsidR="00CC7FC1">
              <w:rPr>
                <w:noProof/>
                <w:webHidden/>
              </w:rPr>
              <w:fldChar w:fldCharType="separate"/>
            </w:r>
            <w:r w:rsidR="00CC7FC1">
              <w:rPr>
                <w:noProof/>
                <w:webHidden/>
              </w:rPr>
              <w:t>6</w:t>
            </w:r>
            <w:r w:rsidR="00CC7FC1">
              <w:rPr>
                <w:noProof/>
                <w:webHidden/>
              </w:rPr>
              <w:fldChar w:fldCharType="end"/>
            </w:r>
          </w:hyperlink>
        </w:p>
        <w:p w:rsidR="00CC7FC1" w:rsidRDefault="000E6019">
          <w:pPr>
            <w:pStyle w:val="TOC1"/>
            <w:tabs>
              <w:tab w:val="right" w:leader="dot" w:pos="9350"/>
            </w:tabs>
            <w:rPr>
              <w:rFonts w:eastAsiaTheme="minorEastAsia"/>
              <w:noProof/>
              <w:lang w:eastAsia="en-CA"/>
            </w:rPr>
          </w:pPr>
          <w:hyperlink w:anchor="_Toc383038340" w:history="1">
            <w:r w:rsidR="00CC7FC1" w:rsidRPr="007D3721">
              <w:rPr>
                <w:rStyle w:val="Hyperlink"/>
                <w:rFonts w:ascii="Arial" w:hAnsi="Arial" w:cs="Arial"/>
                <w:noProof/>
              </w:rPr>
              <w:t>4 CO</w:t>
            </w:r>
            <w:r w:rsidR="00CC7FC1" w:rsidRPr="007D3721">
              <w:rPr>
                <w:rStyle w:val="Hyperlink"/>
                <w:rFonts w:ascii="Arial" w:hAnsi="Arial" w:cs="Arial"/>
                <w:noProof/>
                <w:vertAlign w:val="subscript"/>
              </w:rPr>
              <w:t>2</w:t>
            </w:r>
            <w:r w:rsidR="00CC7FC1" w:rsidRPr="007D3721">
              <w:rPr>
                <w:rStyle w:val="Hyperlink"/>
                <w:rFonts w:ascii="Arial" w:hAnsi="Arial" w:cs="Arial"/>
                <w:noProof/>
              </w:rPr>
              <w:t xml:space="preserve"> Saved From Investing in Solar Energy</w:t>
            </w:r>
            <w:r w:rsidR="00CC7FC1">
              <w:rPr>
                <w:noProof/>
                <w:webHidden/>
              </w:rPr>
              <w:tab/>
            </w:r>
            <w:r w:rsidR="00CC7FC1">
              <w:rPr>
                <w:noProof/>
                <w:webHidden/>
              </w:rPr>
              <w:fldChar w:fldCharType="begin"/>
            </w:r>
            <w:r w:rsidR="00CC7FC1">
              <w:rPr>
                <w:noProof/>
                <w:webHidden/>
              </w:rPr>
              <w:instrText xml:space="preserve"> PAGEREF _Toc383038340 \h </w:instrText>
            </w:r>
            <w:r w:rsidR="00CC7FC1">
              <w:rPr>
                <w:noProof/>
                <w:webHidden/>
              </w:rPr>
            </w:r>
            <w:r w:rsidR="00CC7FC1">
              <w:rPr>
                <w:noProof/>
                <w:webHidden/>
              </w:rPr>
              <w:fldChar w:fldCharType="separate"/>
            </w:r>
            <w:r w:rsidR="00CC7FC1">
              <w:rPr>
                <w:noProof/>
                <w:webHidden/>
              </w:rPr>
              <w:t>8</w:t>
            </w:r>
            <w:r w:rsidR="00CC7FC1">
              <w:rPr>
                <w:noProof/>
                <w:webHidden/>
              </w:rPr>
              <w:fldChar w:fldCharType="end"/>
            </w:r>
          </w:hyperlink>
        </w:p>
        <w:p w:rsidR="00CC7FC1" w:rsidRDefault="000E6019">
          <w:pPr>
            <w:pStyle w:val="TOC1"/>
            <w:tabs>
              <w:tab w:val="right" w:leader="dot" w:pos="9350"/>
            </w:tabs>
            <w:rPr>
              <w:rFonts w:eastAsiaTheme="minorEastAsia"/>
              <w:noProof/>
              <w:lang w:eastAsia="en-CA"/>
            </w:rPr>
          </w:pPr>
          <w:hyperlink w:anchor="_Toc383038341" w:history="1">
            <w:r w:rsidR="00CC7FC1" w:rsidRPr="007D3721">
              <w:rPr>
                <w:rStyle w:val="Hyperlink"/>
                <w:rFonts w:ascii="Arial" w:hAnsi="Arial" w:cs="Arial"/>
                <w:noProof/>
              </w:rPr>
              <w:t>5 Hybrid Model: Wind Turbines and PV Solar Cells</w:t>
            </w:r>
            <w:r w:rsidR="00CC7FC1">
              <w:rPr>
                <w:noProof/>
                <w:webHidden/>
              </w:rPr>
              <w:tab/>
            </w:r>
            <w:r w:rsidR="00CC7FC1">
              <w:rPr>
                <w:noProof/>
                <w:webHidden/>
              </w:rPr>
              <w:fldChar w:fldCharType="begin"/>
            </w:r>
            <w:r w:rsidR="00CC7FC1">
              <w:rPr>
                <w:noProof/>
                <w:webHidden/>
              </w:rPr>
              <w:instrText xml:space="preserve"> PAGEREF _Toc383038341 \h </w:instrText>
            </w:r>
            <w:r w:rsidR="00CC7FC1">
              <w:rPr>
                <w:noProof/>
                <w:webHidden/>
              </w:rPr>
            </w:r>
            <w:r w:rsidR="00CC7FC1">
              <w:rPr>
                <w:noProof/>
                <w:webHidden/>
              </w:rPr>
              <w:fldChar w:fldCharType="separate"/>
            </w:r>
            <w:r w:rsidR="00CC7FC1">
              <w:rPr>
                <w:noProof/>
                <w:webHidden/>
              </w:rPr>
              <w:t>9</w:t>
            </w:r>
            <w:r w:rsidR="00CC7FC1">
              <w:rPr>
                <w:noProof/>
                <w:webHidden/>
              </w:rPr>
              <w:fldChar w:fldCharType="end"/>
            </w:r>
          </w:hyperlink>
        </w:p>
        <w:p w:rsidR="00CC7FC1" w:rsidRDefault="000E6019">
          <w:pPr>
            <w:pStyle w:val="TOC1"/>
            <w:tabs>
              <w:tab w:val="right" w:leader="dot" w:pos="9350"/>
            </w:tabs>
            <w:rPr>
              <w:rFonts w:eastAsiaTheme="minorEastAsia"/>
              <w:noProof/>
              <w:lang w:eastAsia="en-CA"/>
            </w:rPr>
          </w:pPr>
          <w:hyperlink w:anchor="_Toc383038342" w:history="1">
            <w:r w:rsidR="00CC7FC1" w:rsidRPr="007D3721">
              <w:rPr>
                <w:rStyle w:val="Hyperlink"/>
                <w:rFonts w:ascii="Arial" w:hAnsi="Arial" w:cs="Arial"/>
                <w:noProof/>
              </w:rPr>
              <w:t>6 Conclusion</w:t>
            </w:r>
            <w:r w:rsidR="00CC7FC1">
              <w:rPr>
                <w:noProof/>
                <w:webHidden/>
              </w:rPr>
              <w:tab/>
            </w:r>
            <w:r w:rsidR="00CC7FC1">
              <w:rPr>
                <w:noProof/>
                <w:webHidden/>
              </w:rPr>
              <w:fldChar w:fldCharType="begin"/>
            </w:r>
            <w:r w:rsidR="00CC7FC1">
              <w:rPr>
                <w:noProof/>
                <w:webHidden/>
              </w:rPr>
              <w:instrText xml:space="preserve"> PAGEREF _Toc383038342 \h </w:instrText>
            </w:r>
            <w:r w:rsidR="00CC7FC1">
              <w:rPr>
                <w:noProof/>
                <w:webHidden/>
              </w:rPr>
            </w:r>
            <w:r w:rsidR="00CC7FC1">
              <w:rPr>
                <w:noProof/>
                <w:webHidden/>
              </w:rPr>
              <w:fldChar w:fldCharType="separate"/>
            </w:r>
            <w:r w:rsidR="00CC7FC1">
              <w:rPr>
                <w:noProof/>
                <w:webHidden/>
              </w:rPr>
              <w:t>9</w:t>
            </w:r>
            <w:r w:rsidR="00CC7FC1">
              <w:rPr>
                <w:noProof/>
                <w:webHidden/>
              </w:rPr>
              <w:fldChar w:fldCharType="end"/>
            </w:r>
          </w:hyperlink>
        </w:p>
        <w:p w:rsidR="00CC7FC1" w:rsidRDefault="000E6019">
          <w:pPr>
            <w:pStyle w:val="TOC1"/>
            <w:tabs>
              <w:tab w:val="right" w:leader="dot" w:pos="9350"/>
            </w:tabs>
            <w:rPr>
              <w:rFonts w:eastAsiaTheme="minorEastAsia"/>
              <w:noProof/>
              <w:lang w:eastAsia="en-CA"/>
            </w:rPr>
          </w:pPr>
          <w:hyperlink w:anchor="_Toc383038343" w:history="1">
            <w:r w:rsidR="00CC7FC1" w:rsidRPr="007D3721">
              <w:rPr>
                <w:rStyle w:val="Hyperlink"/>
                <w:rFonts w:ascii="Arial" w:hAnsi="Arial" w:cs="Arial"/>
                <w:noProof/>
              </w:rPr>
              <w:t>References</w:t>
            </w:r>
            <w:r w:rsidR="00CC7FC1">
              <w:rPr>
                <w:noProof/>
                <w:webHidden/>
              </w:rPr>
              <w:tab/>
            </w:r>
            <w:r w:rsidR="00CC7FC1">
              <w:rPr>
                <w:noProof/>
                <w:webHidden/>
              </w:rPr>
              <w:fldChar w:fldCharType="begin"/>
            </w:r>
            <w:r w:rsidR="00CC7FC1">
              <w:rPr>
                <w:noProof/>
                <w:webHidden/>
              </w:rPr>
              <w:instrText xml:space="preserve"> PAGEREF _Toc383038343 \h </w:instrText>
            </w:r>
            <w:r w:rsidR="00CC7FC1">
              <w:rPr>
                <w:noProof/>
                <w:webHidden/>
              </w:rPr>
            </w:r>
            <w:r w:rsidR="00CC7FC1">
              <w:rPr>
                <w:noProof/>
                <w:webHidden/>
              </w:rPr>
              <w:fldChar w:fldCharType="separate"/>
            </w:r>
            <w:r w:rsidR="00CC7FC1">
              <w:rPr>
                <w:noProof/>
                <w:webHidden/>
              </w:rPr>
              <w:t>11</w:t>
            </w:r>
            <w:r w:rsidR="00CC7FC1">
              <w:rPr>
                <w:noProof/>
                <w:webHidden/>
              </w:rPr>
              <w:fldChar w:fldCharType="end"/>
            </w:r>
          </w:hyperlink>
        </w:p>
        <w:p w:rsidR="005938F2" w:rsidRDefault="005938F2">
          <w:pPr>
            <w:rPr>
              <w:b/>
              <w:bCs/>
              <w:noProof/>
            </w:rPr>
          </w:pPr>
          <w:r>
            <w:rPr>
              <w:b/>
              <w:bCs/>
              <w:noProof/>
            </w:rPr>
            <w:fldChar w:fldCharType="end"/>
          </w:r>
        </w:p>
      </w:sdtContent>
    </w:sdt>
    <w:p w:rsidR="00F3537C" w:rsidRPr="005938F2" w:rsidRDefault="00F3537C">
      <w:r>
        <w:rPr>
          <w:rFonts w:ascii="Arial" w:hAnsi="Arial" w:cs="Arial"/>
          <w:sz w:val="34"/>
          <w:szCs w:val="34"/>
        </w:rPr>
        <w:br w:type="page"/>
      </w:r>
    </w:p>
    <w:p w:rsidR="00F3537C" w:rsidRPr="00F3537C" w:rsidRDefault="00F3537C" w:rsidP="00F3537C">
      <w:pPr>
        <w:pStyle w:val="Heading1"/>
        <w:rPr>
          <w:rFonts w:ascii="Arial" w:hAnsi="Arial" w:cs="Arial"/>
          <w:color w:val="auto"/>
        </w:rPr>
      </w:pPr>
      <w:bookmarkStart w:id="0" w:name="_Toc383038332"/>
      <w:r w:rsidRPr="00F3537C">
        <w:rPr>
          <w:rFonts w:ascii="Arial" w:hAnsi="Arial" w:cs="Arial"/>
          <w:color w:val="auto"/>
        </w:rPr>
        <w:lastRenderedPageBreak/>
        <w:t>1 Introduction</w:t>
      </w:r>
      <w:bookmarkEnd w:id="0"/>
    </w:p>
    <w:p w:rsidR="00F3537C" w:rsidRPr="00F3537C" w:rsidRDefault="00F3537C" w:rsidP="00F3537C">
      <w:pPr>
        <w:pStyle w:val="Heading2"/>
        <w:rPr>
          <w:rFonts w:ascii="Arial" w:hAnsi="Arial" w:cs="Arial"/>
          <w:color w:val="auto"/>
        </w:rPr>
      </w:pPr>
      <w:bookmarkStart w:id="1" w:name="_Toc383038333"/>
      <w:r w:rsidRPr="00F3537C">
        <w:rPr>
          <w:rFonts w:ascii="Arial" w:hAnsi="Arial" w:cs="Arial"/>
          <w:color w:val="auto"/>
        </w:rPr>
        <w:t>1.1 Motivation</w:t>
      </w:r>
      <w:bookmarkEnd w:id="1"/>
    </w:p>
    <w:p w:rsid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Beneath the boreal forest in Northern Canada lies the world's 2</w:t>
      </w:r>
      <w:r w:rsidRPr="005938F2">
        <w:rPr>
          <w:rFonts w:ascii="Arial" w:hAnsi="Arial" w:cs="Arial"/>
          <w:sz w:val="24"/>
          <w:szCs w:val="24"/>
          <w:vertAlign w:val="superscript"/>
        </w:rPr>
        <w:t>nd</w:t>
      </w:r>
      <w:r w:rsidRPr="00F3537C">
        <w:rPr>
          <w:rFonts w:ascii="Arial" w:hAnsi="Arial" w:cs="Arial"/>
          <w:sz w:val="24"/>
          <w:szCs w:val="24"/>
        </w:rPr>
        <w:t xml:space="preserve"> largest oil</w:t>
      </w:r>
      <w:r>
        <w:rPr>
          <w:rFonts w:ascii="Arial" w:hAnsi="Arial" w:cs="Arial"/>
          <w:sz w:val="24"/>
          <w:szCs w:val="24"/>
        </w:rPr>
        <w:t xml:space="preserve"> </w:t>
      </w:r>
      <w:r w:rsidRPr="00F3537C">
        <w:rPr>
          <w:rFonts w:ascii="Arial" w:hAnsi="Arial" w:cs="Arial"/>
          <w:sz w:val="24"/>
          <w:szCs w:val="24"/>
        </w:rPr>
        <w:t>reserve, known as the tar sands. The tar sands are a mixture of sand and a</w:t>
      </w:r>
      <w:r>
        <w:rPr>
          <w:rFonts w:ascii="Arial" w:hAnsi="Arial" w:cs="Arial"/>
          <w:sz w:val="24"/>
          <w:szCs w:val="24"/>
        </w:rPr>
        <w:t xml:space="preserve"> </w:t>
      </w:r>
      <w:r w:rsidRPr="00F3537C">
        <w:rPr>
          <w:rFonts w:ascii="Arial" w:hAnsi="Arial" w:cs="Arial"/>
          <w:sz w:val="24"/>
          <w:szCs w:val="24"/>
        </w:rPr>
        <w:t>heavy crude oil called bitumen. Natural bitumen is reported in 598 deposits</w:t>
      </w:r>
      <w:r>
        <w:rPr>
          <w:rFonts w:ascii="Arial" w:hAnsi="Arial" w:cs="Arial"/>
          <w:sz w:val="24"/>
          <w:szCs w:val="24"/>
        </w:rPr>
        <w:t xml:space="preserve"> </w:t>
      </w:r>
      <w:r w:rsidRPr="00F3537C">
        <w:rPr>
          <w:rFonts w:ascii="Arial" w:hAnsi="Arial" w:cs="Arial"/>
          <w:sz w:val="24"/>
          <w:szCs w:val="24"/>
        </w:rPr>
        <w:t>in 23 countries, with the largest deposits in Canada, Kazakhstan, and Russia.</w:t>
      </w:r>
      <w:r>
        <w:rPr>
          <w:rFonts w:ascii="Arial" w:hAnsi="Arial" w:cs="Arial"/>
          <w:sz w:val="24"/>
          <w:szCs w:val="24"/>
        </w:rPr>
        <w:t xml:space="preserve"> </w:t>
      </w:r>
      <w:r w:rsidRPr="00F3537C">
        <w:rPr>
          <w:rFonts w:ascii="Arial" w:hAnsi="Arial" w:cs="Arial"/>
          <w:sz w:val="24"/>
          <w:szCs w:val="24"/>
        </w:rPr>
        <w:t>Bitumen reserves are estimated at 249.67 billi</w:t>
      </w:r>
      <w:r>
        <w:rPr>
          <w:rFonts w:ascii="Arial" w:hAnsi="Arial" w:cs="Arial"/>
          <w:sz w:val="24"/>
          <w:szCs w:val="24"/>
        </w:rPr>
        <w:t>on barrels out of which 178 bil</w:t>
      </w:r>
      <w:r w:rsidRPr="00F3537C">
        <w:rPr>
          <w:rFonts w:ascii="Arial" w:hAnsi="Arial" w:cs="Arial"/>
          <w:sz w:val="24"/>
          <w:szCs w:val="24"/>
        </w:rPr>
        <w:t>lion barrels (70.8%</w:t>
      </w:r>
      <w:r w:rsidR="00D2044D">
        <w:rPr>
          <w:rFonts w:ascii="Arial" w:hAnsi="Arial" w:cs="Arial"/>
          <w:sz w:val="24"/>
          <w:szCs w:val="24"/>
        </w:rPr>
        <w:t>) are in Canada (Alberta)</w:t>
      </w:r>
      <w:r w:rsidR="005938F2">
        <w:rPr>
          <w:rFonts w:ascii="Arial" w:hAnsi="Arial" w:cs="Arial"/>
          <w:sz w:val="24"/>
          <w:szCs w:val="24"/>
        </w:rPr>
        <w:t xml:space="preserve"> </w:t>
      </w:r>
      <w:r w:rsidRPr="00D2044D">
        <w:rPr>
          <w:rFonts w:ascii="Arial" w:hAnsi="Arial" w:cs="Arial"/>
          <w:sz w:val="24"/>
          <w:szCs w:val="24"/>
        </w:rPr>
        <w:t>[</w:t>
      </w:r>
      <w:r w:rsidR="00D2044D" w:rsidRPr="00D2044D">
        <w:rPr>
          <w:rFonts w:ascii="Arial" w:hAnsi="Arial" w:cs="Arial"/>
          <w:sz w:val="24"/>
          <w:szCs w:val="24"/>
        </w:rPr>
        <w:t>1</w:t>
      </w:r>
      <w:r w:rsidRPr="00D2044D">
        <w:rPr>
          <w:rFonts w:ascii="Arial" w:hAnsi="Arial" w:cs="Arial"/>
          <w:sz w:val="24"/>
          <w:szCs w:val="24"/>
        </w:rPr>
        <w:t>].</w:t>
      </w:r>
      <w:r>
        <w:rPr>
          <w:rFonts w:ascii="Arial" w:hAnsi="Arial" w:cs="Arial"/>
          <w:sz w:val="24"/>
          <w:szCs w:val="24"/>
        </w:rPr>
        <w:t xml:space="preserve"> </w:t>
      </w:r>
    </w:p>
    <w:p w:rsidR="00F3537C" w:rsidRP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The Northern Alberta region contains 98% of the Canadian tar sand oil</w:t>
      </w:r>
      <w:r>
        <w:rPr>
          <w:rFonts w:ascii="Arial" w:hAnsi="Arial" w:cs="Arial"/>
          <w:sz w:val="24"/>
          <w:szCs w:val="24"/>
        </w:rPr>
        <w:t xml:space="preserve"> </w:t>
      </w:r>
      <w:r w:rsidRPr="00F3537C">
        <w:rPr>
          <w:rFonts w:ascii="Arial" w:hAnsi="Arial" w:cs="Arial"/>
          <w:sz w:val="24"/>
          <w:szCs w:val="24"/>
        </w:rPr>
        <w:t>industry and it is divided into three regions:</w:t>
      </w:r>
    </w:p>
    <w:p w:rsid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Athabasca-</w:t>
      </w:r>
      <w:proofErr w:type="spellStart"/>
      <w:r w:rsidRPr="00F3537C">
        <w:rPr>
          <w:rFonts w:ascii="Arial" w:hAnsi="Arial" w:cs="Arial"/>
          <w:sz w:val="24"/>
          <w:szCs w:val="24"/>
        </w:rPr>
        <w:t>Wabiskaw</w:t>
      </w:r>
      <w:proofErr w:type="spellEnd"/>
      <w:r w:rsidRPr="00F3537C">
        <w:rPr>
          <w:rFonts w:ascii="Arial" w:hAnsi="Arial" w:cs="Arial"/>
          <w:sz w:val="24"/>
          <w:szCs w:val="24"/>
        </w:rPr>
        <w:t xml:space="preserve"> deposits region</w:t>
      </w:r>
    </w:p>
    <w:p w:rsidR="00F3537C" w:rsidRPr="00F3537C" w:rsidRDefault="00F3537C" w:rsidP="00F3537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Cold Lake deposits regions</w:t>
      </w:r>
    </w:p>
    <w:p w:rsidR="00F3537C" w:rsidRPr="00F3537C" w:rsidRDefault="00F3537C" w:rsidP="00F3537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Peace River deposits region</w:t>
      </w:r>
    </w:p>
    <w:p w:rsid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Together, they </w:t>
      </w:r>
      <w:r w:rsidR="008B3AA3">
        <w:rPr>
          <w:rFonts w:ascii="Arial" w:hAnsi="Arial" w:cs="Arial"/>
          <w:sz w:val="24"/>
          <w:szCs w:val="24"/>
        </w:rPr>
        <w:t>cover 140,200 square kilometers</w:t>
      </w:r>
      <w:r w:rsidRPr="00F3537C">
        <w:rPr>
          <w:rFonts w:ascii="Arial" w:hAnsi="Arial" w:cs="Arial"/>
          <w:sz w:val="24"/>
          <w:szCs w:val="24"/>
        </w:rPr>
        <w:t xml:space="preserve"> [</w:t>
      </w:r>
      <w:r w:rsidR="00D2044D">
        <w:rPr>
          <w:rFonts w:ascii="Arial" w:hAnsi="Arial" w:cs="Arial"/>
          <w:sz w:val="24"/>
          <w:szCs w:val="24"/>
        </w:rPr>
        <w:t>2</w:t>
      </w:r>
      <w:r w:rsidR="005938F2">
        <w:rPr>
          <w:rFonts w:ascii="Arial" w:hAnsi="Arial" w:cs="Arial"/>
          <w:sz w:val="24"/>
          <w:szCs w:val="24"/>
        </w:rPr>
        <w:t>].</w:t>
      </w:r>
      <w:r w:rsidRPr="00F3537C">
        <w:rPr>
          <w:rFonts w:ascii="Arial" w:hAnsi="Arial" w:cs="Arial"/>
          <w:sz w:val="24"/>
          <w:szCs w:val="24"/>
        </w:rPr>
        <w:t>This is equivalent to a</w:t>
      </w:r>
      <w:r>
        <w:rPr>
          <w:rFonts w:ascii="Arial" w:hAnsi="Arial" w:cs="Arial"/>
          <w:sz w:val="24"/>
          <w:szCs w:val="24"/>
        </w:rPr>
        <w:t xml:space="preserve"> </w:t>
      </w:r>
      <w:r w:rsidRPr="00F3537C">
        <w:rPr>
          <w:rFonts w:ascii="Arial" w:hAnsi="Arial" w:cs="Arial"/>
          <w:sz w:val="24"/>
          <w:szCs w:val="24"/>
        </w:rPr>
        <w:t>region bigger than England. It is also estimated by the Government of Canada</w:t>
      </w:r>
      <w:r>
        <w:rPr>
          <w:rFonts w:ascii="Arial" w:hAnsi="Arial" w:cs="Arial"/>
          <w:sz w:val="24"/>
          <w:szCs w:val="24"/>
        </w:rPr>
        <w:t xml:space="preserve"> </w:t>
      </w:r>
      <w:r w:rsidRPr="00F3537C">
        <w:rPr>
          <w:rFonts w:ascii="Arial" w:hAnsi="Arial" w:cs="Arial"/>
          <w:sz w:val="24"/>
          <w:szCs w:val="24"/>
        </w:rPr>
        <w:t>that these regions hold proven reserves up to 1.75 trillion barrels of bitumen</w:t>
      </w:r>
      <w:r>
        <w:rPr>
          <w:rFonts w:ascii="Arial" w:hAnsi="Arial" w:cs="Arial"/>
          <w:sz w:val="24"/>
          <w:szCs w:val="24"/>
        </w:rPr>
        <w:t xml:space="preserve"> </w:t>
      </w:r>
      <w:r w:rsidRPr="00F3537C">
        <w:rPr>
          <w:rFonts w:ascii="Arial" w:hAnsi="Arial" w:cs="Arial"/>
          <w:sz w:val="24"/>
          <w:szCs w:val="24"/>
        </w:rPr>
        <w:t>in place</w:t>
      </w:r>
      <w:r w:rsidR="00D2044D" w:rsidRPr="005938F2">
        <w:rPr>
          <w:rFonts w:ascii="Arial" w:hAnsi="Arial" w:cs="Arial"/>
          <w:sz w:val="24"/>
          <w:szCs w:val="24"/>
        </w:rPr>
        <w:t xml:space="preserve"> [</w:t>
      </w:r>
      <w:r w:rsidR="00FB7953" w:rsidRPr="005938F2">
        <w:rPr>
          <w:rFonts w:ascii="Arial" w:hAnsi="Arial" w:cs="Arial"/>
          <w:sz w:val="24"/>
          <w:szCs w:val="24"/>
        </w:rPr>
        <w:t>9</w:t>
      </w:r>
      <w:r w:rsidR="00D2044D" w:rsidRPr="005938F2">
        <w:rPr>
          <w:rFonts w:ascii="Arial" w:hAnsi="Arial" w:cs="Arial"/>
          <w:sz w:val="24"/>
          <w:szCs w:val="24"/>
        </w:rPr>
        <w:t>]</w:t>
      </w:r>
      <w:r w:rsidR="008B3AA3">
        <w:rPr>
          <w:rFonts w:ascii="Arial" w:hAnsi="Arial" w:cs="Arial"/>
          <w:sz w:val="24"/>
          <w:szCs w:val="24"/>
        </w:rPr>
        <w:t>.</w:t>
      </w:r>
      <w:r w:rsidRPr="00F3537C">
        <w:rPr>
          <w:rFonts w:ascii="Arial" w:hAnsi="Arial" w:cs="Arial"/>
          <w:sz w:val="24"/>
          <w:szCs w:val="24"/>
        </w:rPr>
        <w:t xml:space="preserve"> In addition, 173 billon barrels (10%) estimated to be recoverable at</w:t>
      </w:r>
      <w:r>
        <w:rPr>
          <w:rFonts w:ascii="Arial" w:hAnsi="Arial" w:cs="Arial"/>
          <w:sz w:val="24"/>
          <w:szCs w:val="24"/>
        </w:rPr>
        <w:t xml:space="preserve"> </w:t>
      </w:r>
      <w:r w:rsidRPr="00F3537C">
        <w:rPr>
          <w:rFonts w:ascii="Arial" w:hAnsi="Arial" w:cs="Arial"/>
          <w:sz w:val="24"/>
          <w:szCs w:val="24"/>
        </w:rPr>
        <w:t xml:space="preserve">current prices using current technology. </w:t>
      </w:r>
    </w:p>
    <w:p w:rsid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This amounts to 97% of Canadian Oil</w:t>
      </w:r>
      <w:r>
        <w:rPr>
          <w:rFonts w:ascii="Arial" w:hAnsi="Arial" w:cs="Arial"/>
          <w:sz w:val="24"/>
          <w:szCs w:val="24"/>
        </w:rPr>
        <w:t xml:space="preserve"> </w:t>
      </w:r>
      <w:r w:rsidRPr="00F3537C">
        <w:rPr>
          <w:rFonts w:ascii="Arial" w:hAnsi="Arial" w:cs="Arial"/>
          <w:sz w:val="24"/>
          <w:szCs w:val="24"/>
        </w:rPr>
        <w:t>reserves and 75% of total North American petroleum reserves. It is further</w:t>
      </w:r>
      <w:r>
        <w:rPr>
          <w:rFonts w:ascii="Arial" w:hAnsi="Arial" w:cs="Arial"/>
          <w:sz w:val="24"/>
          <w:szCs w:val="24"/>
        </w:rPr>
        <w:t xml:space="preserve"> </w:t>
      </w:r>
      <w:r w:rsidRPr="00F3537C">
        <w:rPr>
          <w:rFonts w:ascii="Arial" w:hAnsi="Arial" w:cs="Arial"/>
          <w:sz w:val="24"/>
          <w:szCs w:val="24"/>
        </w:rPr>
        <w:t>estimated that 90% of the Alberta oil sands are too far below the surface to</w:t>
      </w:r>
      <w:r>
        <w:rPr>
          <w:rFonts w:ascii="Arial" w:hAnsi="Arial" w:cs="Arial"/>
          <w:sz w:val="24"/>
          <w:szCs w:val="24"/>
        </w:rPr>
        <w:t xml:space="preserve"> </w:t>
      </w:r>
      <w:r w:rsidRPr="00F3537C">
        <w:rPr>
          <w:rFonts w:ascii="Arial" w:hAnsi="Arial" w:cs="Arial"/>
          <w:sz w:val="24"/>
          <w:szCs w:val="24"/>
        </w:rPr>
        <w:t>use open-pit mining. As a consequence, the Canadian government has decided</w:t>
      </w:r>
      <w:r>
        <w:rPr>
          <w:rFonts w:ascii="Arial" w:hAnsi="Arial" w:cs="Arial"/>
          <w:sz w:val="24"/>
          <w:szCs w:val="24"/>
        </w:rPr>
        <w:t xml:space="preserve"> </w:t>
      </w:r>
      <w:r w:rsidRPr="00F3537C">
        <w:rPr>
          <w:rFonts w:ascii="Arial" w:hAnsi="Arial" w:cs="Arial"/>
          <w:sz w:val="24"/>
          <w:szCs w:val="24"/>
        </w:rPr>
        <w:t>the creation of the Keystone XL pipeline which would allow mining</w:t>
      </w:r>
      <w:r>
        <w:rPr>
          <w:rFonts w:ascii="Arial" w:hAnsi="Arial" w:cs="Arial"/>
          <w:sz w:val="24"/>
          <w:szCs w:val="24"/>
        </w:rPr>
        <w:t xml:space="preserve"> </w:t>
      </w:r>
      <w:r w:rsidRPr="00F3537C">
        <w:rPr>
          <w:rFonts w:ascii="Arial" w:hAnsi="Arial" w:cs="Arial"/>
          <w:sz w:val="24"/>
          <w:szCs w:val="24"/>
        </w:rPr>
        <w:t>companies</w:t>
      </w:r>
      <w:r>
        <w:rPr>
          <w:rFonts w:ascii="Arial" w:hAnsi="Arial" w:cs="Arial"/>
          <w:sz w:val="24"/>
          <w:szCs w:val="24"/>
        </w:rPr>
        <w:t xml:space="preserve"> </w:t>
      </w:r>
      <w:r w:rsidRPr="00F3537C">
        <w:rPr>
          <w:rFonts w:ascii="Arial" w:hAnsi="Arial" w:cs="Arial"/>
          <w:sz w:val="24"/>
          <w:szCs w:val="24"/>
        </w:rPr>
        <w:t>to get further access to the mineral.</w:t>
      </w:r>
    </w:p>
    <w:p w:rsidR="00F3537C" w:rsidRP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However, it is estimated that the environmental and health factors resulted</w:t>
      </w:r>
      <w:r>
        <w:rPr>
          <w:rFonts w:ascii="Arial" w:hAnsi="Arial" w:cs="Arial"/>
          <w:sz w:val="24"/>
          <w:szCs w:val="24"/>
        </w:rPr>
        <w:t xml:space="preserve"> </w:t>
      </w:r>
      <w:r w:rsidRPr="00F3537C">
        <w:rPr>
          <w:rFonts w:ascii="Arial" w:hAnsi="Arial" w:cs="Arial"/>
          <w:sz w:val="24"/>
          <w:szCs w:val="24"/>
        </w:rPr>
        <w:t>as a by-product of these pipe</w:t>
      </w:r>
      <w:r>
        <w:rPr>
          <w:rFonts w:ascii="Arial" w:hAnsi="Arial" w:cs="Arial"/>
          <w:sz w:val="24"/>
          <w:szCs w:val="24"/>
        </w:rPr>
        <w:t>line does not outweigh the benefi</w:t>
      </w:r>
      <w:r w:rsidRPr="00F3537C">
        <w:rPr>
          <w:rFonts w:ascii="Arial" w:hAnsi="Arial" w:cs="Arial"/>
          <w:sz w:val="24"/>
          <w:szCs w:val="24"/>
        </w:rPr>
        <w:t>ts of building</w:t>
      </w:r>
      <w:r>
        <w:rPr>
          <w:rFonts w:ascii="Arial" w:hAnsi="Arial" w:cs="Arial"/>
          <w:sz w:val="24"/>
          <w:szCs w:val="24"/>
        </w:rPr>
        <w:t xml:space="preserve"> </w:t>
      </w:r>
      <w:r w:rsidRPr="00F3537C">
        <w:rPr>
          <w:rFonts w:ascii="Arial" w:hAnsi="Arial" w:cs="Arial"/>
          <w:sz w:val="24"/>
          <w:szCs w:val="24"/>
        </w:rPr>
        <w:t>such a pipeline. In this paper, we demonstrate how better alternatives such</w:t>
      </w:r>
      <w:r>
        <w:rPr>
          <w:rFonts w:ascii="Arial" w:hAnsi="Arial" w:cs="Arial"/>
          <w:sz w:val="24"/>
          <w:szCs w:val="24"/>
        </w:rPr>
        <w:t xml:space="preserve"> </w:t>
      </w:r>
      <w:r w:rsidRPr="00F3537C">
        <w:rPr>
          <w:rFonts w:ascii="Arial" w:hAnsi="Arial" w:cs="Arial"/>
          <w:sz w:val="24"/>
          <w:szCs w:val="24"/>
        </w:rPr>
        <w:t>as investment in Wind Turbines and Photovoltaic (PV) Solar Cells not only</w:t>
      </w:r>
      <w:r>
        <w:rPr>
          <w:rFonts w:ascii="Arial" w:hAnsi="Arial" w:cs="Arial"/>
          <w:sz w:val="24"/>
          <w:szCs w:val="24"/>
        </w:rPr>
        <w:t xml:space="preserve"> will result in a signifi</w:t>
      </w:r>
      <w:r w:rsidRPr="00F3537C">
        <w:rPr>
          <w:rFonts w:ascii="Arial" w:hAnsi="Arial" w:cs="Arial"/>
          <w:sz w:val="24"/>
          <w:szCs w:val="24"/>
        </w:rPr>
        <w:t>cant reduction of CO</w:t>
      </w:r>
      <w:r w:rsidRPr="00F3537C">
        <w:rPr>
          <w:rFonts w:ascii="Arial" w:hAnsi="Arial" w:cs="Arial"/>
          <w:sz w:val="16"/>
          <w:szCs w:val="16"/>
        </w:rPr>
        <w:t xml:space="preserve">2 </w:t>
      </w:r>
      <w:r w:rsidRPr="00F3537C">
        <w:rPr>
          <w:rFonts w:ascii="Arial" w:hAnsi="Arial" w:cs="Arial"/>
          <w:sz w:val="24"/>
          <w:szCs w:val="24"/>
        </w:rPr>
        <w:t>emissions, but prove to be a solid</w:t>
      </w:r>
      <w:r>
        <w:rPr>
          <w:rFonts w:ascii="Arial" w:hAnsi="Arial" w:cs="Arial"/>
          <w:sz w:val="24"/>
          <w:szCs w:val="24"/>
        </w:rPr>
        <w:t xml:space="preserve"> </w:t>
      </w:r>
      <w:r w:rsidRPr="00F3537C">
        <w:rPr>
          <w:rFonts w:ascii="Arial" w:hAnsi="Arial" w:cs="Arial"/>
          <w:sz w:val="24"/>
          <w:szCs w:val="24"/>
        </w:rPr>
        <w:t>green option for the future of Alberta and the country.</w:t>
      </w:r>
    </w:p>
    <w:p w:rsidR="00F3537C" w:rsidRPr="00F3537C" w:rsidRDefault="00F3537C" w:rsidP="00F3537C">
      <w:pPr>
        <w:autoSpaceDE w:val="0"/>
        <w:autoSpaceDN w:val="0"/>
        <w:adjustRightInd w:val="0"/>
        <w:spacing w:after="0" w:line="240" w:lineRule="auto"/>
        <w:ind w:firstLine="360"/>
        <w:rPr>
          <w:rFonts w:ascii="Arial" w:hAnsi="Arial" w:cs="Arial"/>
          <w:sz w:val="24"/>
          <w:szCs w:val="24"/>
        </w:rPr>
      </w:pPr>
    </w:p>
    <w:p w:rsidR="00F3537C" w:rsidRPr="00F3537C" w:rsidRDefault="00F3537C" w:rsidP="00F3537C">
      <w:pPr>
        <w:pStyle w:val="Heading2"/>
        <w:rPr>
          <w:rFonts w:ascii="Arial" w:hAnsi="Arial" w:cs="Arial"/>
          <w:color w:val="auto"/>
        </w:rPr>
      </w:pPr>
      <w:bookmarkStart w:id="2" w:name="_Toc383038334"/>
      <w:r w:rsidRPr="00F3537C">
        <w:rPr>
          <w:rFonts w:ascii="Arial" w:hAnsi="Arial" w:cs="Arial"/>
          <w:color w:val="auto"/>
        </w:rPr>
        <w:t>1.2 Problem Domain</w:t>
      </w:r>
      <w:bookmarkEnd w:id="2"/>
    </w:p>
    <w:p w:rsid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Alberta's Tar Sands are being mined over a vast area which will destroy large</w:t>
      </w:r>
      <w:r>
        <w:rPr>
          <w:rFonts w:ascii="Arial" w:hAnsi="Arial" w:cs="Arial"/>
          <w:sz w:val="24"/>
          <w:szCs w:val="24"/>
        </w:rPr>
        <w:t xml:space="preserve"> </w:t>
      </w:r>
      <w:r w:rsidRPr="00F3537C">
        <w:rPr>
          <w:rFonts w:ascii="Arial" w:hAnsi="Arial" w:cs="Arial"/>
          <w:sz w:val="24"/>
          <w:szCs w:val="24"/>
        </w:rPr>
        <w:t>swaths of forests releasing even more carbon into the atmosphere. Just mining</w:t>
      </w:r>
      <w:r>
        <w:rPr>
          <w:rFonts w:ascii="Arial" w:hAnsi="Arial" w:cs="Arial"/>
          <w:sz w:val="24"/>
          <w:szCs w:val="24"/>
        </w:rPr>
        <w:t xml:space="preserve"> </w:t>
      </w:r>
      <w:r w:rsidRPr="00F3537C">
        <w:rPr>
          <w:rFonts w:ascii="Arial" w:hAnsi="Arial" w:cs="Arial"/>
          <w:sz w:val="24"/>
          <w:szCs w:val="24"/>
        </w:rPr>
        <w:t>the oil and consuming it could have a huge impact on climate change.</w:t>
      </w:r>
    </w:p>
    <w:p w:rsid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b/>
          <w:sz w:val="24"/>
          <w:szCs w:val="24"/>
        </w:rPr>
      </w:pPr>
      <w:r w:rsidRPr="00F3537C">
        <w:rPr>
          <w:rFonts w:ascii="Arial" w:hAnsi="Arial" w:cs="Arial"/>
          <w:b/>
          <w:sz w:val="24"/>
          <w:szCs w:val="24"/>
        </w:rPr>
        <w:lastRenderedPageBreak/>
        <w:t>Hypothesis:</w:t>
      </w:r>
    </w:p>
    <w:p w:rsid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ind w:firstLine="720"/>
        <w:rPr>
          <w:rFonts w:ascii="Arial" w:hAnsi="Arial" w:cs="Arial"/>
          <w:i/>
          <w:sz w:val="24"/>
          <w:szCs w:val="24"/>
        </w:rPr>
      </w:pPr>
      <w:r w:rsidRPr="00F3537C">
        <w:rPr>
          <w:rFonts w:ascii="Arial" w:hAnsi="Arial" w:cs="Arial"/>
          <w:i/>
          <w:sz w:val="24"/>
          <w:szCs w:val="24"/>
        </w:rPr>
        <w:t>The effect on climate change does not have to be negative IF as part of land</w:t>
      </w:r>
      <w:r>
        <w:rPr>
          <w:rFonts w:ascii="Arial" w:hAnsi="Arial" w:cs="Arial"/>
          <w:i/>
          <w:sz w:val="24"/>
          <w:szCs w:val="24"/>
        </w:rPr>
        <w:t xml:space="preserve"> </w:t>
      </w:r>
      <w:r w:rsidRPr="00F3537C">
        <w:rPr>
          <w:rFonts w:ascii="Arial" w:hAnsi="Arial" w:cs="Arial"/>
          <w:i/>
          <w:sz w:val="24"/>
          <w:szCs w:val="24"/>
        </w:rPr>
        <w:t>reclamation of the mined tar sands area, developers of the tar sands resource</w:t>
      </w:r>
      <w:r>
        <w:rPr>
          <w:rFonts w:ascii="Arial" w:hAnsi="Arial" w:cs="Arial"/>
          <w:i/>
          <w:sz w:val="24"/>
          <w:szCs w:val="24"/>
        </w:rPr>
        <w:t xml:space="preserve"> </w:t>
      </w:r>
      <w:r w:rsidRPr="00F3537C">
        <w:rPr>
          <w:rFonts w:ascii="Arial" w:hAnsi="Arial" w:cs="Arial"/>
          <w:i/>
          <w:sz w:val="24"/>
          <w:szCs w:val="24"/>
        </w:rPr>
        <w:t>were required to plan and invest for when the tar sands are depleted. This</w:t>
      </w:r>
      <w:r>
        <w:rPr>
          <w:rFonts w:ascii="Arial" w:hAnsi="Arial" w:cs="Arial"/>
          <w:i/>
          <w:sz w:val="24"/>
          <w:szCs w:val="24"/>
        </w:rPr>
        <w:t xml:space="preserve"> </w:t>
      </w:r>
      <w:r w:rsidRPr="00F3537C">
        <w:rPr>
          <w:rFonts w:ascii="Arial" w:hAnsi="Arial" w:cs="Arial"/>
          <w:i/>
          <w:sz w:val="24"/>
          <w:szCs w:val="24"/>
        </w:rPr>
        <w:t>scenario could include for every square kilometer of land to be reclaimed, a</w:t>
      </w:r>
      <w:r>
        <w:rPr>
          <w:rFonts w:ascii="Arial" w:hAnsi="Arial" w:cs="Arial"/>
          <w:i/>
          <w:sz w:val="24"/>
          <w:szCs w:val="24"/>
        </w:rPr>
        <w:t xml:space="preserve"> </w:t>
      </w:r>
      <w:r w:rsidRPr="00F3537C">
        <w:rPr>
          <w:rFonts w:ascii="Arial" w:hAnsi="Arial" w:cs="Arial"/>
          <w:i/>
          <w:sz w:val="24"/>
          <w:szCs w:val="24"/>
        </w:rPr>
        <w:t>5 MW wind turbine is installed.</w:t>
      </w:r>
    </w:p>
    <w:p w:rsidR="00F3537C" w:rsidRDefault="00F3537C" w:rsidP="00F3537C">
      <w:pPr>
        <w:autoSpaceDE w:val="0"/>
        <w:autoSpaceDN w:val="0"/>
        <w:adjustRightInd w:val="0"/>
        <w:spacing w:after="0" w:line="240" w:lineRule="auto"/>
        <w:rPr>
          <w:rFonts w:ascii="Arial" w:hAnsi="Arial" w:cs="Arial"/>
          <w:sz w:val="24"/>
          <w:szCs w:val="24"/>
        </w:rPr>
      </w:pPr>
    </w:p>
    <w:p w:rsidR="005938F2" w:rsidRDefault="00F3537C" w:rsidP="00F3537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 fi</w:t>
      </w:r>
      <w:r w:rsidRPr="00F3537C">
        <w:rPr>
          <w:rFonts w:ascii="Arial" w:hAnsi="Arial" w:cs="Arial"/>
          <w:sz w:val="24"/>
          <w:szCs w:val="24"/>
        </w:rPr>
        <w:t>gu</w:t>
      </w:r>
      <w:r>
        <w:rPr>
          <w:rFonts w:ascii="Arial" w:hAnsi="Arial" w:cs="Arial"/>
          <w:sz w:val="24"/>
          <w:szCs w:val="24"/>
        </w:rPr>
        <w:t>re below shows the cumulative eff</w:t>
      </w:r>
      <w:r w:rsidRPr="00F3537C">
        <w:rPr>
          <w:rFonts w:ascii="Arial" w:hAnsi="Arial" w:cs="Arial"/>
          <w:sz w:val="24"/>
          <w:szCs w:val="24"/>
        </w:rPr>
        <w:t>ect over the years of this land</w:t>
      </w:r>
      <w:r>
        <w:rPr>
          <w:rFonts w:ascii="Arial" w:hAnsi="Arial" w:cs="Arial"/>
          <w:sz w:val="24"/>
          <w:szCs w:val="24"/>
        </w:rPr>
        <w:t xml:space="preserve"> </w:t>
      </w:r>
      <w:r w:rsidRPr="00F3537C">
        <w:rPr>
          <w:rFonts w:ascii="Arial" w:hAnsi="Arial" w:cs="Arial"/>
          <w:sz w:val="24"/>
          <w:szCs w:val="24"/>
        </w:rPr>
        <w:t>reclamation requirement, with 50% of the total tar sands land area being</w:t>
      </w:r>
      <w:r>
        <w:rPr>
          <w:rFonts w:ascii="Arial" w:hAnsi="Arial" w:cs="Arial"/>
          <w:sz w:val="24"/>
          <w:szCs w:val="24"/>
        </w:rPr>
        <w:t xml:space="preserve"> </w:t>
      </w:r>
      <w:r w:rsidRPr="00F3537C">
        <w:rPr>
          <w:rFonts w:ascii="Arial" w:hAnsi="Arial" w:cs="Arial"/>
          <w:sz w:val="24"/>
          <w:szCs w:val="24"/>
        </w:rPr>
        <w:t>reclaimed with wind turbines. Similar requires are obtained with 10% of the</w:t>
      </w:r>
      <w:r>
        <w:rPr>
          <w:rFonts w:ascii="Arial" w:hAnsi="Arial" w:cs="Arial"/>
          <w:sz w:val="24"/>
          <w:szCs w:val="24"/>
        </w:rPr>
        <w:t xml:space="preserve"> </w:t>
      </w:r>
      <w:r w:rsidRPr="00F3537C">
        <w:rPr>
          <w:rFonts w:ascii="Arial" w:hAnsi="Arial" w:cs="Arial"/>
          <w:sz w:val="24"/>
          <w:szCs w:val="24"/>
        </w:rPr>
        <w:t>area reclai</w:t>
      </w:r>
      <w:r w:rsidR="005938F2">
        <w:rPr>
          <w:rFonts w:ascii="Arial" w:hAnsi="Arial" w:cs="Arial"/>
          <w:sz w:val="24"/>
          <w:szCs w:val="24"/>
        </w:rPr>
        <w:t xml:space="preserve">med as PV cells power stations (shown in the next section). </w:t>
      </w:r>
    </w:p>
    <w:p w:rsidR="005938F2" w:rsidRDefault="005938F2" w:rsidP="00F3537C">
      <w:pPr>
        <w:autoSpaceDE w:val="0"/>
        <w:autoSpaceDN w:val="0"/>
        <w:adjustRightInd w:val="0"/>
        <w:spacing w:after="0" w:line="240" w:lineRule="auto"/>
        <w:ind w:firstLine="720"/>
        <w:rPr>
          <w:rFonts w:ascii="Arial" w:hAnsi="Arial" w:cs="Arial"/>
          <w:sz w:val="24"/>
          <w:szCs w:val="24"/>
        </w:rPr>
      </w:pPr>
    </w:p>
    <w:p w:rsidR="00F3537C" w:rsidRDefault="00F3537C" w:rsidP="00F3537C">
      <w:pPr>
        <w:autoSpaceDE w:val="0"/>
        <w:autoSpaceDN w:val="0"/>
        <w:adjustRightInd w:val="0"/>
        <w:spacing w:after="0" w:line="240" w:lineRule="auto"/>
        <w:ind w:firstLine="720"/>
        <w:rPr>
          <w:rFonts w:ascii="Arial" w:hAnsi="Arial" w:cs="Arial"/>
          <w:sz w:val="24"/>
          <w:szCs w:val="24"/>
        </w:rPr>
      </w:pPr>
      <w:r w:rsidRPr="00060AC9">
        <w:rPr>
          <w:rFonts w:ascii="Arial" w:hAnsi="Arial" w:cs="Arial"/>
          <w:b/>
          <w:sz w:val="24"/>
          <w:szCs w:val="24"/>
        </w:rPr>
        <w:t>This requires the tar sands developers to invest a portion of sales, $20/</w:t>
      </w:r>
      <w:proofErr w:type="spellStart"/>
      <w:r w:rsidRPr="00060AC9">
        <w:rPr>
          <w:rFonts w:ascii="Arial" w:hAnsi="Arial" w:cs="Arial"/>
          <w:b/>
          <w:sz w:val="24"/>
          <w:szCs w:val="24"/>
        </w:rPr>
        <w:t>bbl</w:t>
      </w:r>
      <w:proofErr w:type="spellEnd"/>
      <w:r w:rsidRPr="00060AC9">
        <w:rPr>
          <w:rFonts w:ascii="Arial" w:hAnsi="Arial" w:cs="Arial"/>
          <w:b/>
          <w:sz w:val="24"/>
          <w:szCs w:val="24"/>
        </w:rPr>
        <w:t xml:space="preserve"> for the scenario here, into renewable energy production</w:t>
      </w:r>
      <w:r>
        <w:rPr>
          <w:rFonts w:ascii="Arial" w:hAnsi="Arial" w:cs="Arial"/>
          <w:sz w:val="24"/>
          <w:szCs w:val="24"/>
        </w:rPr>
        <w:t>; however, they benefi</w:t>
      </w:r>
      <w:r w:rsidRPr="00F3537C">
        <w:rPr>
          <w:rFonts w:ascii="Arial" w:hAnsi="Arial" w:cs="Arial"/>
          <w:sz w:val="24"/>
          <w:szCs w:val="24"/>
        </w:rPr>
        <w:t>t because</w:t>
      </w:r>
      <w:r>
        <w:rPr>
          <w:rFonts w:ascii="Arial" w:hAnsi="Arial" w:cs="Arial"/>
          <w:sz w:val="24"/>
          <w:szCs w:val="24"/>
        </w:rPr>
        <w:t xml:space="preserve"> </w:t>
      </w:r>
      <w:r w:rsidRPr="00F3537C">
        <w:rPr>
          <w:rFonts w:ascii="Arial" w:hAnsi="Arial" w:cs="Arial"/>
          <w:sz w:val="24"/>
          <w:szCs w:val="24"/>
        </w:rPr>
        <w:t>they can use the electric power for production of the tar sands,</w:t>
      </w:r>
      <w:r>
        <w:rPr>
          <w:rFonts w:ascii="Arial" w:hAnsi="Arial" w:cs="Arial"/>
          <w:sz w:val="24"/>
          <w:szCs w:val="24"/>
        </w:rPr>
        <w:t xml:space="preserve"> </w:t>
      </w:r>
      <w:r w:rsidRPr="00F3537C">
        <w:rPr>
          <w:rFonts w:ascii="Arial" w:hAnsi="Arial" w:cs="Arial"/>
          <w:sz w:val="24"/>
          <w:szCs w:val="24"/>
        </w:rPr>
        <w:t>and once the number of turbines increases to a point, they can start sending</w:t>
      </w:r>
      <w:r>
        <w:rPr>
          <w:rFonts w:ascii="Arial" w:hAnsi="Arial" w:cs="Arial"/>
          <w:sz w:val="24"/>
          <w:szCs w:val="24"/>
        </w:rPr>
        <w:t xml:space="preserve"> </w:t>
      </w:r>
      <w:r w:rsidRPr="00F3537C">
        <w:rPr>
          <w:rFonts w:ascii="Arial" w:hAnsi="Arial" w:cs="Arial"/>
          <w:sz w:val="24"/>
          <w:szCs w:val="24"/>
        </w:rPr>
        <w:t>power out on the same lines they initially had installed (are in the process of</w:t>
      </w:r>
      <w:r>
        <w:rPr>
          <w:rFonts w:ascii="Arial" w:hAnsi="Arial" w:cs="Arial"/>
          <w:sz w:val="24"/>
          <w:szCs w:val="24"/>
        </w:rPr>
        <w:t xml:space="preserve"> </w:t>
      </w:r>
      <w:r w:rsidRPr="00F3537C">
        <w:rPr>
          <w:rFonts w:ascii="Arial" w:hAnsi="Arial" w:cs="Arial"/>
          <w:sz w:val="24"/>
          <w:szCs w:val="24"/>
        </w:rPr>
        <w:t>installing) to develop the tar sands.</w:t>
      </w:r>
    </w:p>
    <w:p w:rsidR="007D23EB" w:rsidRDefault="007D23EB" w:rsidP="00F3537C">
      <w:pPr>
        <w:autoSpaceDE w:val="0"/>
        <w:autoSpaceDN w:val="0"/>
        <w:adjustRightInd w:val="0"/>
        <w:spacing w:after="0" w:line="240" w:lineRule="auto"/>
        <w:ind w:firstLine="720"/>
        <w:rPr>
          <w:rFonts w:ascii="Arial" w:hAnsi="Arial" w:cs="Arial"/>
          <w:sz w:val="24"/>
          <w:szCs w:val="24"/>
        </w:rPr>
      </w:pPr>
    </w:p>
    <w:p w:rsidR="007D23EB" w:rsidRPr="00F3537C" w:rsidRDefault="007D23EB" w:rsidP="00F3537C">
      <w:pPr>
        <w:autoSpaceDE w:val="0"/>
        <w:autoSpaceDN w:val="0"/>
        <w:adjustRightInd w:val="0"/>
        <w:spacing w:after="0" w:line="240" w:lineRule="auto"/>
        <w:ind w:firstLine="720"/>
        <w:rPr>
          <w:rFonts w:ascii="Arial" w:hAnsi="Arial" w:cs="Arial"/>
          <w:sz w:val="24"/>
          <w:szCs w:val="24"/>
        </w:rPr>
      </w:pPr>
    </w:p>
    <w:p w:rsidR="00F3537C" w:rsidRDefault="00F3537C" w:rsidP="00F3537C">
      <w:pPr>
        <w:autoSpaceDE w:val="0"/>
        <w:autoSpaceDN w:val="0"/>
        <w:adjustRightInd w:val="0"/>
        <w:spacing w:after="0" w:line="240" w:lineRule="auto"/>
        <w:jc w:val="center"/>
        <w:rPr>
          <w:rFonts w:ascii="Arial" w:hAnsi="Arial" w:cs="Arial"/>
          <w:sz w:val="24"/>
          <w:szCs w:val="24"/>
        </w:rPr>
      </w:pPr>
    </w:p>
    <w:p w:rsidR="00F3537C" w:rsidRDefault="007D23EB" w:rsidP="007D23EB">
      <w:pPr>
        <w:autoSpaceDE w:val="0"/>
        <w:autoSpaceDN w:val="0"/>
        <w:adjustRightInd w:val="0"/>
        <w:spacing w:after="0" w:line="240" w:lineRule="auto"/>
        <w:jc w:val="center"/>
        <w:rPr>
          <w:rFonts w:ascii="Arial" w:hAnsi="Arial" w:cs="Arial"/>
          <w:sz w:val="24"/>
          <w:szCs w:val="24"/>
        </w:rPr>
      </w:pPr>
      <w:r>
        <w:rPr>
          <w:rFonts w:ascii="Arial" w:hAnsi="Arial" w:cs="Arial"/>
          <w:noProof/>
          <w:sz w:val="24"/>
          <w:szCs w:val="24"/>
          <w:lang w:eastAsia="en-CA"/>
        </w:rPr>
        <w:drawing>
          <wp:inline distT="0" distB="0" distL="0" distR="0" wp14:anchorId="569FB427" wp14:editId="47CF2943">
            <wp:extent cx="566737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352800"/>
                    </a:xfrm>
                    <a:prstGeom prst="rect">
                      <a:avLst/>
                    </a:prstGeom>
                    <a:noFill/>
                    <a:ln>
                      <a:noFill/>
                    </a:ln>
                  </pic:spPr>
                </pic:pic>
              </a:graphicData>
            </a:graphic>
          </wp:inline>
        </w:drawing>
      </w:r>
    </w:p>
    <w:p w:rsidR="007D23EB" w:rsidRPr="007D23EB" w:rsidRDefault="007D23EB" w:rsidP="007D23EB">
      <w:pPr>
        <w:autoSpaceDE w:val="0"/>
        <w:autoSpaceDN w:val="0"/>
        <w:adjustRightInd w:val="0"/>
        <w:spacing w:after="0" w:line="240" w:lineRule="auto"/>
        <w:jc w:val="center"/>
        <w:rPr>
          <w:rFonts w:ascii="Arial" w:hAnsi="Arial" w:cs="Arial"/>
          <w:b/>
          <w:sz w:val="24"/>
          <w:szCs w:val="24"/>
        </w:rPr>
      </w:pPr>
      <w:r w:rsidRPr="007D23EB">
        <w:rPr>
          <w:rFonts w:ascii="Arial" w:hAnsi="Arial" w:cs="Arial"/>
          <w:b/>
          <w:sz w:val="24"/>
          <w:szCs w:val="24"/>
        </w:rPr>
        <w:t>Figure 1</w:t>
      </w:r>
      <w:r>
        <w:rPr>
          <w:rFonts w:ascii="Arial" w:hAnsi="Arial" w:cs="Arial"/>
          <w:b/>
          <w:sz w:val="24"/>
          <w:szCs w:val="24"/>
        </w:rPr>
        <w:t>: Amount of CO</w:t>
      </w:r>
      <w:r w:rsidRPr="007D23EB">
        <w:rPr>
          <w:rFonts w:ascii="Arial" w:hAnsi="Arial" w:cs="Arial"/>
          <w:b/>
          <w:sz w:val="24"/>
          <w:szCs w:val="24"/>
          <w:vertAlign w:val="subscript"/>
        </w:rPr>
        <w:t>2</w:t>
      </w:r>
      <w:r>
        <w:rPr>
          <w:rFonts w:ascii="Arial" w:hAnsi="Arial" w:cs="Arial"/>
          <w:b/>
          <w:sz w:val="24"/>
          <w:szCs w:val="24"/>
        </w:rPr>
        <w:t xml:space="preserve"> offset by 20% investment </w:t>
      </w:r>
      <w:r w:rsidR="00252C4E">
        <w:rPr>
          <w:rFonts w:ascii="Arial" w:hAnsi="Arial" w:cs="Arial"/>
          <w:b/>
          <w:sz w:val="24"/>
          <w:szCs w:val="24"/>
        </w:rPr>
        <w:t>in Wind Turbines</w:t>
      </w:r>
    </w:p>
    <w:p w:rsidR="007D23EB" w:rsidRDefault="007D23EB">
      <w:pPr>
        <w:rPr>
          <w:rFonts w:ascii="Arial" w:eastAsiaTheme="majorEastAsia" w:hAnsi="Arial" w:cs="Arial"/>
          <w:b/>
          <w:bCs/>
          <w:sz w:val="28"/>
          <w:szCs w:val="28"/>
        </w:rPr>
      </w:pPr>
      <w:r>
        <w:rPr>
          <w:rFonts w:ascii="Arial" w:hAnsi="Arial" w:cs="Arial"/>
        </w:rPr>
        <w:br w:type="page"/>
      </w:r>
    </w:p>
    <w:p w:rsidR="00A15552" w:rsidRDefault="00A15552" w:rsidP="00A15552">
      <w:pPr>
        <w:pStyle w:val="Heading1"/>
        <w:jc w:val="center"/>
        <w:rPr>
          <w:rFonts w:ascii="Arial" w:hAnsi="Arial" w:cs="Arial"/>
          <w:color w:val="auto"/>
        </w:rPr>
      </w:pPr>
      <w:bookmarkStart w:id="3" w:name="_Toc383038335"/>
      <w:r>
        <w:rPr>
          <w:rFonts w:ascii="Arial" w:hAnsi="Arial" w:cs="Arial"/>
          <w:noProof/>
          <w:color w:val="auto"/>
          <w:lang w:eastAsia="en-CA"/>
        </w:rPr>
        <w:lastRenderedPageBreak/>
        <w:drawing>
          <wp:inline distT="0" distB="0" distL="0" distR="0">
            <wp:extent cx="5353797" cy="3238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1.png"/>
                    <pic:cNvPicPr/>
                  </pic:nvPicPr>
                  <pic:blipFill>
                    <a:blip r:embed="rId10">
                      <a:extLst>
                        <a:ext uri="{28A0092B-C50C-407E-A947-70E740481C1C}">
                          <a14:useLocalDpi xmlns:a14="http://schemas.microsoft.com/office/drawing/2010/main" val="0"/>
                        </a:ext>
                      </a:extLst>
                    </a:blip>
                    <a:stretch>
                      <a:fillRect/>
                    </a:stretch>
                  </pic:blipFill>
                  <pic:spPr>
                    <a:xfrm>
                      <a:off x="0" y="0"/>
                      <a:ext cx="5353797" cy="3238952"/>
                    </a:xfrm>
                    <a:prstGeom prst="rect">
                      <a:avLst/>
                    </a:prstGeom>
                  </pic:spPr>
                </pic:pic>
              </a:graphicData>
            </a:graphic>
          </wp:inline>
        </w:drawing>
      </w:r>
    </w:p>
    <w:p w:rsidR="00182237" w:rsidRPr="007D23EB" w:rsidRDefault="00182237" w:rsidP="00182237">
      <w:pPr>
        <w:autoSpaceDE w:val="0"/>
        <w:autoSpaceDN w:val="0"/>
        <w:adjustRightInd w:val="0"/>
        <w:spacing w:after="0" w:line="240" w:lineRule="auto"/>
        <w:jc w:val="center"/>
        <w:rPr>
          <w:rFonts w:ascii="Arial" w:hAnsi="Arial" w:cs="Arial"/>
          <w:b/>
          <w:sz w:val="24"/>
          <w:szCs w:val="24"/>
        </w:rPr>
      </w:pPr>
      <w:r w:rsidRPr="007D23EB">
        <w:rPr>
          <w:rFonts w:ascii="Arial" w:hAnsi="Arial" w:cs="Arial"/>
          <w:b/>
          <w:sz w:val="24"/>
          <w:szCs w:val="24"/>
        </w:rPr>
        <w:t xml:space="preserve">Figure </w:t>
      </w:r>
      <w:r>
        <w:rPr>
          <w:rFonts w:ascii="Arial" w:hAnsi="Arial" w:cs="Arial"/>
          <w:b/>
          <w:sz w:val="24"/>
          <w:szCs w:val="24"/>
        </w:rPr>
        <w:t>2: Amount of CO</w:t>
      </w:r>
      <w:r w:rsidRPr="007D23EB">
        <w:rPr>
          <w:rFonts w:ascii="Arial" w:hAnsi="Arial" w:cs="Arial"/>
          <w:b/>
          <w:sz w:val="24"/>
          <w:szCs w:val="24"/>
          <w:vertAlign w:val="subscript"/>
        </w:rPr>
        <w:t>2</w:t>
      </w:r>
      <w:r>
        <w:rPr>
          <w:rFonts w:ascii="Arial" w:hAnsi="Arial" w:cs="Arial"/>
          <w:b/>
          <w:sz w:val="24"/>
          <w:szCs w:val="24"/>
        </w:rPr>
        <w:t xml:space="preserve"> offset by 20% investment in PV Solar Cells</w:t>
      </w:r>
    </w:p>
    <w:p w:rsidR="00F3537C" w:rsidRPr="00F3537C" w:rsidRDefault="00F3537C" w:rsidP="00F3537C">
      <w:pPr>
        <w:pStyle w:val="Heading1"/>
        <w:rPr>
          <w:rFonts w:ascii="Arial" w:hAnsi="Arial" w:cs="Arial"/>
          <w:color w:val="auto"/>
        </w:rPr>
      </w:pPr>
      <w:r w:rsidRPr="00F3537C">
        <w:rPr>
          <w:rFonts w:ascii="Arial" w:hAnsi="Arial" w:cs="Arial"/>
          <w:color w:val="auto"/>
        </w:rPr>
        <w:t>2 Alberta's Tar Sands Oil Overview</w:t>
      </w:r>
      <w:bookmarkEnd w:id="3"/>
    </w:p>
    <w:p w:rsidR="00F3537C" w:rsidRPr="00F3537C" w:rsidRDefault="00F3537C" w:rsidP="00F3537C">
      <w:pPr>
        <w:pStyle w:val="Heading2"/>
        <w:rPr>
          <w:rFonts w:ascii="Arial" w:hAnsi="Arial" w:cs="Arial"/>
          <w:color w:val="auto"/>
        </w:rPr>
      </w:pPr>
      <w:bookmarkStart w:id="4" w:name="_Toc383038336"/>
      <w:r w:rsidRPr="00F3537C">
        <w:rPr>
          <w:rFonts w:ascii="Arial" w:hAnsi="Arial" w:cs="Arial"/>
          <w:color w:val="auto"/>
        </w:rPr>
        <w:t>2.1 Mining and Production of Tar Sands</w:t>
      </w:r>
      <w:bookmarkEnd w:id="4"/>
    </w:p>
    <w:p w:rsidR="00F3537C" w:rsidRDefault="00F3537C" w:rsidP="00F3537C">
      <w:pPr>
        <w:autoSpaceDE w:val="0"/>
        <w:autoSpaceDN w:val="0"/>
        <w:adjustRightInd w:val="0"/>
        <w:spacing w:after="0" w:line="240" w:lineRule="auto"/>
        <w:ind w:firstLine="720"/>
        <w:rPr>
          <w:rFonts w:ascii="Arial" w:hAnsi="Arial" w:cs="Arial"/>
          <w:sz w:val="24"/>
          <w:szCs w:val="24"/>
        </w:rPr>
      </w:pPr>
    </w:p>
    <w:p w:rsidR="00F3537C" w:rsidRPr="00F3537C" w:rsidRDefault="00F3537C" w:rsidP="00F3537C">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Per day, tar sands operation release as much CO</w:t>
      </w:r>
      <w:r w:rsidRPr="00F3537C">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as all the cars in Canada</w:t>
      </w: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FB7953">
        <w:rPr>
          <w:rFonts w:ascii="Arial" w:hAnsi="Arial" w:cs="Arial"/>
          <w:sz w:val="24"/>
          <w:szCs w:val="24"/>
        </w:rPr>
        <w:t>8</w:t>
      </w:r>
      <w:r w:rsidRPr="00F3537C">
        <w:rPr>
          <w:rFonts w:ascii="Arial" w:hAnsi="Arial" w:cs="Arial"/>
          <w:sz w:val="24"/>
          <w:szCs w:val="24"/>
        </w:rPr>
        <w:t>]. Enough natural gas is burned to heat 4 million homes daily, while local</w:t>
      </w:r>
      <w:r>
        <w:rPr>
          <w:rFonts w:ascii="Arial" w:hAnsi="Arial" w:cs="Arial"/>
          <w:sz w:val="24"/>
          <w:szCs w:val="24"/>
        </w:rPr>
        <w:t xml:space="preserve"> </w:t>
      </w:r>
      <w:r w:rsidRPr="00F3537C">
        <w:rPr>
          <w:rFonts w:ascii="Arial" w:hAnsi="Arial" w:cs="Arial"/>
          <w:sz w:val="24"/>
          <w:szCs w:val="24"/>
        </w:rPr>
        <w:t>upgraders emit 300 tonnes of sulphur. The Athabasca River is part of the third</w:t>
      </w:r>
      <w:r>
        <w:rPr>
          <w:rFonts w:ascii="Arial" w:hAnsi="Arial" w:cs="Arial"/>
          <w:sz w:val="24"/>
          <w:szCs w:val="24"/>
        </w:rPr>
        <w:t xml:space="preserve"> </w:t>
      </w:r>
      <w:r w:rsidRPr="00F3537C">
        <w:rPr>
          <w:rFonts w:ascii="Arial" w:hAnsi="Arial" w:cs="Arial"/>
          <w:sz w:val="24"/>
          <w:szCs w:val="24"/>
        </w:rPr>
        <w:t>largest watershed in the world. Processing on</w:t>
      </w:r>
      <w:r>
        <w:rPr>
          <w:rFonts w:ascii="Arial" w:hAnsi="Arial" w:cs="Arial"/>
          <w:sz w:val="24"/>
          <w:szCs w:val="24"/>
        </w:rPr>
        <w:t>e barrel of bitumen requires ap</w:t>
      </w:r>
      <w:r w:rsidRPr="00F3537C">
        <w:rPr>
          <w:rFonts w:ascii="Arial" w:hAnsi="Arial" w:cs="Arial"/>
          <w:sz w:val="24"/>
          <w:szCs w:val="24"/>
        </w:rPr>
        <w:t>proximately three barrels of water [</w:t>
      </w:r>
      <w:r w:rsidR="00FB7953">
        <w:rPr>
          <w:rFonts w:ascii="Arial" w:hAnsi="Arial" w:cs="Arial"/>
          <w:sz w:val="24"/>
          <w:szCs w:val="24"/>
        </w:rPr>
        <w:t>8</w:t>
      </w:r>
      <w:r w:rsidRPr="00F3537C">
        <w:rPr>
          <w:rFonts w:ascii="Arial" w:hAnsi="Arial" w:cs="Arial"/>
          <w:sz w:val="24"/>
          <w:szCs w:val="24"/>
        </w:rPr>
        <w:t>]. The toxic water is then pumped into</w:t>
      </w:r>
      <w:r>
        <w:rPr>
          <w:rFonts w:ascii="Arial" w:hAnsi="Arial" w:cs="Arial"/>
          <w:sz w:val="24"/>
          <w:szCs w:val="24"/>
        </w:rPr>
        <w:t xml:space="preserve"> </w:t>
      </w:r>
      <w:r w:rsidRPr="00F3537C">
        <w:rPr>
          <w:rFonts w:ascii="Arial" w:hAnsi="Arial" w:cs="Arial"/>
          <w:sz w:val="24"/>
          <w:szCs w:val="24"/>
        </w:rPr>
        <w:t>giant tailings ponds alongside the shore.</w:t>
      </w:r>
    </w:p>
    <w:p w:rsidR="00D2044D" w:rsidRDefault="00D2044D"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 xml:space="preserve">According to </w:t>
      </w:r>
      <w:r>
        <w:rPr>
          <w:rFonts w:ascii="Arial" w:hAnsi="Arial" w:cs="Arial"/>
          <w:sz w:val="24"/>
          <w:szCs w:val="24"/>
        </w:rPr>
        <w:t xml:space="preserve">a report released in </w:t>
      </w:r>
      <w:r w:rsidRPr="007D23EB">
        <w:rPr>
          <w:rFonts w:ascii="Arial" w:hAnsi="Arial" w:cs="Arial"/>
          <w:sz w:val="24"/>
          <w:szCs w:val="24"/>
        </w:rPr>
        <w:t>2011 [</w:t>
      </w:r>
      <w:r w:rsidR="00D2044D" w:rsidRPr="007D23EB">
        <w:rPr>
          <w:rFonts w:ascii="Arial" w:hAnsi="Arial" w:cs="Arial"/>
          <w:sz w:val="24"/>
          <w:szCs w:val="24"/>
        </w:rPr>
        <w:t>3</w:t>
      </w:r>
      <w:r w:rsidRPr="007D23EB">
        <w:rPr>
          <w:rFonts w:ascii="Arial" w:hAnsi="Arial" w:cs="Arial"/>
          <w:sz w:val="24"/>
          <w:szCs w:val="24"/>
        </w:rPr>
        <w:t>],</w:t>
      </w:r>
      <w:r>
        <w:rPr>
          <w:rFonts w:ascii="Arial" w:hAnsi="Arial" w:cs="Arial"/>
          <w:sz w:val="24"/>
          <w:szCs w:val="24"/>
        </w:rPr>
        <w:t xml:space="preserve"> production of tar sands re</w:t>
      </w:r>
      <w:r w:rsidRPr="00F3537C">
        <w:rPr>
          <w:rFonts w:ascii="Arial" w:hAnsi="Arial" w:cs="Arial"/>
          <w:sz w:val="24"/>
          <w:szCs w:val="24"/>
        </w:rPr>
        <w:t>leased an estimated of 47.1 million metric tonnes of CO</w:t>
      </w:r>
      <w:r w:rsidRPr="00F3537C">
        <w:rPr>
          <w:rFonts w:ascii="Arial" w:hAnsi="Arial" w:cs="Arial"/>
          <w:sz w:val="16"/>
          <w:szCs w:val="16"/>
        </w:rPr>
        <w:t xml:space="preserve">2 </w:t>
      </w:r>
      <w:r>
        <w:rPr>
          <w:rFonts w:ascii="Arial" w:hAnsi="Arial" w:cs="Arial"/>
          <w:sz w:val="24"/>
          <w:szCs w:val="24"/>
        </w:rPr>
        <w:t>into the air. Con</w:t>
      </w:r>
      <w:r w:rsidRPr="00F3537C">
        <w:rPr>
          <w:rFonts w:ascii="Arial" w:hAnsi="Arial" w:cs="Arial"/>
          <w:sz w:val="24"/>
          <w:szCs w:val="24"/>
        </w:rPr>
        <w:t>sidering that in 2011, 1.8 million barrels a day were produced, we obtain the</w:t>
      </w:r>
      <w:r>
        <w:rPr>
          <w:rFonts w:ascii="Arial" w:hAnsi="Arial" w:cs="Arial"/>
          <w:sz w:val="24"/>
          <w:szCs w:val="24"/>
        </w:rPr>
        <w:t xml:space="preserve"> </w:t>
      </w:r>
      <w:r w:rsidRPr="00F3537C">
        <w:rPr>
          <w:rFonts w:ascii="Arial" w:hAnsi="Arial" w:cs="Arial"/>
          <w:sz w:val="24"/>
          <w:szCs w:val="24"/>
        </w:rPr>
        <w:t>following chart:</w:t>
      </w:r>
    </w:p>
    <w:p w:rsidR="00F3537C" w:rsidRPr="00F3537C" w:rsidRDefault="00F3537C" w:rsidP="00F3537C">
      <w:pPr>
        <w:autoSpaceDE w:val="0"/>
        <w:autoSpaceDN w:val="0"/>
        <w:adjustRightInd w:val="0"/>
        <w:spacing w:after="0" w:line="240" w:lineRule="auto"/>
        <w:rPr>
          <w:rFonts w:ascii="Arial" w:hAnsi="Arial" w:cs="Arial"/>
          <w:sz w:val="24"/>
          <w:szCs w:val="24"/>
        </w:rPr>
      </w:pPr>
    </w:p>
    <w:p w:rsidR="008706C7" w:rsidRPr="008706C7" w:rsidRDefault="008706C7" w:rsidP="008706C7">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Table 1: CO</w:t>
      </w:r>
      <w:r w:rsidRPr="008706C7">
        <w:rPr>
          <w:rFonts w:ascii="Arial" w:hAnsi="Arial" w:cs="Arial"/>
          <w:b/>
          <w:sz w:val="16"/>
          <w:szCs w:val="16"/>
        </w:rPr>
        <w:t xml:space="preserve">2 </w:t>
      </w:r>
      <w:r w:rsidRPr="008706C7">
        <w:rPr>
          <w:rFonts w:ascii="Arial" w:hAnsi="Arial" w:cs="Arial"/>
          <w:b/>
          <w:sz w:val="24"/>
          <w:szCs w:val="24"/>
        </w:rPr>
        <w:t>from Tar Sands production and oil use</w:t>
      </w:r>
    </w:p>
    <w:p w:rsidR="00F3537C" w:rsidRDefault="00F3537C" w:rsidP="00F3537C">
      <w:pPr>
        <w:autoSpaceDE w:val="0"/>
        <w:autoSpaceDN w:val="0"/>
        <w:adjustRightInd w:val="0"/>
        <w:spacing w:after="0" w:line="240" w:lineRule="auto"/>
        <w:rPr>
          <w:rFonts w:ascii="Arial" w:hAnsi="Arial" w:cs="Arial"/>
          <w:sz w:val="24"/>
          <w:szCs w:val="24"/>
        </w:rPr>
      </w:pPr>
    </w:p>
    <w:tbl>
      <w:tblPr>
        <w:tblStyle w:val="TableGrid"/>
        <w:tblW w:w="0" w:type="auto"/>
        <w:jc w:val="center"/>
        <w:tblLook w:val="04A0" w:firstRow="1" w:lastRow="0" w:firstColumn="1" w:lastColumn="0" w:noHBand="0" w:noVBand="1"/>
      </w:tblPr>
      <w:tblGrid>
        <w:gridCol w:w="5618"/>
        <w:gridCol w:w="2785"/>
      </w:tblGrid>
      <w:tr w:rsidR="008706C7" w:rsidRPr="008706C7" w:rsidTr="003F1003">
        <w:trPr>
          <w:trHeight w:val="315"/>
          <w:jc w:val="center"/>
        </w:trPr>
        <w:tc>
          <w:tcPr>
            <w:tcW w:w="5618" w:type="dxa"/>
            <w:shd w:val="pct25" w:color="auto" w:fill="auto"/>
          </w:tcPr>
          <w:p w:rsidR="008706C7" w:rsidRPr="008706C7" w:rsidRDefault="007D23EB" w:rsidP="00F3537C">
            <w:pPr>
              <w:autoSpaceDE w:val="0"/>
              <w:autoSpaceDN w:val="0"/>
              <w:adjustRightInd w:val="0"/>
              <w:rPr>
                <w:rFonts w:ascii="Arial" w:hAnsi="Arial" w:cs="Arial"/>
                <w:b/>
                <w:sz w:val="24"/>
                <w:szCs w:val="24"/>
              </w:rPr>
            </w:pPr>
            <w:r>
              <w:rPr>
                <w:rFonts w:ascii="Arial" w:hAnsi="Arial" w:cs="Arial"/>
                <w:b/>
                <w:sz w:val="24"/>
                <w:szCs w:val="24"/>
              </w:rPr>
              <w:t>Production</w:t>
            </w:r>
          </w:p>
        </w:tc>
        <w:tc>
          <w:tcPr>
            <w:tcW w:w="2785" w:type="dxa"/>
            <w:shd w:val="pct25" w:color="auto" w:fill="auto"/>
          </w:tcPr>
          <w:p w:rsidR="008706C7" w:rsidRPr="008706C7" w:rsidRDefault="007D23EB" w:rsidP="00F3537C">
            <w:pPr>
              <w:autoSpaceDE w:val="0"/>
              <w:autoSpaceDN w:val="0"/>
              <w:adjustRightInd w:val="0"/>
              <w:rPr>
                <w:rFonts w:ascii="Arial" w:hAnsi="Arial" w:cs="Arial"/>
                <w:b/>
                <w:sz w:val="24"/>
                <w:szCs w:val="24"/>
              </w:rPr>
            </w:pPr>
            <w:r>
              <w:rPr>
                <w:rFonts w:ascii="Arial" w:hAnsi="Arial" w:cs="Arial"/>
                <w:b/>
                <w:sz w:val="24"/>
                <w:szCs w:val="24"/>
              </w:rPr>
              <w:t>Use</w:t>
            </w:r>
          </w:p>
        </w:tc>
      </w:tr>
      <w:tr w:rsidR="008706C7" w:rsidTr="003F1003">
        <w:trPr>
          <w:trHeight w:val="315"/>
          <w:jc w:val="center"/>
        </w:trPr>
        <w:tc>
          <w:tcPr>
            <w:tcW w:w="5618" w:type="dxa"/>
          </w:tcPr>
          <w:p w:rsidR="008706C7" w:rsidRDefault="008706C7" w:rsidP="00F3537C">
            <w:pPr>
              <w:autoSpaceDE w:val="0"/>
              <w:autoSpaceDN w:val="0"/>
              <w:adjustRightInd w:val="0"/>
              <w:rPr>
                <w:rFonts w:ascii="Arial" w:hAnsi="Arial" w:cs="Arial"/>
                <w:sz w:val="24"/>
                <w:szCs w:val="24"/>
              </w:rPr>
            </w:pPr>
            <w:r w:rsidRPr="00F3537C">
              <w:rPr>
                <w:rFonts w:ascii="Arial" w:hAnsi="Arial" w:cs="Arial"/>
                <w:sz w:val="24"/>
                <w:szCs w:val="24"/>
              </w:rPr>
              <w:t>Oil produced (million barrels per year)</w:t>
            </w:r>
          </w:p>
        </w:tc>
        <w:tc>
          <w:tcPr>
            <w:tcW w:w="2785" w:type="dxa"/>
          </w:tcPr>
          <w:p w:rsidR="008706C7" w:rsidRDefault="008706C7" w:rsidP="00F3537C">
            <w:pPr>
              <w:autoSpaceDE w:val="0"/>
              <w:autoSpaceDN w:val="0"/>
              <w:adjustRightInd w:val="0"/>
              <w:rPr>
                <w:rFonts w:ascii="Arial" w:hAnsi="Arial" w:cs="Arial"/>
                <w:sz w:val="24"/>
                <w:szCs w:val="24"/>
              </w:rPr>
            </w:pPr>
            <w:r>
              <w:rPr>
                <w:rFonts w:ascii="Arial" w:hAnsi="Arial" w:cs="Arial"/>
                <w:sz w:val="24"/>
                <w:szCs w:val="24"/>
              </w:rPr>
              <w:t>693.5</w:t>
            </w:r>
          </w:p>
        </w:tc>
      </w:tr>
      <w:tr w:rsidR="008706C7" w:rsidTr="003F1003">
        <w:trPr>
          <w:trHeight w:val="315"/>
          <w:jc w:val="center"/>
        </w:trPr>
        <w:tc>
          <w:tcPr>
            <w:tcW w:w="5618" w:type="dxa"/>
          </w:tcPr>
          <w:p w:rsidR="008706C7" w:rsidRDefault="008706C7" w:rsidP="00F3537C">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to produce the oil (</w:t>
            </w:r>
            <w:proofErr w:type="spellStart"/>
            <w:r w:rsidRPr="00F3537C">
              <w:rPr>
                <w:rFonts w:ascii="Arial" w:hAnsi="Arial" w:cs="Arial"/>
                <w:sz w:val="24"/>
                <w:szCs w:val="24"/>
              </w:rPr>
              <w:t>megatonnes</w:t>
            </w:r>
            <w:proofErr w:type="spellEnd"/>
            <w:r w:rsidRPr="00F3537C">
              <w:rPr>
                <w:rFonts w:ascii="Arial" w:hAnsi="Arial" w:cs="Arial"/>
                <w:sz w:val="24"/>
                <w:szCs w:val="24"/>
              </w:rPr>
              <w:t>/year)</w:t>
            </w:r>
          </w:p>
        </w:tc>
        <w:tc>
          <w:tcPr>
            <w:tcW w:w="2785" w:type="dxa"/>
          </w:tcPr>
          <w:p w:rsidR="008706C7" w:rsidRDefault="008706C7" w:rsidP="00F3537C">
            <w:pPr>
              <w:autoSpaceDE w:val="0"/>
              <w:autoSpaceDN w:val="0"/>
              <w:adjustRightInd w:val="0"/>
              <w:rPr>
                <w:rFonts w:ascii="Arial" w:hAnsi="Arial" w:cs="Arial"/>
                <w:sz w:val="24"/>
                <w:szCs w:val="24"/>
              </w:rPr>
            </w:pPr>
            <w:r>
              <w:rPr>
                <w:rFonts w:ascii="Arial" w:hAnsi="Arial" w:cs="Arial"/>
                <w:sz w:val="24"/>
                <w:szCs w:val="24"/>
              </w:rPr>
              <w:t>50</w:t>
            </w:r>
          </w:p>
        </w:tc>
      </w:tr>
      <w:tr w:rsidR="008706C7" w:rsidTr="003F1003">
        <w:trPr>
          <w:trHeight w:val="315"/>
          <w:jc w:val="center"/>
        </w:trPr>
        <w:tc>
          <w:tcPr>
            <w:tcW w:w="5618" w:type="dxa"/>
          </w:tcPr>
          <w:p w:rsidR="008706C7" w:rsidRDefault="008706C7" w:rsidP="00F3537C">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from oil use (</w:t>
            </w:r>
            <w:proofErr w:type="spellStart"/>
            <w:r w:rsidRPr="00F3537C">
              <w:rPr>
                <w:rFonts w:ascii="Arial" w:hAnsi="Arial" w:cs="Arial"/>
                <w:sz w:val="24"/>
                <w:szCs w:val="24"/>
              </w:rPr>
              <w:t>megatonnes</w:t>
            </w:r>
            <w:proofErr w:type="spellEnd"/>
            <w:r w:rsidRPr="00F3537C">
              <w:rPr>
                <w:rFonts w:ascii="Arial" w:hAnsi="Arial" w:cs="Arial"/>
                <w:sz w:val="24"/>
                <w:szCs w:val="24"/>
              </w:rPr>
              <w:t>/year)</w:t>
            </w:r>
          </w:p>
        </w:tc>
        <w:tc>
          <w:tcPr>
            <w:tcW w:w="2785" w:type="dxa"/>
          </w:tcPr>
          <w:p w:rsidR="008706C7" w:rsidRDefault="008706C7" w:rsidP="00F3537C">
            <w:pPr>
              <w:autoSpaceDE w:val="0"/>
              <w:autoSpaceDN w:val="0"/>
              <w:adjustRightInd w:val="0"/>
              <w:rPr>
                <w:rFonts w:ascii="Arial" w:hAnsi="Arial" w:cs="Arial"/>
                <w:sz w:val="24"/>
                <w:szCs w:val="24"/>
              </w:rPr>
            </w:pPr>
            <w:r>
              <w:rPr>
                <w:rFonts w:ascii="Arial" w:hAnsi="Arial" w:cs="Arial"/>
                <w:sz w:val="24"/>
                <w:szCs w:val="24"/>
              </w:rPr>
              <w:t>298.2</w:t>
            </w:r>
          </w:p>
        </w:tc>
      </w:tr>
      <w:tr w:rsidR="008706C7" w:rsidTr="003F1003">
        <w:trPr>
          <w:trHeight w:val="332"/>
          <w:jc w:val="center"/>
        </w:trPr>
        <w:tc>
          <w:tcPr>
            <w:tcW w:w="5618" w:type="dxa"/>
          </w:tcPr>
          <w:p w:rsidR="008706C7" w:rsidRPr="003F1003" w:rsidRDefault="008706C7" w:rsidP="00F3537C">
            <w:pPr>
              <w:autoSpaceDE w:val="0"/>
              <w:autoSpaceDN w:val="0"/>
              <w:adjustRightInd w:val="0"/>
              <w:rPr>
                <w:rFonts w:ascii="Arial" w:hAnsi="Arial" w:cs="Arial"/>
                <w:b/>
                <w:sz w:val="24"/>
                <w:szCs w:val="24"/>
              </w:rPr>
            </w:pPr>
            <w:r w:rsidRPr="003F1003">
              <w:rPr>
                <w:rFonts w:ascii="Arial" w:hAnsi="Arial" w:cs="Arial"/>
                <w:b/>
                <w:sz w:val="24"/>
                <w:szCs w:val="24"/>
              </w:rPr>
              <w:t>Total CO</w:t>
            </w:r>
            <w:r w:rsidRPr="003F1003">
              <w:rPr>
                <w:rFonts w:ascii="Arial" w:hAnsi="Arial" w:cs="Arial"/>
                <w:b/>
                <w:szCs w:val="16"/>
                <w:vertAlign w:val="subscript"/>
              </w:rPr>
              <w:t>2</w:t>
            </w:r>
            <w:r w:rsidRPr="003F1003">
              <w:rPr>
                <w:rFonts w:ascii="Arial" w:hAnsi="Arial" w:cs="Arial"/>
                <w:b/>
                <w:sz w:val="16"/>
                <w:szCs w:val="16"/>
              </w:rPr>
              <w:t xml:space="preserve"> </w:t>
            </w:r>
            <w:r w:rsidRPr="003F1003">
              <w:rPr>
                <w:rFonts w:ascii="Arial" w:hAnsi="Arial" w:cs="Arial"/>
                <w:b/>
                <w:sz w:val="24"/>
                <w:szCs w:val="24"/>
              </w:rPr>
              <w:t>from tar sands (</w:t>
            </w:r>
            <w:proofErr w:type="spellStart"/>
            <w:r w:rsidRPr="003F1003">
              <w:rPr>
                <w:rFonts w:ascii="Arial" w:hAnsi="Arial" w:cs="Arial"/>
                <w:b/>
                <w:sz w:val="24"/>
                <w:szCs w:val="24"/>
              </w:rPr>
              <w:t>megatonnes</w:t>
            </w:r>
            <w:proofErr w:type="spellEnd"/>
            <w:r w:rsidRPr="003F1003">
              <w:rPr>
                <w:rFonts w:ascii="Arial" w:hAnsi="Arial" w:cs="Arial"/>
                <w:b/>
                <w:sz w:val="24"/>
                <w:szCs w:val="24"/>
              </w:rPr>
              <w:t>/year)</w:t>
            </w:r>
          </w:p>
        </w:tc>
        <w:tc>
          <w:tcPr>
            <w:tcW w:w="2785" w:type="dxa"/>
          </w:tcPr>
          <w:p w:rsidR="008706C7" w:rsidRPr="003F1003" w:rsidRDefault="008706C7" w:rsidP="00F3537C">
            <w:pPr>
              <w:autoSpaceDE w:val="0"/>
              <w:autoSpaceDN w:val="0"/>
              <w:adjustRightInd w:val="0"/>
              <w:rPr>
                <w:rFonts w:ascii="Arial" w:hAnsi="Arial" w:cs="Arial"/>
                <w:b/>
                <w:sz w:val="24"/>
                <w:szCs w:val="24"/>
              </w:rPr>
            </w:pPr>
            <w:r w:rsidRPr="003F1003">
              <w:rPr>
                <w:rFonts w:ascii="Arial" w:hAnsi="Arial" w:cs="Arial"/>
                <w:b/>
                <w:sz w:val="24"/>
                <w:szCs w:val="24"/>
              </w:rPr>
              <w:t>348</w:t>
            </w:r>
          </w:p>
        </w:tc>
      </w:tr>
    </w:tbl>
    <w:p w:rsidR="008706C7" w:rsidRDefault="008706C7" w:rsidP="00F3537C">
      <w:pPr>
        <w:autoSpaceDE w:val="0"/>
        <w:autoSpaceDN w:val="0"/>
        <w:adjustRightInd w:val="0"/>
        <w:spacing w:after="0" w:line="240" w:lineRule="auto"/>
        <w:rPr>
          <w:rFonts w:ascii="Arial" w:hAnsi="Arial" w:cs="Arial"/>
          <w:sz w:val="24"/>
          <w:szCs w:val="24"/>
        </w:rPr>
      </w:pPr>
    </w:p>
    <w:p w:rsidR="00F3537C" w:rsidRPr="00F3537C" w:rsidRDefault="00F3537C" w:rsidP="008706C7">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The recent announcement of the Keystone XL pipeline would allow the</w:t>
      </w:r>
      <w:r w:rsidR="008706C7">
        <w:rPr>
          <w:rFonts w:ascii="Arial" w:hAnsi="Arial" w:cs="Arial"/>
          <w:sz w:val="24"/>
          <w:szCs w:val="24"/>
        </w:rPr>
        <w:t xml:space="preserve"> </w:t>
      </w:r>
      <w:r w:rsidRPr="00F3537C">
        <w:rPr>
          <w:rFonts w:ascii="Arial" w:hAnsi="Arial" w:cs="Arial"/>
          <w:sz w:val="24"/>
          <w:szCs w:val="24"/>
        </w:rPr>
        <w:t>tar sand oil industry to propel mining and production to a whole new level.</w:t>
      </w:r>
      <w:r w:rsidR="008706C7">
        <w:rPr>
          <w:rFonts w:ascii="Arial" w:hAnsi="Arial" w:cs="Arial"/>
          <w:sz w:val="24"/>
          <w:szCs w:val="24"/>
        </w:rPr>
        <w:t xml:space="preserve"> </w:t>
      </w:r>
      <w:r w:rsidRPr="00F3537C">
        <w:rPr>
          <w:rFonts w:ascii="Arial" w:hAnsi="Arial" w:cs="Arial"/>
          <w:sz w:val="24"/>
          <w:szCs w:val="24"/>
        </w:rPr>
        <w:t xml:space="preserve">However, it raises the </w:t>
      </w:r>
      <w:r w:rsidRPr="00F3537C">
        <w:rPr>
          <w:rFonts w:ascii="Arial" w:hAnsi="Arial" w:cs="Arial"/>
          <w:sz w:val="24"/>
          <w:szCs w:val="24"/>
        </w:rPr>
        <w:lastRenderedPageBreak/>
        <w:t>question: is the proposed Keystone XL pipeline the</w:t>
      </w:r>
      <w:r w:rsidR="008706C7">
        <w:rPr>
          <w:rFonts w:ascii="Arial" w:hAnsi="Arial" w:cs="Arial"/>
          <w:sz w:val="24"/>
          <w:szCs w:val="24"/>
        </w:rPr>
        <w:t xml:space="preserve"> </w:t>
      </w:r>
      <w:r w:rsidRPr="00F3537C">
        <w:rPr>
          <w:rFonts w:ascii="Arial" w:hAnsi="Arial" w:cs="Arial"/>
          <w:sz w:val="24"/>
          <w:szCs w:val="24"/>
        </w:rPr>
        <w:t xml:space="preserve">most environmental friendly option compared to other alternatives? </w:t>
      </w:r>
      <w:r w:rsidR="008706C7">
        <w:rPr>
          <w:rFonts w:ascii="Arial" w:hAnsi="Arial" w:cs="Arial"/>
          <w:sz w:val="24"/>
          <w:szCs w:val="24"/>
        </w:rPr>
        <w:t>There is</w:t>
      </w:r>
      <w:r w:rsidRPr="00F3537C">
        <w:rPr>
          <w:rFonts w:ascii="Arial" w:hAnsi="Arial" w:cs="Arial"/>
          <w:sz w:val="24"/>
          <w:szCs w:val="24"/>
        </w:rPr>
        <w:t xml:space="preserve"> a better alternative.</w:t>
      </w:r>
    </w:p>
    <w:p w:rsidR="00F3537C" w:rsidRDefault="00F3537C" w:rsidP="00F3537C">
      <w:pPr>
        <w:autoSpaceDE w:val="0"/>
        <w:autoSpaceDN w:val="0"/>
        <w:adjustRightInd w:val="0"/>
        <w:spacing w:after="0" w:line="240" w:lineRule="auto"/>
        <w:rPr>
          <w:rFonts w:ascii="Arial" w:hAnsi="Arial" w:cs="Arial"/>
          <w:sz w:val="29"/>
          <w:szCs w:val="29"/>
        </w:rPr>
      </w:pPr>
    </w:p>
    <w:p w:rsidR="00F3537C" w:rsidRPr="008706C7" w:rsidRDefault="00F3537C" w:rsidP="008706C7">
      <w:pPr>
        <w:pStyle w:val="Heading2"/>
        <w:rPr>
          <w:rFonts w:ascii="Arial" w:hAnsi="Arial" w:cs="Arial"/>
          <w:color w:val="auto"/>
        </w:rPr>
      </w:pPr>
      <w:bookmarkStart w:id="5" w:name="_Toc383038337"/>
      <w:r w:rsidRPr="008706C7">
        <w:rPr>
          <w:rFonts w:ascii="Arial" w:hAnsi="Arial" w:cs="Arial"/>
          <w:color w:val="auto"/>
        </w:rPr>
        <w:t>2.2 The Keystone XL Pipeline</w:t>
      </w:r>
      <w:bookmarkEnd w:id="5"/>
    </w:p>
    <w:p w:rsidR="008706C7" w:rsidRDefault="008706C7" w:rsidP="008706C7">
      <w:pPr>
        <w:autoSpaceDE w:val="0"/>
        <w:autoSpaceDN w:val="0"/>
        <w:adjustRightInd w:val="0"/>
        <w:spacing w:after="0" w:line="240" w:lineRule="auto"/>
        <w:ind w:firstLine="720"/>
        <w:rPr>
          <w:rFonts w:ascii="Arial" w:hAnsi="Arial" w:cs="Arial"/>
          <w:sz w:val="24"/>
          <w:szCs w:val="24"/>
        </w:rPr>
      </w:pPr>
    </w:p>
    <w:p w:rsidR="00F3537C" w:rsidRPr="00F3537C" w:rsidRDefault="00F3537C" w:rsidP="008706C7">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As mentioned, the pipeline is a major milesto</w:t>
      </w:r>
      <w:r w:rsidR="008706C7">
        <w:rPr>
          <w:rFonts w:ascii="Arial" w:hAnsi="Arial" w:cs="Arial"/>
          <w:sz w:val="24"/>
          <w:szCs w:val="24"/>
        </w:rPr>
        <w:t>ne in the next phase of extract</w:t>
      </w:r>
      <w:r w:rsidRPr="00F3537C">
        <w:rPr>
          <w:rFonts w:ascii="Arial" w:hAnsi="Arial" w:cs="Arial"/>
          <w:sz w:val="24"/>
          <w:szCs w:val="24"/>
        </w:rPr>
        <w:t>ing tar sands under Canada's Boreal Forest to reach higher prices of overseas</w:t>
      </w:r>
      <w:r w:rsidR="008706C7">
        <w:rPr>
          <w:rFonts w:ascii="Arial" w:hAnsi="Arial" w:cs="Arial"/>
          <w:sz w:val="24"/>
          <w:szCs w:val="24"/>
        </w:rPr>
        <w:t xml:space="preserve"> </w:t>
      </w:r>
      <w:r w:rsidRPr="00F3537C">
        <w:rPr>
          <w:rFonts w:ascii="Arial" w:hAnsi="Arial" w:cs="Arial"/>
          <w:sz w:val="24"/>
          <w:szCs w:val="24"/>
        </w:rPr>
        <w:t>markets.</w:t>
      </w:r>
    </w:p>
    <w:p w:rsidR="008706C7" w:rsidRDefault="008706C7" w:rsidP="00F3537C">
      <w:pPr>
        <w:autoSpaceDE w:val="0"/>
        <w:autoSpaceDN w:val="0"/>
        <w:adjustRightInd w:val="0"/>
        <w:spacing w:after="0" w:line="240" w:lineRule="auto"/>
        <w:rPr>
          <w:rFonts w:ascii="Arial" w:hAnsi="Arial" w:cs="Arial"/>
          <w:sz w:val="24"/>
          <w:szCs w:val="24"/>
        </w:rPr>
      </w:pPr>
    </w:p>
    <w:p w:rsidR="00F3537C" w:rsidRDefault="00F3537C" w:rsidP="008706C7">
      <w:p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Projected Impact of Keystone XL by FEIS [</w:t>
      </w:r>
      <w:r w:rsidR="00A8376E">
        <w:rPr>
          <w:rFonts w:ascii="Arial" w:hAnsi="Arial" w:cs="Arial"/>
          <w:sz w:val="24"/>
          <w:szCs w:val="24"/>
        </w:rPr>
        <w:t>4</w:t>
      </w:r>
      <w:r w:rsidRPr="008706C7">
        <w:rPr>
          <w:rFonts w:ascii="Arial" w:hAnsi="Arial" w:cs="Arial"/>
          <w:sz w:val="24"/>
          <w:szCs w:val="24"/>
        </w:rPr>
        <w:t>]:</w:t>
      </w:r>
    </w:p>
    <w:p w:rsidR="00B45252" w:rsidRPr="008706C7" w:rsidRDefault="00B45252" w:rsidP="008706C7">
      <w:pPr>
        <w:autoSpaceDE w:val="0"/>
        <w:autoSpaceDN w:val="0"/>
        <w:adjustRightInd w:val="0"/>
        <w:spacing w:after="0" w:line="240" w:lineRule="auto"/>
        <w:rPr>
          <w:rFonts w:ascii="Arial" w:hAnsi="Arial" w:cs="Arial"/>
          <w:sz w:val="24"/>
          <w:szCs w:val="24"/>
        </w:rPr>
      </w:pPr>
    </w:p>
    <w:p w:rsidR="00F3537C" w:rsidRPr="008706C7" w:rsidRDefault="00F3537C" w:rsidP="008706C7">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830,000 barrels/day </w:t>
      </w:r>
      <w:r w:rsidR="008706C7">
        <w:rPr>
          <w:rFonts w:ascii="Arial" w:hAnsi="Arial" w:cs="Arial"/>
          <w:sz w:val="24"/>
          <w:szCs w:val="24"/>
        </w:rPr>
        <w:t>fl</w:t>
      </w:r>
      <w:r w:rsidRPr="008706C7">
        <w:rPr>
          <w:rFonts w:ascii="Arial" w:hAnsi="Arial" w:cs="Arial"/>
          <w:sz w:val="24"/>
          <w:szCs w:val="24"/>
        </w:rPr>
        <w:t>ow</w:t>
      </w:r>
    </w:p>
    <w:p w:rsidR="00F3537C" w:rsidRPr="008706C7" w:rsidRDefault="00F3537C" w:rsidP="008706C7">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Add between 147 to 168 million metric tons of greenhouse gas emissions</w:t>
      </w:r>
      <w:r w:rsidR="008706C7" w:rsidRPr="008706C7">
        <w:rPr>
          <w:rFonts w:ascii="Arial" w:hAnsi="Arial" w:cs="Arial"/>
          <w:sz w:val="24"/>
          <w:szCs w:val="24"/>
        </w:rPr>
        <w:t xml:space="preserve"> </w:t>
      </w:r>
      <w:r w:rsidRPr="008706C7">
        <w:rPr>
          <w:rFonts w:ascii="Arial" w:hAnsi="Arial" w:cs="Arial"/>
          <w:sz w:val="24"/>
          <w:szCs w:val="24"/>
        </w:rPr>
        <w:t>annually</w:t>
      </w:r>
    </w:p>
    <w:p w:rsidR="00F3537C" w:rsidRDefault="00F3537C" w:rsidP="008706C7">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According to FEIS, the pipel</w:t>
      </w:r>
      <w:r w:rsidR="008706C7" w:rsidRPr="008706C7">
        <w:rPr>
          <w:rFonts w:ascii="Arial" w:hAnsi="Arial" w:cs="Arial"/>
          <w:sz w:val="24"/>
          <w:szCs w:val="24"/>
        </w:rPr>
        <w:t>ine would be \unlikely to significantly im</w:t>
      </w:r>
      <w:r w:rsidRPr="008706C7">
        <w:rPr>
          <w:rFonts w:ascii="Arial" w:hAnsi="Arial" w:cs="Arial"/>
          <w:sz w:val="24"/>
          <w:szCs w:val="24"/>
        </w:rPr>
        <w:t>pact the rate of extraction in the oil sands, or the continued demand</w:t>
      </w:r>
      <w:r w:rsidR="008706C7" w:rsidRPr="008706C7">
        <w:rPr>
          <w:rFonts w:ascii="Arial" w:hAnsi="Arial" w:cs="Arial"/>
          <w:sz w:val="24"/>
          <w:szCs w:val="24"/>
        </w:rPr>
        <w:t xml:space="preserve"> for heavy crude oil at refi</w:t>
      </w:r>
      <w:r w:rsidRPr="008706C7">
        <w:rPr>
          <w:rFonts w:ascii="Arial" w:hAnsi="Arial" w:cs="Arial"/>
          <w:sz w:val="24"/>
          <w:szCs w:val="24"/>
        </w:rPr>
        <w:t>neries in the United States." Those greenhouse</w:t>
      </w:r>
      <w:r w:rsidR="008706C7" w:rsidRPr="008706C7">
        <w:rPr>
          <w:rFonts w:ascii="Arial" w:hAnsi="Arial" w:cs="Arial"/>
          <w:sz w:val="24"/>
          <w:szCs w:val="24"/>
        </w:rPr>
        <w:t xml:space="preserve"> </w:t>
      </w:r>
      <w:r w:rsidRPr="008706C7">
        <w:rPr>
          <w:rFonts w:ascii="Arial" w:hAnsi="Arial" w:cs="Arial"/>
          <w:sz w:val="24"/>
          <w:szCs w:val="24"/>
        </w:rPr>
        <w:t>gas emissions from tar sands oil would probably be produced with or</w:t>
      </w:r>
      <w:r w:rsidR="008706C7" w:rsidRPr="008706C7">
        <w:rPr>
          <w:rFonts w:ascii="Arial" w:hAnsi="Arial" w:cs="Arial"/>
          <w:sz w:val="24"/>
          <w:szCs w:val="24"/>
        </w:rPr>
        <w:t xml:space="preserve"> </w:t>
      </w:r>
      <w:r w:rsidRPr="008706C7">
        <w:rPr>
          <w:rFonts w:ascii="Arial" w:hAnsi="Arial" w:cs="Arial"/>
          <w:sz w:val="24"/>
          <w:szCs w:val="24"/>
        </w:rPr>
        <w:t>without Keystone.</w:t>
      </w:r>
    </w:p>
    <w:p w:rsidR="008706C7" w:rsidRPr="008706C7" w:rsidRDefault="008706C7" w:rsidP="008706C7">
      <w:pPr>
        <w:autoSpaceDE w:val="0"/>
        <w:autoSpaceDN w:val="0"/>
        <w:adjustRightInd w:val="0"/>
        <w:spacing w:after="0" w:line="240" w:lineRule="auto"/>
        <w:ind w:left="360"/>
        <w:rPr>
          <w:rFonts w:ascii="Arial" w:hAnsi="Arial" w:cs="Arial"/>
          <w:sz w:val="24"/>
          <w:szCs w:val="24"/>
        </w:rPr>
      </w:pPr>
    </w:p>
    <w:p w:rsidR="00F3537C" w:rsidRDefault="00F3537C" w:rsidP="008706C7">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In a recent article by Environment News Service, two senators called on</w:t>
      </w:r>
      <w:r w:rsidR="008706C7">
        <w:rPr>
          <w:rFonts w:ascii="Arial" w:hAnsi="Arial" w:cs="Arial"/>
          <w:sz w:val="24"/>
          <w:szCs w:val="24"/>
        </w:rPr>
        <w:t xml:space="preserve"> </w:t>
      </w:r>
      <w:r w:rsidRPr="00F3537C">
        <w:rPr>
          <w:rFonts w:ascii="Arial" w:hAnsi="Arial" w:cs="Arial"/>
          <w:sz w:val="24"/>
          <w:szCs w:val="24"/>
        </w:rPr>
        <w:t xml:space="preserve">the Secretary of State John Kerry and </w:t>
      </w:r>
      <w:r w:rsidR="008706C7">
        <w:rPr>
          <w:rFonts w:ascii="Arial" w:hAnsi="Arial" w:cs="Arial"/>
          <w:sz w:val="24"/>
          <w:szCs w:val="24"/>
        </w:rPr>
        <w:t>the Obama Administration to conduct “</w:t>
      </w:r>
      <w:r w:rsidRPr="00F3537C">
        <w:rPr>
          <w:rFonts w:ascii="Arial" w:hAnsi="Arial" w:cs="Arial"/>
          <w:sz w:val="24"/>
          <w:szCs w:val="24"/>
        </w:rPr>
        <w:t>an immediate and comprehensive study" of the public health risks</w:t>
      </w:r>
      <w:r w:rsidR="008706C7">
        <w:rPr>
          <w:rFonts w:ascii="Arial" w:hAnsi="Arial" w:cs="Arial"/>
          <w:sz w:val="24"/>
          <w:szCs w:val="24"/>
        </w:rPr>
        <w:t xml:space="preserve"> </w:t>
      </w:r>
      <w:r w:rsidRPr="00F3537C">
        <w:rPr>
          <w:rFonts w:ascii="Arial" w:hAnsi="Arial" w:cs="Arial"/>
          <w:sz w:val="24"/>
          <w:szCs w:val="24"/>
        </w:rPr>
        <w:t>to communities from the proposed Keystone XL pipeline would carry diluted</w:t>
      </w:r>
      <w:r w:rsidR="008706C7">
        <w:rPr>
          <w:rFonts w:ascii="Arial" w:hAnsi="Arial" w:cs="Arial"/>
          <w:sz w:val="24"/>
          <w:szCs w:val="24"/>
        </w:rPr>
        <w:t xml:space="preserve"> </w:t>
      </w:r>
      <w:r w:rsidRPr="00F3537C">
        <w:rPr>
          <w:rFonts w:ascii="Arial" w:hAnsi="Arial" w:cs="Arial"/>
          <w:sz w:val="24"/>
          <w:szCs w:val="24"/>
        </w:rPr>
        <w:t>bitumen from Alberta across the US-Can</w:t>
      </w:r>
      <w:r w:rsidR="008706C7">
        <w:rPr>
          <w:rFonts w:ascii="Arial" w:hAnsi="Arial" w:cs="Arial"/>
          <w:sz w:val="24"/>
          <w:szCs w:val="24"/>
        </w:rPr>
        <w:t>ada border to refi</w:t>
      </w:r>
      <w:r w:rsidRPr="00F3537C">
        <w:rPr>
          <w:rFonts w:ascii="Arial" w:hAnsi="Arial" w:cs="Arial"/>
          <w:sz w:val="24"/>
          <w:szCs w:val="24"/>
        </w:rPr>
        <w:t>neries on the Texas</w:t>
      </w:r>
      <w:r w:rsidR="008706C7">
        <w:rPr>
          <w:rFonts w:ascii="Arial" w:hAnsi="Arial" w:cs="Arial"/>
          <w:sz w:val="24"/>
          <w:szCs w:val="24"/>
        </w:rPr>
        <w:t xml:space="preserve"> </w:t>
      </w:r>
      <w:r w:rsidR="00BE7C3C">
        <w:rPr>
          <w:rFonts w:ascii="Arial" w:hAnsi="Arial" w:cs="Arial"/>
          <w:sz w:val="24"/>
          <w:szCs w:val="24"/>
        </w:rPr>
        <w:t xml:space="preserve">Gulf Coast </w:t>
      </w:r>
      <w:r w:rsidRPr="00F3537C">
        <w:rPr>
          <w:rFonts w:ascii="Arial" w:hAnsi="Arial" w:cs="Arial"/>
          <w:sz w:val="24"/>
          <w:szCs w:val="24"/>
        </w:rPr>
        <w:t>[</w:t>
      </w:r>
      <w:r w:rsidR="00A8376E">
        <w:rPr>
          <w:rFonts w:ascii="Arial" w:hAnsi="Arial" w:cs="Arial"/>
          <w:sz w:val="24"/>
          <w:szCs w:val="24"/>
        </w:rPr>
        <w:t>5</w:t>
      </w:r>
      <w:r w:rsidRPr="00F3537C">
        <w:rPr>
          <w:rFonts w:ascii="Arial" w:hAnsi="Arial" w:cs="Arial"/>
          <w:sz w:val="24"/>
          <w:szCs w:val="24"/>
        </w:rPr>
        <w:t>].</w:t>
      </w:r>
    </w:p>
    <w:p w:rsidR="008706C7" w:rsidRPr="00F3537C" w:rsidRDefault="008706C7" w:rsidP="008706C7">
      <w:pPr>
        <w:autoSpaceDE w:val="0"/>
        <w:autoSpaceDN w:val="0"/>
        <w:adjustRightInd w:val="0"/>
        <w:spacing w:after="0" w:line="240" w:lineRule="auto"/>
        <w:ind w:firstLine="360"/>
        <w:rPr>
          <w:rFonts w:ascii="Arial" w:hAnsi="Arial" w:cs="Arial"/>
          <w:sz w:val="24"/>
          <w:szCs w:val="24"/>
        </w:rPr>
      </w:pPr>
    </w:p>
    <w:p w:rsid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We understand Canada's position: tar sands will be mined and melted</w:t>
      </w:r>
      <w:r w:rsidR="008706C7">
        <w:rPr>
          <w:rFonts w:ascii="Arial" w:hAnsi="Arial" w:cs="Arial"/>
          <w:sz w:val="24"/>
          <w:szCs w:val="24"/>
        </w:rPr>
        <w:t xml:space="preserve"> </w:t>
      </w:r>
      <w:r w:rsidRPr="00F3537C">
        <w:rPr>
          <w:rFonts w:ascii="Arial" w:hAnsi="Arial" w:cs="Arial"/>
          <w:sz w:val="24"/>
          <w:szCs w:val="24"/>
        </w:rPr>
        <w:t>whether or not Keystone XL ever gets built, but we want to provide a better</w:t>
      </w:r>
      <w:r w:rsidR="008706C7">
        <w:rPr>
          <w:rFonts w:ascii="Arial" w:hAnsi="Arial" w:cs="Arial"/>
          <w:sz w:val="24"/>
          <w:szCs w:val="24"/>
        </w:rPr>
        <w:t xml:space="preserve"> </w:t>
      </w:r>
      <w:r w:rsidRPr="00F3537C">
        <w:rPr>
          <w:rFonts w:ascii="Arial" w:hAnsi="Arial" w:cs="Arial"/>
          <w:sz w:val="24"/>
          <w:szCs w:val="24"/>
        </w:rPr>
        <w:t>alternative to achieve that goal.</w:t>
      </w:r>
    </w:p>
    <w:p w:rsidR="008706C7" w:rsidRDefault="008706C7" w:rsidP="00F3537C">
      <w:pPr>
        <w:autoSpaceDE w:val="0"/>
        <w:autoSpaceDN w:val="0"/>
        <w:adjustRightInd w:val="0"/>
        <w:spacing w:after="0" w:line="240" w:lineRule="auto"/>
        <w:rPr>
          <w:rFonts w:ascii="Arial" w:hAnsi="Arial" w:cs="Arial"/>
          <w:sz w:val="24"/>
          <w:szCs w:val="24"/>
        </w:rPr>
      </w:pPr>
    </w:p>
    <w:p w:rsidR="00F3537C" w:rsidRPr="008706C7" w:rsidRDefault="00F3537C" w:rsidP="008706C7">
      <w:pPr>
        <w:pStyle w:val="Heading2"/>
        <w:rPr>
          <w:rFonts w:ascii="Arial" w:hAnsi="Arial" w:cs="Arial"/>
          <w:color w:val="auto"/>
        </w:rPr>
      </w:pPr>
      <w:bookmarkStart w:id="6" w:name="_Toc383038338"/>
      <w:r w:rsidRPr="008706C7">
        <w:rPr>
          <w:rFonts w:ascii="Arial" w:hAnsi="Arial" w:cs="Arial"/>
          <w:color w:val="auto"/>
        </w:rPr>
        <w:t>2.</w:t>
      </w:r>
      <w:r w:rsidR="0072787A">
        <w:rPr>
          <w:rFonts w:ascii="Arial" w:hAnsi="Arial" w:cs="Arial"/>
          <w:color w:val="auto"/>
        </w:rPr>
        <w:t>3</w:t>
      </w:r>
      <w:r w:rsidRPr="008706C7">
        <w:rPr>
          <w:rFonts w:ascii="Arial" w:hAnsi="Arial" w:cs="Arial"/>
          <w:color w:val="auto"/>
        </w:rPr>
        <w:t xml:space="preserve"> Social, Environment</w:t>
      </w:r>
      <w:r w:rsidR="005938F2">
        <w:rPr>
          <w:rFonts w:ascii="Arial" w:hAnsi="Arial" w:cs="Arial"/>
          <w:color w:val="auto"/>
        </w:rPr>
        <w:t>al</w:t>
      </w:r>
      <w:r w:rsidRPr="008706C7">
        <w:rPr>
          <w:rFonts w:ascii="Arial" w:hAnsi="Arial" w:cs="Arial"/>
          <w:color w:val="auto"/>
        </w:rPr>
        <w:t>, and Health Impact</w:t>
      </w:r>
      <w:bookmarkEnd w:id="6"/>
    </w:p>
    <w:p w:rsidR="008706C7" w:rsidRDefault="008706C7"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Some of the issues at hand:</w:t>
      </w:r>
    </w:p>
    <w:p w:rsidR="008706C7" w:rsidRPr="00F3537C" w:rsidRDefault="008706C7" w:rsidP="00F3537C">
      <w:pPr>
        <w:autoSpaceDE w:val="0"/>
        <w:autoSpaceDN w:val="0"/>
        <w:adjustRightInd w:val="0"/>
        <w:spacing w:after="0" w:line="240" w:lineRule="auto"/>
        <w:rPr>
          <w:rFonts w:ascii="Arial" w:hAnsi="Arial" w:cs="Arial"/>
          <w:sz w:val="24"/>
          <w:szCs w:val="24"/>
        </w:rPr>
      </w:pPr>
    </w:p>
    <w:p w:rsidR="00BE7C3C" w:rsidRDefault="00F3537C" w:rsidP="00BE7C3C">
      <w:pPr>
        <w:autoSpaceDE w:val="0"/>
        <w:autoSpaceDN w:val="0"/>
        <w:adjustRightInd w:val="0"/>
        <w:spacing w:after="0" w:line="240" w:lineRule="auto"/>
        <w:rPr>
          <w:rFonts w:ascii="Arial" w:hAnsi="Arial" w:cs="Arial"/>
          <w:sz w:val="24"/>
          <w:szCs w:val="24"/>
        </w:rPr>
      </w:pPr>
      <w:proofErr w:type="gramStart"/>
      <w:r w:rsidRPr="00BE7C3C">
        <w:rPr>
          <w:rFonts w:ascii="Arial" w:hAnsi="Arial" w:cs="Arial"/>
          <w:b/>
          <w:sz w:val="24"/>
          <w:szCs w:val="24"/>
        </w:rPr>
        <w:t>Water Contamination.</w:t>
      </w:r>
      <w:proofErr w:type="gramEnd"/>
      <w:r w:rsidR="008706C7" w:rsidRPr="00BE7C3C">
        <w:rPr>
          <w:rFonts w:ascii="Arial" w:hAnsi="Arial" w:cs="Arial"/>
          <w:sz w:val="24"/>
          <w:szCs w:val="24"/>
        </w:rPr>
        <w:t xml:space="preserve"> </w:t>
      </w:r>
    </w:p>
    <w:p w:rsidR="00BE7C3C" w:rsidRDefault="00BE7C3C" w:rsidP="00BE7C3C">
      <w:pPr>
        <w:autoSpaceDE w:val="0"/>
        <w:autoSpaceDN w:val="0"/>
        <w:adjustRightInd w:val="0"/>
        <w:spacing w:after="0" w:line="240" w:lineRule="auto"/>
        <w:rPr>
          <w:rFonts w:ascii="Arial" w:hAnsi="Arial" w:cs="Arial"/>
          <w:sz w:val="24"/>
          <w:szCs w:val="24"/>
        </w:rPr>
      </w:pPr>
    </w:p>
    <w:p w:rsidR="00F3537C" w:rsidRPr="00BE7C3C" w:rsidRDefault="00F3537C" w:rsidP="00BE7C3C">
      <w:pPr>
        <w:autoSpaceDE w:val="0"/>
        <w:autoSpaceDN w:val="0"/>
        <w:adjustRightInd w:val="0"/>
        <w:spacing w:after="0" w:line="240" w:lineRule="auto"/>
        <w:rPr>
          <w:rFonts w:ascii="Arial" w:hAnsi="Arial" w:cs="Arial"/>
          <w:sz w:val="24"/>
          <w:szCs w:val="24"/>
        </w:rPr>
      </w:pPr>
      <w:r w:rsidRPr="00BE7C3C">
        <w:rPr>
          <w:rFonts w:ascii="Arial" w:hAnsi="Arial" w:cs="Arial"/>
          <w:sz w:val="24"/>
          <w:szCs w:val="24"/>
        </w:rPr>
        <w:t xml:space="preserve">The article </w:t>
      </w:r>
      <w:r w:rsidR="00B45252" w:rsidRPr="00BE7C3C">
        <w:rPr>
          <w:rFonts w:ascii="Arial" w:hAnsi="Arial" w:cs="Arial"/>
          <w:sz w:val="24"/>
          <w:szCs w:val="24"/>
        </w:rPr>
        <w:t xml:space="preserve">from </w:t>
      </w:r>
      <w:r w:rsidRPr="00BE7C3C">
        <w:rPr>
          <w:rFonts w:ascii="Arial" w:hAnsi="Arial" w:cs="Arial"/>
          <w:sz w:val="24"/>
          <w:szCs w:val="24"/>
        </w:rPr>
        <w:t>Bloo</w:t>
      </w:r>
      <w:r w:rsidR="00B45252" w:rsidRPr="00BE7C3C">
        <w:rPr>
          <w:rFonts w:ascii="Arial" w:hAnsi="Arial" w:cs="Arial"/>
          <w:sz w:val="24"/>
          <w:szCs w:val="24"/>
        </w:rPr>
        <w:t xml:space="preserve">mberg </w:t>
      </w:r>
      <w:proofErr w:type="spellStart"/>
      <w:r w:rsidR="00B45252" w:rsidRPr="00BE7C3C">
        <w:rPr>
          <w:rFonts w:ascii="Arial" w:hAnsi="Arial" w:cs="Arial"/>
          <w:sz w:val="24"/>
          <w:szCs w:val="24"/>
        </w:rPr>
        <w:t>Businessweek</w:t>
      </w:r>
      <w:proofErr w:type="spellEnd"/>
      <w:r w:rsidRPr="00BE7C3C">
        <w:rPr>
          <w:rFonts w:ascii="Arial" w:hAnsi="Arial" w:cs="Arial"/>
          <w:sz w:val="24"/>
          <w:szCs w:val="24"/>
        </w:rPr>
        <w:t xml:space="preserve"> focuses</w:t>
      </w:r>
      <w:r w:rsidR="008706C7" w:rsidRPr="00BE7C3C">
        <w:rPr>
          <w:rFonts w:ascii="Arial" w:hAnsi="Arial" w:cs="Arial"/>
          <w:sz w:val="24"/>
          <w:szCs w:val="24"/>
        </w:rPr>
        <w:t xml:space="preserve"> </w:t>
      </w:r>
      <w:r w:rsidRPr="00BE7C3C">
        <w:rPr>
          <w:rFonts w:ascii="Arial" w:hAnsi="Arial" w:cs="Arial"/>
          <w:sz w:val="24"/>
          <w:szCs w:val="24"/>
        </w:rPr>
        <w:t>on Canada's Alberta province putting forth man-made lakes, cited to</w:t>
      </w:r>
      <w:r w:rsidR="008706C7" w:rsidRPr="00BE7C3C">
        <w:rPr>
          <w:rFonts w:ascii="Arial" w:hAnsi="Arial" w:cs="Arial"/>
          <w:sz w:val="24"/>
          <w:szCs w:val="24"/>
        </w:rPr>
        <w:t xml:space="preserve"> </w:t>
      </w:r>
      <w:r w:rsidRPr="00BE7C3C">
        <w:rPr>
          <w:rFonts w:ascii="Arial" w:hAnsi="Arial" w:cs="Arial"/>
          <w:sz w:val="24"/>
          <w:szCs w:val="24"/>
        </w:rPr>
        <w:t xml:space="preserve">be a </w:t>
      </w:r>
      <w:r w:rsidR="008706C7" w:rsidRPr="00BE7C3C">
        <w:rPr>
          <w:rFonts w:ascii="Arial" w:hAnsi="Arial" w:cs="Arial"/>
          <w:sz w:val="24"/>
          <w:szCs w:val="24"/>
        </w:rPr>
        <w:t>by-product</w:t>
      </w:r>
      <w:r w:rsidRPr="00BE7C3C">
        <w:rPr>
          <w:rFonts w:ascii="Arial" w:hAnsi="Arial" w:cs="Arial"/>
          <w:sz w:val="24"/>
          <w:szCs w:val="24"/>
        </w:rPr>
        <w:t xml:space="preserve"> of the oil sands industr</w:t>
      </w:r>
      <w:r w:rsidR="008706C7" w:rsidRPr="00BE7C3C">
        <w:rPr>
          <w:rFonts w:ascii="Arial" w:hAnsi="Arial" w:cs="Arial"/>
          <w:sz w:val="24"/>
          <w:szCs w:val="24"/>
        </w:rPr>
        <w:t xml:space="preserve">y, with companies including </w:t>
      </w:r>
      <w:proofErr w:type="spellStart"/>
      <w:r w:rsidR="008706C7" w:rsidRPr="00BE7C3C">
        <w:rPr>
          <w:rFonts w:ascii="Arial" w:hAnsi="Arial" w:cs="Arial"/>
          <w:sz w:val="24"/>
          <w:szCs w:val="24"/>
        </w:rPr>
        <w:t>Syn</w:t>
      </w:r>
      <w:r w:rsidRPr="00BE7C3C">
        <w:rPr>
          <w:rFonts w:ascii="Arial" w:hAnsi="Arial" w:cs="Arial"/>
          <w:sz w:val="24"/>
          <w:szCs w:val="24"/>
        </w:rPr>
        <w:t>crude</w:t>
      </w:r>
      <w:proofErr w:type="spellEnd"/>
      <w:r w:rsidRPr="00BE7C3C">
        <w:rPr>
          <w:rFonts w:ascii="Arial" w:hAnsi="Arial" w:cs="Arial"/>
          <w:sz w:val="24"/>
          <w:szCs w:val="24"/>
        </w:rPr>
        <w:t xml:space="preserve"> Canada, Roy</w:t>
      </w:r>
      <w:r w:rsidR="008706C7" w:rsidRPr="00BE7C3C">
        <w:rPr>
          <w:rFonts w:ascii="Arial" w:hAnsi="Arial" w:cs="Arial"/>
          <w:sz w:val="24"/>
          <w:szCs w:val="24"/>
        </w:rPr>
        <w:t>al Dutch Shell and ExxonMobil affi</w:t>
      </w:r>
      <w:r w:rsidRPr="00BE7C3C">
        <w:rPr>
          <w:rFonts w:ascii="Arial" w:hAnsi="Arial" w:cs="Arial"/>
          <w:sz w:val="24"/>
          <w:szCs w:val="24"/>
        </w:rPr>
        <w:t>liate Imperial Oil</w:t>
      </w:r>
      <w:r w:rsidR="008706C7" w:rsidRPr="00BE7C3C">
        <w:rPr>
          <w:rFonts w:ascii="Arial" w:hAnsi="Arial" w:cs="Arial"/>
          <w:sz w:val="24"/>
          <w:szCs w:val="24"/>
        </w:rPr>
        <w:t xml:space="preserve"> </w:t>
      </w:r>
      <w:r w:rsidRPr="00BE7C3C">
        <w:rPr>
          <w:rFonts w:ascii="Arial" w:hAnsi="Arial" w:cs="Arial"/>
          <w:sz w:val="24"/>
          <w:szCs w:val="24"/>
        </w:rPr>
        <w:t>running out of room to store the polluted water, a spin-o</w:t>
      </w:r>
      <w:r w:rsidR="00B45252" w:rsidRPr="00BE7C3C">
        <w:rPr>
          <w:rFonts w:ascii="Arial" w:hAnsi="Arial" w:cs="Arial"/>
          <w:sz w:val="24"/>
          <w:szCs w:val="24"/>
        </w:rPr>
        <w:t>ff</w:t>
      </w:r>
      <w:r w:rsidRPr="00BE7C3C">
        <w:rPr>
          <w:rFonts w:ascii="Arial" w:hAnsi="Arial" w:cs="Arial"/>
          <w:sz w:val="24"/>
          <w:szCs w:val="24"/>
        </w:rPr>
        <w:t xml:space="preserve"> of the process</w:t>
      </w:r>
      <w:r w:rsidR="008706C7" w:rsidRPr="00BE7C3C">
        <w:rPr>
          <w:rFonts w:ascii="Arial" w:hAnsi="Arial" w:cs="Arial"/>
          <w:sz w:val="24"/>
          <w:szCs w:val="24"/>
        </w:rPr>
        <w:t xml:space="preserve"> </w:t>
      </w:r>
      <w:r w:rsidRPr="00BE7C3C">
        <w:rPr>
          <w:rFonts w:ascii="Arial" w:hAnsi="Arial" w:cs="Arial"/>
          <w:sz w:val="24"/>
          <w:szCs w:val="24"/>
        </w:rPr>
        <w:t>used to turn bitumen into diesel and oth</w:t>
      </w:r>
      <w:r w:rsidR="008706C7" w:rsidRPr="00BE7C3C">
        <w:rPr>
          <w:rFonts w:ascii="Arial" w:hAnsi="Arial" w:cs="Arial"/>
          <w:sz w:val="24"/>
          <w:szCs w:val="24"/>
        </w:rPr>
        <w:t>er fuels. It discusses the coun</w:t>
      </w:r>
      <w:r w:rsidRPr="00BE7C3C">
        <w:rPr>
          <w:rFonts w:ascii="Arial" w:hAnsi="Arial" w:cs="Arial"/>
          <w:sz w:val="24"/>
          <w:szCs w:val="24"/>
        </w:rPr>
        <w:t>t</w:t>
      </w:r>
      <w:r w:rsidR="008706C7" w:rsidRPr="00BE7C3C">
        <w:rPr>
          <w:rFonts w:ascii="Arial" w:hAnsi="Arial" w:cs="Arial"/>
          <w:sz w:val="24"/>
          <w:szCs w:val="24"/>
        </w:rPr>
        <w:t>ry's plans to build reservoirs fi</w:t>
      </w:r>
      <w:r w:rsidRPr="00BE7C3C">
        <w:rPr>
          <w:rFonts w:ascii="Arial" w:hAnsi="Arial" w:cs="Arial"/>
          <w:sz w:val="24"/>
          <w:szCs w:val="24"/>
        </w:rPr>
        <w:t>lled with tar sands wastewater, which</w:t>
      </w:r>
      <w:r w:rsidR="008706C7" w:rsidRPr="00BE7C3C">
        <w:rPr>
          <w:rFonts w:ascii="Arial" w:hAnsi="Arial" w:cs="Arial"/>
          <w:sz w:val="24"/>
          <w:szCs w:val="24"/>
        </w:rPr>
        <w:t xml:space="preserve"> </w:t>
      </w:r>
      <w:r w:rsidRPr="00BE7C3C">
        <w:rPr>
          <w:rFonts w:ascii="Arial" w:hAnsi="Arial" w:cs="Arial"/>
          <w:sz w:val="24"/>
          <w:szCs w:val="24"/>
        </w:rPr>
        <w:t>are predicted to co</w:t>
      </w:r>
      <w:r w:rsidR="00BE7C3C">
        <w:rPr>
          <w:rFonts w:ascii="Arial" w:hAnsi="Arial" w:cs="Arial"/>
          <w:sz w:val="24"/>
          <w:szCs w:val="24"/>
        </w:rPr>
        <w:t>ver almost 62,000 acres by 2020</w:t>
      </w:r>
      <w:r w:rsidRPr="00BE7C3C">
        <w:rPr>
          <w:rFonts w:ascii="Arial" w:hAnsi="Arial" w:cs="Arial"/>
          <w:sz w:val="24"/>
          <w:szCs w:val="24"/>
        </w:rPr>
        <w:t xml:space="preserve"> </w:t>
      </w:r>
      <w:r w:rsidR="00BE7C3C">
        <w:rPr>
          <w:rFonts w:ascii="Arial" w:hAnsi="Arial" w:cs="Arial"/>
          <w:sz w:val="24"/>
          <w:szCs w:val="24"/>
        </w:rPr>
        <w:t>[14]</w:t>
      </w:r>
    </w:p>
    <w:p w:rsidR="008706C7" w:rsidRDefault="008706C7" w:rsidP="00B45252">
      <w:pPr>
        <w:pStyle w:val="ListParagraph"/>
        <w:autoSpaceDE w:val="0"/>
        <w:autoSpaceDN w:val="0"/>
        <w:adjustRightInd w:val="0"/>
        <w:spacing w:after="0" w:line="240" w:lineRule="auto"/>
        <w:rPr>
          <w:rFonts w:ascii="Arial" w:hAnsi="Arial" w:cs="Arial"/>
          <w:sz w:val="24"/>
          <w:szCs w:val="24"/>
        </w:rPr>
      </w:pPr>
    </w:p>
    <w:p w:rsidR="00BE7C3C" w:rsidRDefault="00BE7C3C" w:rsidP="00B45252">
      <w:pPr>
        <w:pStyle w:val="ListParagraph"/>
        <w:autoSpaceDE w:val="0"/>
        <w:autoSpaceDN w:val="0"/>
        <w:adjustRightInd w:val="0"/>
        <w:spacing w:after="0" w:line="240" w:lineRule="auto"/>
        <w:rPr>
          <w:rFonts w:ascii="Arial" w:hAnsi="Arial" w:cs="Arial"/>
          <w:sz w:val="24"/>
          <w:szCs w:val="24"/>
        </w:rPr>
      </w:pPr>
    </w:p>
    <w:p w:rsidR="00BE7C3C" w:rsidRPr="008706C7" w:rsidRDefault="00BE7C3C" w:rsidP="00B45252">
      <w:pPr>
        <w:pStyle w:val="ListParagraph"/>
        <w:autoSpaceDE w:val="0"/>
        <w:autoSpaceDN w:val="0"/>
        <w:adjustRightInd w:val="0"/>
        <w:spacing w:after="0" w:line="240" w:lineRule="auto"/>
        <w:rPr>
          <w:rFonts w:ascii="Arial" w:hAnsi="Arial" w:cs="Arial"/>
          <w:sz w:val="24"/>
          <w:szCs w:val="24"/>
        </w:rPr>
      </w:pPr>
    </w:p>
    <w:p w:rsidR="00BE7C3C" w:rsidRDefault="00F3537C" w:rsidP="00BE7C3C">
      <w:pPr>
        <w:autoSpaceDE w:val="0"/>
        <w:autoSpaceDN w:val="0"/>
        <w:adjustRightInd w:val="0"/>
        <w:spacing w:after="0" w:line="240" w:lineRule="auto"/>
        <w:rPr>
          <w:rFonts w:ascii="Arial" w:hAnsi="Arial" w:cs="Arial"/>
          <w:sz w:val="24"/>
          <w:szCs w:val="24"/>
        </w:rPr>
      </w:pPr>
      <w:proofErr w:type="gramStart"/>
      <w:r w:rsidRPr="00BE7C3C">
        <w:rPr>
          <w:rFonts w:ascii="Arial" w:hAnsi="Arial" w:cs="Arial"/>
          <w:b/>
          <w:sz w:val="24"/>
          <w:szCs w:val="24"/>
        </w:rPr>
        <w:lastRenderedPageBreak/>
        <w:t>Risk of accidents.</w:t>
      </w:r>
      <w:proofErr w:type="gramEnd"/>
      <w:r w:rsidRPr="00BE7C3C">
        <w:rPr>
          <w:rFonts w:ascii="Arial" w:hAnsi="Arial" w:cs="Arial"/>
          <w:sz w:val="24"/>
          <w:szCs w:val="24"/>
        </w:rPr>
        <w:t xml:space="preserve"> </w:t>
      </w:r>
    </w:p>
    <w:p w:rsidR="00F3537C" w:rsidRPr="00BE7C3C" w:rsidRDefault="00F3537C" w:rsidP="00BE7C3C">
      <w:pPr>
        <w:autoSpaceDE w:val="0"/>
        <w:autoSpaceDN w:val="0"/>
        <w:adjustRightInd w:val="0"/>
        <w:spacing w:after="0" w:line="240" w:lineRule="auto"/>
        <w:rPr>
          <w:rFonts w:ascii="Arial" w:hAnsi="Arial" w:cs="Arial"/>
          <w:sz w:val="24"/>
          <w:szCs w:val="24"/>
        </w:rPr>
      </w:pPr>
      <w:r w:rsidRPr="00BE7C3C">
        <w:rPr>
          <w:rFonts w:ascii="Arial" w:hAnsi="Arial" w:cs="Arial"/>
          <w:sz w:val="24"/>
          <w:szCs w:val="24"/>
        </w:rPr>
        <w:t>Pipeli</w:t>
      </w:r>
      <w:r w:rsidR="008706C7" w:rsidRPr="00BE7C3C">
        <w:rPr>
          <w:rFonts w:ascii="Arial" w:hAnsi="Arial" w:cs="Arial"/>
          <w:sz w:val="24"/>
          <w:szCs w:val="24"/>
        </w:rPr>
        <w:t>nes spill more often than rail -</w:t>
      </w:r>
      <w:r w:rsidRPr="00BE7C3C">
        <w:rPr>
          <w:rFonts w:ascii="Arial" w:hAnsi="Arial" w:cs="Arial"/>
          <w:sz w:val="24"/>
          <w:szCs w:val="24"/>
        </w:rPr>
        <w:t xml:space="preserve"> over the past</w:t>
      </w:r>
      <w:r w:rsidR="008706C7" w:rsidRPr="00BE7C3C">
        <w:rPr>
          <w:rFonts w:ascii="Arial" w:hAnsi="Arial" w:cs="Arial"/>
          <w:sz w:val="24"/>
          <w:szCs w:val="24"/>
        </w:rPr>
        <w:t xml:space="preserve"> </w:t>
      </w:r>
      <w:r w:rsidRPr="00BE7C3C">
        <w:rPr>
          <w:rFonts w:ascii="Arial" w:hAnsi="Arial" w:cs="Arial"/>
          <w:sz w:val="24"/>
          <w:szCs w:val="24"/>
        </w:rPr>
        <w:t>decade, pipelines have spilled 474,441 barrels of oil, compared to the</w:t>
      </w:r>
      <w:r w:rsidR="008706C7" w:rsidRPr="00BE7C3C">
        <w:rPr>
          <w:rFonts w:ascii="Arial" w:hAnsi="Arial" w:cs="Arial"/>
          <w:sz w:val="24"/>
          <w:szCs w:val="24"/>
        </w:rPr>
        <w:t xml:space="preserve"> </w:t>
      </w:r>
      <w:r w:rsidRPr="00BE7C3C">
        <w:rPr>
          <w:rFonts w:ascii="Arial" w:hAnsi="Arial" w:cs="Arial"/>
          <w:sz w:val="24"/>
          <w:szCs w:val="24"/>
        </w:rPr>
        <w:t>2,268 barrels spilled over the same time by rail. Pipeline spills also</w:t>
      </w:r>
      <w:r w:rsidR="008706C7" w:rsidRPr="00BE7C3C">
        <w:rPr>
          <w:rFonts w:ascii="Arial" w:hAnsi="Arial" w:cs="Arial"/>
          <w:sz w:val="24"/>
          <w:szCs w:val="24"/>
        </w:rPr>
        <w:t xml:space="preserve"> </w:t>
      </w:r>
      <w:r w:rsidRPr="00BE7C3C">
        <w:rPr>
          <w:rFonts w:ascii="Arial" w:hAnsi="Arial" w:cs="Arial"/>
          <w:sz w:val="24"/>
          <w:szCs w:val="24"/>
        </w:rPr>
        <w:t xml:space="preserve">tend to be larger than rail </w:t>
      </w:r>
      <w:r w:rsidR="008706C7" w:rsidRPr="00BE7C3C">
        <w:rPr>
          <w:rFonts w:ascii="Arial" w:hAnsi="Arial" w:cs="Arial"/>
          <w:sz w:val="24"/>
          <w:szCs w:val="24"/>
        </w:rPr>
        <w:t>spills -</w:t>
      </w:r>
      <w:r w:rsidRPr="00BE7C3C">
        <w:rPr>
          <w:rFonts w:ascii="Arial" w:hAnsi="Arial" w:cs="Arial"/>
          <w:sz w:val="24"/>
          <w:szCs w:val="24"/>
        </w:rPr>
        <w:t xml:space="preserve"> witness the 2010 Enbridge oil spill,</w:t>
      </w:r>
      <w:r w:rsidR="008706C7" w:rsidRPr="00BE7C3C">
        <w:rPr>
          <w:rFonts w:ascii="Arial" w:hAnsi="Arial" w:cs="Arial"/>
          <w:sz w:val="24"/>
          <w:szCs w:val="24"/>
        </w:rPr>
        <w:t xml:space="preserve"> </w:t>
      </w:r>
      <w:r w:rsidRPr="00BE7C3C">
        <w:rPr>
          <w:rFonts w:ascii="Arial" w:hAnsi="Arial" w:cs="Arial"/>
          <w:sz w:val="24"/>
          <w:szCs w:val="24"/>
        </w:rPr>
        <w:t xml:space="preserve">when a burst pipeline led to more than </w:t>
      </w:r>
      <w:proofErr w:type="gramStart"/>
      <w:r w:rsidRPr="00BE7C3C">
        <w:rPr>
          <w:rFonts w:ascii="Arial" w:hAnsi="Arial" w:cs="Arial"/>
          <w:sz w:val="24"/>
          <w:szCs w:val="24"/>
        </w:rPr>
        <w:t>23,000 barrels of oil pouring into</w:t>
      </w:r>
      <w:r w:rsidR="008706C7" w:rsidRPr="00BE7C3C">
        <w:rPr>
          <w:rFonts w:ascii="Arial" w:hAnsi="Arial" w:cs="Arial"/>
          <w:sz w:val="24"/>
          <w:szCs w:val="24"/>
        </w:rPr>
        <w:t xml:space="preserve"> </w:t>
      </w:r>
      <w:r w:rsidRPr="00BE7C3C">
        <w:rPr>
          <w:rFonts w:ascii="Arial" w:hAnsi="Arial" w:cs="Arial"/>
          <w:sz w:val="24"/>
          <w:szCs w:val="24"/>
        </w:rPr>
        <w:t>Michigan's Kalamazoo River.</w:t>
      </w:r>
      <w:proofErr w:type="gramEnd"/>
      <w:r w:rsidRPr="00BE7C3C">
        <w:rPr>
          <w:rFonts w:ascii="Arial" w:hAnsi="Arial" w:cs="Arial"/>
          <w:sz w:val="24"/>
          <w:szCs w:val="24"/>
        </w:rPr>
        <w:t xml:space="preserve"> Fears over similar accidents have helped</w:t>
      </w:r>
      <w:r w:rsidR="008706C7" w:rsidRPr="00BE7C3C">
        <w:rPr>
          <w:rFonts w:ascii="Arial" w:hAnsi="Arial" w:cs="Arial"/>
          <w:sz w:val="24"/>
          <w:szCs w:val="24"/>
        </w:rPr>
        <w:t xml:space="preserve"> </w:t>
      </w:r>
      <w:r w:rsidRPr="00BE7C3C">
        <w:rPr>
          <w:rFonts w:ascii="Arial" w:hAnsi="Arial" w:cs="Arial"/>
          <w:sz w:val="24"/>
          <w:szCs w:val="24"/>
        </w:rPr>
        <w:t>put the propos</w:t>
      </w:r>
      <w:r w:rsidR="008706C7" w:rsidRPr="00BE7C3C">
        <w:rPr>
          <w:rFonts w:ascii="Arial" w:hAnsi="Arial" w:cs="Arial"/>
          <w:sz w:val="24"/>
          <w:szCs w:val="24"/>
        </w:rPr>
        <w:t xml:space="preserve">ed Keystone XL pipeline on hold </w:t>
      </w:r>
      <w:r w:rsidRPr="00BE7C3C">
        <w:rPr>
          <w:rFonts w:ascii="Arial" w:hAnsi="Arial" w:cs="Arial"/>
          <w:sz w:val="24"/>
          <w:szCs w:val="24"/>
        </w:rPr>
        <w:t>(environmentalists have</w:t>
      </w:r>
      <w:r w:rsidR="008706C7" w:rsidRPr="00BE7C3C">
        <w:rPr>
          <w:rFonts w:ascii="Arial" w:hAnsi="Arial" w:cs="Arial"/>
          <w:sz w:val="24"/>
          <w:szCs w:val="24"/>
        </w:rPr>
        <w:t xml:space="preserve"> </w:t>
      </w:r>
      <w:r w:rsidRPr="00BE7C3C">
        <w:rPr>
          <w:rFonts w:ascii="Arial" w:hAnsi="Arial" w:cs="Arial"/>
          <w:sz w:val="24"/>
          <w:szCs w:val="24"/>
        </w:rPr>
        <w:t>raised concerns that spills involving oil sands crude will be especially</w:t>
      </w:r>
      <w:r w:rsidR="008706C7" w:rsidRPr="00BE7C3C">
        <w:rPr>
          <w:rFonts w:ascii="Arial" w:hAnsi="Arial" w:cs="Arial"/>
          <w:sz w:val="24"/>
          <w:szCs w:val="24"/>
        </w:rPr>
        <w:t xml:space="preserve"> diffi</w:t>
      </w:r>
      <w:r w:rsidRPr="00BE7C3C">
        <w:rPr>
          <w:rFonts w:ascii="Arial" w:hAnsi="Arial" w:cs="Arial"/>
          <w:sz w:val="24"/>
          <w:szCs w:val="24"/>
        </w:rPr>
        <w:t>cult to clean). But pipeline spills remain rare as well, and the ones</w:t>
      </w:r>
      <w:r w:rsidR="008706C7" w:rsidRPr="00BE7C3C">
        <w:rPr>
          <w:rFonts w:ascii="Arial" w:hAnsi="Arial" w:cs="Arial"/>
          <w:sz w:val="24"/>
          <w:szCs w:val="24"/>
        </w:rPr>
        <w:t xml:space="preserve"> </w:t>
      </w:r>
      <w:r w:rsidRPr="00BE7C3C">
        <w:rPr>
          <w:rFonts w:ascii="Arial" w:hAnsi="Arial" w:cs="Arial"/>
          <w:sz w:val="24"/>
          <w:szCs w:val="24"/>
        </w:rPr>
        <w:t>that do occur pose a more direct threat to the environment than to</w:t>
      </w:r>
      <w:r w:rsidR="008706C7" w:rsidRPr="00BE7C3C">
        <w:rPr>
          <w:rFonts w:ascii="Arial" w:hAnsi="Arial" w:cs="Arial"/>
          <w:sz w:val="24"/>
          <w:szCs w:val="24"/>
        </w:rPr>
        <w:t xml:space="preserve"> people - </w:t>
      </w:r>
      <w:r w:rsidR="00B45252" w:rsidRPr="00BE7C3C">
        <w:rPr>
          <w:rFonts w:ascii="Arial" w:hAnsi="Arial" w:cs="Arial"/>
          <w:sz w:val="24"/>
          <w:szCs w:val="24"/>
        </w:rPr>
        <w:t>unlike rail accidents</w:t>
      </w:r>
      <w:r w:rsidRPr="00BE7C3C">
        <w:rPr>
          <w:rFonts w:ascii="Arial" w:hAnsi="Arial" w:cs="Arial"/>
          <w:sz w:val="24"/>
          <w:szCs w:val="24"/>
        </w:rPr>
        <w:t xml:space="preserve"> [</w:t>
      </w:r>
      <w:r w:rsidR="00BE7C3C" w:rsidRPr="00BE7C3C">
        <w:rPr>
          <w:rFonts w:ascii="Arial" w:hAnsi="Arial" w:cs="Arial"/>
          <w:sz w:val="24"/>
          <w:szCs w:val="24"/>
        </w:rPr>
        <w:t>15</w:t>
      </w:r>
      <w:r w:rsidRPr="00BE7C3C">
        <w:rPr>
          <w:rFonts w:ascii="Arial" w:hAnsi="Arial" w:cs="Arial"/>
          <w:sz w:val="24"/>
          <w:szCs w:val="24"/>
        </w:rPr>
        <w:t>]</w:t>
      </w:r>
    </w:p>
    <w:p w:rsidR="008706C7" w:rsidRPr="008706C7" w:rsidRDefault="008706C7" w:rsidP="008706C7">
      <w:pPr>
        <w:pStyle w:val="ListParagraph"/>
        <w:autoSpaceDE w:val="0"/>
        <w:autoSpaceDN w:val="0"/>
        <w:adjustRightInd w:val="0"/>
        <w:spacing w:after="0" w:line="240" w:lineRule="auto"/>
        <w:rPr>
          <w:rFonts w:ascii="Arial" w:hAnsi="Arial" w:cs="Arial"/>
          <w:sz w:val="24"/>
          <w:szCs w:val="24"/>
        </w:rPr>
      </w:pPr>
    </w:p>
    <w:p w:rsidR="00BE7C3C" w:rsidRDefault="00F3537C" w:rsidP="00BE7C3C">
      <w:pPr>
        <w:autoSpaceDE w:val="0"/>
        <w:autoSpaceDN w:val="0"/>
        <w:adjustRightInd w:val="0"/>
        <w:spacing w:after="0" w:line="240" w:lineRule="auto"/>
        <w:rPr>
          <w:rFonts w:ascii="Arial" w:hAnsi="Arial" w:cs="Arial"/>
          <w:b/>
          <w:sz w:val="24"/>
          <w:szCs w:val="24"/>
        </w:rPr>
      </w:pPr>
      <w:proofErr w:type="gramStart"/>
      <w:r w:rsidRPr="00BE7C3C">
        <w:rPr>
          <w:rFonts w:ascii="Arial" w:hAnsi="Arial" w:cs="Arial"/>
          <w:b/>
          <w:sz w:val="24"/>
          <w:szCs w:val="24"/>
        </w:rPr>
        <w:t>Political view.</w:t>
      </w:r>
      <w:proofErr w:type="gramEnd"/>
      <w:r w:rsidRPr="00BE7C3C">
        <w:rPr>
          <w:rFonts w:ascii="Arial" w:hAnsi="Arial" w:cs="Arial"/>
          <w:b/>
          <w:sz w:val="24"/>
          <w:szCs w:val="24"/>
        </w:rPr>
        <w:t xml:space="preserve"> </w:t>
      </w:r>
    </w:p>
    <w:p w:rsidR="008706C7" w:rsidRPr="00BE7C3C" w:rsidRDefault="008706C7" w:rsidP="00BE7C3C">
      <w:pPr>
        <w:autoSpaceDE w:val="0"/>
        <w:autoSpaceDN w:val="0"/>
        <w:adjustRightInd w:val="0"/>
        <w:spacing w:after="0" w:line="240" w:lineRule="auto"/>
        <w:rPr>
          <w:rFonts w:ascii="Arial" w:hAnsi="Arial" w:cs="Arial"/>
          <w:sz w:val="24"/>
          <w:szCs w:val="24"/>
        </w:rPr>
      </w:pPr>
      <w:r w:rsidRPr="00BE7C3C">
        <w:rPr>
          <w:rFonts w:ascii="Arial" w:hAnsi="Arial" w:cs="Arial"/>
          <w:sz w:val="24"/>
          <w:szCs w:val="24"/>
        </w:rPr>
        <w:t>By letting the oil industry infl</w:t>
      </w:r>
      <w:r w:rsidR="00F3537C" w:rsidRPr="00BE7C3C">
        <w:rPr>
          <w:rFonts w:ascii="Arial" w:hAnsi="Arial" w:cs="Arial"/>
          <w:sz w:val="24"/>
          <w:szCs w:val="24"/>
        </w:rPr>
        <w:t>uence this process, Secretary (of State John Kerry) is undermining</w:t>
      </w:r>
      <w:r w:rsidRPr="00BE7C3C">
        <w:rPr>
          <w:rFonts w:ascii="Arial" w:hAnsi="Arial" w:cs="Arial"/>
          <w:sz w:val="24"/>
          <w:szCs w:val="24"/>
        </w:rPr>
        <w:t xml:space="preserve"> </w:t>
      </w:r>
      <w:r w:rsidR="00F3537C" w:rsidRPr="00BE7C3C">
        <w:rPr>
          <w:rFonts w:ascii="Arial" w:hAnsi="Arial" w:cs="Arial"/>
          <w:sz w:val="24"/>
          <w:szCs w:val="24"/>
        </w:rPr>
        <w:t>his long-established reputation as a leader in th</w:t>
      </w:r>
      <w:r w:rsidRPr="00BE7C3C">
        <w:rPr>
          <w:rFonts w:ascii="Arial" w:hAnsi="Arial" w:cs="Arial"/>
          <w:sz w:val="24"/>
          <w:szCs w:val="24"/>
        </w:rPr>
        <w:t>e fi</w:t>
      </w:r>
      <w:r w:rsidR="00F3537C" w:rsidRPr="00BE7C3C">
        <w:rPr>
          <w:rFonts w:ascii="Arial" w:hAnsi="Arial" w:cs="Arial"/>
          <w:sz w:val="24"/>
          <w:szCs w:val="24"/>
        </w:rPr>
        <w:t>ght against climate</w:t>
      </w:r>
      <w:r w:rsidRPr="00BE7C3C">
        <w:rPr>
          <w:rFonts w:ascii="Arial" w:hAnsi="Arial" w:cs="Arial"/>
          <w:sz w:val="24"/>
          <w:szCs w:val="24"/>
        </w:rPr>
        <w:t xml:space="preserve"> </w:t>
      </w:r>
      <w:r w:rsidR="00F3537C" w:rsidRPr="00BE7C3C">
        <w:rPr>
          <w:rFonts w:ascii="Arial" w:hAnsi="Arial" w:cs="Arial"/>
          <w:sz w:val="24"/>
          <w:szCs w:val="24"/>
        </w:rPr>
        <w:t xml:space="preserve">change. President Obama can end this charade; </w:t>
      </w:r>
      <w:r w:rsidRPr="00BE7C3C">
        <w:rPr>
          <w:rFonts w:ascii="Arial" w:hAnsi="Arial" w:cs="Arial"/>
          <w:sz w:val="24"/>
          <w:szCs w:val="24"/>
        </w:rPr>
        <w:t>suffi</w:t>
      </w:r>
      <w:r w:rsidR="00F3537C" w:rsidRPr="00BE7C3C">
        <w:rPr>
          <w:rFonts w:ascii="Arial" w:hAnsi="Arial" w:cs="Arial"/>
          <w:sz w:val="24"/>
          <w:szCs w:val="24"/>
        </w:rPr>
        <w:t>cient scienti</w:t>
      </w:r>
      <w:r w:rsidRPr="00BE7C3C">
        <w:rPr>
          <w:rFonts w:ascii="Arial" w:hAnsi="Arial" w:cs="Arial"/>
          <w:sz w:val="24"/>
          <w:szCs w:val="24"/>
        </w:rPr>
        <w:t>fi</w:t>
      </w:r>
      <w:r w:rsidR="00F3537C" w:rsidRPr="00BE7C3C">
        <w:rPr>
          <w:rFonts w:ascii="Arial" w:hAnsi="Arial" w:cs="Arial"/>
          <w:sz w:val="24"/>
          <w:szCs w:val="24"/>
        </w:rPr>
        <w:t>c data</w:t>
      </w:r>
      <w:r w:rsidRPr="00BE7C3C">
        <w:rPr>
          <w:rFonts w:ascii="Arial" w:hAnsi="Arial" w:cs="Arial"/>
          <w:sz w:val="24"/>
          <w:szCs w:val="24"/>
        </w:rPr>
        <w:t xml:space="preserve"> </w:t>
      </w:r>
      <w:r w:rsidR="00F3537C" w:rsidRPr="00BE7C3C">
        <w:rPr>
          <w:rFonts w:ascii="Arial" w:hAnsi="Arial" w:cs="Arial"/>
          <w:sz w:val="24"/>
          <w:szCs w:val="24"/>
        </w:rPr>
        <w:t>exists to justify denying the Keystone XL pipeline. It is a simple matter</w:t>
      </w:r>
      <w:r w:rsidRPr="00BE7C3C">
        <w:rPr>
          <w:rFonts w:ascii="Arial" w:hAnsi="Arial" w:cs="Arial"/>
          <w:sz w:val="24"/>
          <w:szCs w:val="24"/>
        </w:rPr>
        <w:t xml:space="preserve"> </w:t>
      </w:r>
      <w:r w:rsidR="00F3537C" w:rsidRPr="00BE7C3C">
        <w:rPr>
          <w:rFonts w:ascii="Arial" w:hAnsi="Arial" w:cs="Arial"/>
          <w:sz w:val="24"/>
          <w:szCs w:val="24"/>
        </w:rPr>
        <w:t>of having the political will, and courag</w:t>
      </w:r>
      <w:r w:rsidRPr="00BE7C3C">
        <w:rPr>
          <w:rFonts w:ascii="Arial" w:hAnsi="Arial" w:cs="Arial"/>
          <w:sz w:val="24"/>
          <w:szCs w:val="24"/>
        </w:rPr>
        <w:t xml:space="preserve">e, to stand up to the oil </w:t>
      </w:r>
      <w:proofErr w:type="gramStart"/>
      <w:r w:rsidRPr="00BE7C3C">
        <w:rPr>
          <w:rFonts w:ascii="Arial" w:hAnsi="Arial" w:cs="Arial"/>
          <w:sz w:val="24"/>
          <w:szCs w:val="24"/>
        </w:rPr>
        <w:t>indus</w:t>
      </w:r>
      <w:r w:rsidR="00F3537C" w:rsidRPr="00BE7C3C">
        <w:rPr>
          <w:rFonts w:ascii="Arial" w:hAnsi="Arial" w:cs="Arial"/>
          <w:sz w:val="24"/>
          <w:szCs w:val="24"/>
        </w:rPr>
        <w:t>try</w:t>
      </w:r>
      <w:proofErr w:type="gramEnd"/>
      <w:r w:rsidR="00F3537C" w:rsidRPr="00BE7C3C">
        <w:rPr>
          <w:rFonts w:ascii="Arial" w:hAnsi="Arial" w:cs="Arial"/>
          <w:sz w:val="24"/>
          <w:szCs w:val="24"/>
        </w:rPr>
        <w:t>. This decisi</w:t>
      </w:r>
      <w:r w:rsidR="005C20F0" w:rsidRPr="00BE7C3C">
        <w:rPr>
          <w:rFonts w:ascii="Arial" w:hAnsi="Arial" w:cs="Arial"/>
          <w:sz w:val="24"/>
          <w:szCs w:val="24"/>
        </w:rPr>
        <w:t>on is a defi</w:t>
      </w:r>
      <w:r w:rsidR="00F3537C" w:rsidRPr="00BE7C3C">
        <w:rPr>
          <w:rFonts w:ascii="Arial" w:hAnsi="Arial" w:cs="Arial"/>
          <w:sz w:val="24"/>
          <w:szCs w:val="24"/>
        </w:rPr>
        <w:t>ning mom</w:t>
      </w:r>
      <w:r w:rsidR="00BE7C3C">
        <w:rPr>
          <w:rFonts w:ascii="Arial" w:hAnsi="Arial" w:cs="Arial"/>
          <w:sz w:val="24"/>
          <w:szCs w:val="24"/>
        </w:rPr>
        <w:t xml:space="preserve">ent in his environmental legacy </w:t>
      </w:r>
      <w:r w:rsidR="00F3537C" w:rsidRPr="00BE7C3C">
        <w:rPr>
          <w:rFonts w:ascii="Arial" w:hAnsi="Arial" w:cs="Arial"/>
          <w:sz w:val="24"/>
          <w:szCs w:val="24"/>
        </w:rPr>
        <w:t>[</w:t>
      </w:r>
      <w:r w:rsidR="00BE7C3C" w:rsidRPr="00BE7C3C">
        <w:rPr>
          <w:rFonts w:ascii="Arial" w:hAnsi="Arial" w:cs="Arial"/>
          <w:sz w:val="24"/>
          <w:szCs w:val="24"/>
        </w:rPr>
        <w:t>16</w:t>
      </w:r>
      <w:r w:rsidR="00F3537C" w:rsidRPr="00BE7C3C">
        <w:rPr>
          <w:rFonts w:ascii="Arial" w:hAnsi="Arial" w:cs="Arial"/>
          <w:sz w:val="24"/>
          <w:szCs w:val="24"/>
        </w:rPr>
        <w:t>]</w:t>
      </w:r>
    </w:p>
    <w:p w:rsidR="00F3537C" w:rsidRPr="005C20F0" w:rsidRDefault="00F3537C" w:rsidP="005C20F0">
      <w:pPr>
        <w:pStyle w:val="Heading1"/>
        <w:rPr>
          <w:rFonts w:ascii="Arial" w:hAnsi="Arial" w:cs="Arial"/>
          <w:color w:val="auto"/>
        </w:rPr>
      </w:pPr>
      <w:bookmarkStart w:id="7" w:name="_Toc383038339"/>
      <w:r w:rsidRPr="005C20F0">
        <w:rPr>
          <w:rFonts w:ascii="Arial" w:hAnsi="Arial" w:cs="Arial"/>
          <w:color w:val="auto"/>
        </w:rPr>
        <w:t>3 CO</w:t>
      </w:r>
      <w:r w:rsidRPr="005C20F0">
        <w:rPr>
          <w:rFonts w:ascii="Arial" w:hAnsi="Arial" w:cs="Arial"/>
          <w:color w:val="auto"/>
          <w:sz w:val="24"/>
          <w:szCs w:val="24"/>
          <w:vertAlign w:val="subscript"/>
        </w:rPr>
        <w:t>2</w:t>
      </w:r>
      <w:r w:rsidRPr="005C20F0">
        <w:rPr>
          <w:rFonts w:ascii="Arial" w:hAnsi="Arial" w:cs="Arial"/>
          <w:color w:val="auto"/>
          <w:sz w:val="24"/>
          <w:szCs w:val="24"/>
        </w:rPr>
        <w:t xml:space="preserve"> </w:t>
      </w:r>
      <w:r w:rsidR="00CD1705">
        <w:rPr>
          <w:rFonts w:ascii="Arial" w:hAnsi="Arial" w:cs="Arial"/>
          <w:color w:val="auto"/>
        </w:rPr>
        <w:t>S</w:t>
      </w:r>
      <w:r w:rsidRPr="005C20F0">
        <w:rPr>
          <w:rFonts w:ascii="Arial" w:hAnsi="Arial" w:cs="Arial"/>
          <w:color w:val="auto"/>
        </w:rPr>
        <w:t xml:space="preserve">aved </w:t>
      </w:r>
      <w:r w:rsidR="00CD1705">
        <w:rPr>
          <w:rFonts w:ascii="Arial" w:hAnsi="Arial" w:cs="Arial"/>
          <w:color w:val="auto"/>
        </w:rPr>
        <w:t>F</w:t>
      </w:r>
      <w:r w:rsidRPr="005C20F0">
        <w:rPr>
          <w:rFonts w:ascii="Arial" w:hAnsi="Arial" w:cs="Arial"/>
          <w:color w:val="auto"/>
        </w:rPr>
        <w:t xml:space="preserve">rom </w:t>
      </w:r>
      <w:r w:rsidR="00CD1705">
        <w:rPr>
          <w:rFonts w:ascii="Arial" w:hAnsi="Arial" w:cs="Arial"/>
          <w:color w:val="auto"/>
        </w:rPr>
        <w:t>I</w:t>
      </w:r>
      <w:r w:rsidRPr="005C20F0">
        <w:rPr>
          <w:rFonts w:ascii="Arial" w:hAnsi="Arial" w:cs="Arial"/>
          <w:color w:val="auto"/>
        </w:rPr>
        <w:t>nvesting in Wind Energy</w:t>
      </w:r>
      <w:bookmarkEnd w:id="7"/>
    </w:p>
    <w:p w:rsidR="005C20F0" w:rsidRDefault="005C20F0"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We propose the following scenario:</w:t>
      </w:r>
    </w:p>
    <w:p w:rsidR="005C20F0" w:rsidRDefault="005C20F0" w:rsidP="00F3537C">
      <w:pPr>
        <w:autoSpaceDE w:val="0"/>
        <w:autoSpaceDN w:val="0"/>
        <w:adjustRightInd w:val="0"/>
        <w:spacing w:after="0" w:line="240" w:lineRule="auto"/>
        <w:rPr>
          <w:rFonts w:ascii="Arial" w:hAnsi="Arial" w:cs="Arial"/>
          <w:sz w:val="24"/>
          <w:szCs w:val="24"/>
        </w:rPr>
      </w:pPr>
    </w:p>
    <w:p w:rsidR="00F3537C" w:rsidRPr="00F3537C" w:rsidRDefault="00F3537C" w:rsidP="005C20F0">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If we were to put one </w:t>
      </w:r>
      <w:r w:rsidR="005C20F0">
        <w:rPr>
          <w:rFonts w:ascii="Arial" w:hAnsi="Arial" w:cs="Arial"/>
          <w:sz w:val="24"/>
          <w:szCs w:val="24"/>
        </w:rPr>
        <w:t>5</w:t>
      </w:r>
      <w:r w:rsidRPr="00F3537C">
        <w:rPr>
          <w:rFonts w:ascii="Arial" w:hAnsi="Arial" w:cs="Arial"/>
          <w:sz w:val="24"/>
          <w:szCs w:val="24"/>
        </w:rPr>
        <w:t>MW wind turbine per kilometer square in a total of</w:t>
      </w:r>
    </w:p>
    <w:p w:rsidR="00290279"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70,100 kilometer square land area (50 % of the Alberta Tar sands area), and</w:t>
      </w:r>
      <w:r w:rsidR="005C20F0">
        <w:rPr>
          <w:rFonts w:ascii="Arial" w:hAnsi="Arial" w:cs="Arial"/>
          <w:sz w:val="24"/>
          <w:szCs w:val="24"/>
        </w:rPr>
        <w:t xml:space="preserve"> </w:t>
      </w:r>
      <w:r w:rsidRPr="00F3537C">
        <w:rPr>
          <w:rFonts w:ascii="Arial" w:hAnsi="Arial" w:cs="Arial"/>
          <w:sz w:val="24"/>
          <w:szCs w:val="24"/>
        </w:rPr>
        <w:t>invest 20% of the portion of the sales ($20/</w:t>
      </w:r>
      <w:proofErr w:type="spellStart"/>
      <w:r w:rsidRPr="00F3537C">
        <w:rPr>
          <w:rFonts w:ascii="Arial" w:hAnsi="Arial" w:cs="Arial"/>
          <w:sz w:val="24"/>
          <w:szCs w:val="24"/>
        </w:rPr>
        <w:t>bbl</w:t>
      </w:r>
      <w:proofErr w:type="spellEnd"/>
      <w:r w:rsidRPr="00F3537C">
        <w:rPr>
          <w:rFonts w:ascii="Arial" w:hAnsi="Arial" w:cs="Arial"/>
          <w:sz w:val="24"/>
          <w:szCs w:val="24"/>
        </w:rPr>
        <w:t xml:space="preserve"> for this scenario), then this</w:t>
      </w:r>
      <w:r w:rsidR="005C20F0">
        <w:rPr>
          <w:rFonts w:ascii="Arial" w:hAnsi="Arial" w:cs="Arial"/>
          <w:sz w:val="24"/>
          <w:szCs w:val="24"/>
        </w:rPr>
        <w:t xml:space="preserve"> </w:t>
      </w:r>
      <w:r w:rsidRPr="00F3537C">
        <w:rPr>
          <w:rFonts w:ascii="Arial" w:hAnsi="Arial" w:cs="Arial"/>
          <w:sz w:val="24"/>
          <w:szCs w:val="24"/>
        </w:rPr>
        <w:t xml:space="preserve">approach would </w:t>
      </w:r>
      <w:r w:rsidR="005C20F0">
        <w:rPr>
          <w:rFonts w:ascii="Arial" w:hAnsi="Arial" w:cs="Arial"/>
          <w:sz w:val="24"/>
          <w:szCs w:val="24"/>
        </w:rPr>
        <w:t>off</w:t>
      </w:r>
      <w:r w:rsidRPr="00F3537C">
        <w:rPr>
          <w:rFonts w:ascii="Arial" w:hAnsi="Arial" w:cs="Arial"/>
          <w:sz w:val="24"/>
          <w:szCs w:val="24"/>
        </w:rPr>
        <w:t>set the CO</w:t>
      </w:r>
      <w:r w:rsidRPr="005C20F0">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created by mining and using the tar sands oil</w:t>
      </w:r>
      <w:r w:rsidR="005C20F0">
        <w:rPr>
          <w:rFonts w:ascii="Arial" w:hAnsi="Arial" w:cs="Arial"/>
          <w:sz w:val="24"/>
          <w:szCs w:val="24"/>
        </w:rPr>
        <w:t xml:space="preserve"> </w:t>
      </w:r>
      <w:r w:rsidRPr="00F3537C">
        <w:rPr>
          <w:rFonts w:ascii="Arial" w:hAnsi="Arial" w:cs="Arial"/>
          <w:sz w:val="24"/>
          <w:szCs w:val="24"/>
        </w:rPr>
        <w:t>in approximately 35 years while producers can bene</w:t>
      </w:r>
      <w:r w:rsidR="005C20F0">
        <w:rPr>
          <w:rFonts w:ascii="Arial" w:hAnsi="Arial" w:cs="Arial"/>
          <w:sz w:val="24"/>
          <w:szCs w:val="24"/>
        </w:rPr>
        <w:t>fi</w:t>
      </w:r>
      <w:r w:rsidRPr="00F3537C">
        <w:rPr>
          <w:rFonts w:ascii="Arial" w:hAnsi="Arial" w:cs="Arial"/>
          <w:sz w:val="24"/>
          <w:szCs w:val="24"/>
        </w:rPr>
        <w:t>t from the use of electric</w:t>
      </w:r>
      <w:r w:rsidR="005C20F0">
        <w:rPr>
          <w:rFonts w:ascii="Arial" w:hAnsi="Arial" w:cs="Arial"/>
          <w:sz w:val="24"/>
          <w:szCs w:val="24"/>
        </w:rPr>
        <w:t xml:space="preserve"> </w:t>
      </w:r>
      <w:r w:rsidRPr="00F3537C">
        <w:rPr>
          <w:rFonts w:ascii="Arial" w:hAnsi="Arial" w:cs="Arial"/>
          <w:sz w:val="24"/>
          <w:szCs w:val="24"/>
        </w:rPr>
        <w:t>power for mining and production of the tar sands</w:t>
      </w:r>
      <w:r w:rsidR="00290279">
        <w:rPr>
          <w:rFonts w:ascii="Arial" w:hAnsi="Arial" w:cs="Arial"/>
          <w:sz w:val="24"/>
          <w:szCs w:val="24"/>
        </w:rPr>
        <w:t xml:space="preserve">. </w:t>
      </w:r>
      <w:r w:rsidR="005B05CD">
        <w:rPr>
          <w:rFonts w:ascii="Arial" w:hAnsi="Arial" w:cs="Arial"/>
          <w:sz w:val="24"/>
          <w:szCs w:val="24"/>
        </w:rPr>
        <w:t xml:space="preserve"> </w:t>
      </w:r>
    </w:p>
    <w:p w:rsidR="00290279" w:rsidRDefault="00290279" w:rsidP="00F3537C">
      <w:pPr>
        <w:autoSpaceDE w:val="0"/>
        <w:autoSpaceDN w:val="0"/>
        <w:adjustRightInd w:val="0"/>
        <w:spacing w:after="0" w:line="240" w:lineRule="auto"/>
        <w:rPr>
          <w:rFonts w:ascii="Arial" w:hAnsi="Arial" w:cs="Arial"/>
          <w:sz w:val="24"/>
          <w:szCs w:val="24"/>
        </w:rPr>
      </w:pPr>
    </w:p>
    <w:p w:rsidR="00290279" w:rsidRDefault="00290279" w:rsidP="00F3537C">
      <w:pPr>
        <w:autoSpaceDE w:val="0"/>
        <w:autoSpaceDN w:val="0"/>
        <w:adjustRightInd w:val="0"/>
        <w:spacing w:after="0" w:line="240" w:lineRule="auto"/>
        <w:rPr>
          <w:rFonts w:ascii="Arial" w:hAnsi="Arial" w:cs="Arial"/>
          <w:sz w:val="24"/>
          <w:szCs w:val="24"/>
        </w:rPr>
      </w:pPr>
      <w:proofErr w:type="gramStart"/>
      <w:r w:rsidRPr="00290279">
        <w:rPr>
          <w:rFonts w:ascii="Arial" w:hAnsi="Arial" w:cs="Arial"/>
          <w:color w:val="222222"/>
          <w:sz w:val="20"/>
          <w:szCs w:val="20"/>
          <w:highlight w:val="yellow"/>
          <w:shd w:val="clear" w:color="auto" w:fill="FFFFFF"/>
        </w:rPr>
        <w:t>add</w:t>
      </w:r>
      <w:proofErr w:type="gramEnd"/>
      <w:r w:rsidRPr="00290279">
        <w:rPr>
          <w:rFonts w:ascii="Arial" w:hAnsi="Arial" w:cs="Arial"/>
          <w:color w:val="222222"/>
          <w:sz w:val="20"/>
          <w:szCs w:val="20"/>
          <w:highlight w:val="yellow"/>
          <w:shd w:val="clear" w:color="auto" w:fill="FFFFFF"/>
        </w:rPr>
        <w:t xml:space="preserve"> to the model the income from the electricity  (how many $/</w:t>
      </w:r>
      <w:proofErr w:type="spellStart"/>
      <w:r w:rsidRPr="00290279">
        <w:rPr>
          <w:rFonts w:ascii="Arial" w:hAnsi="Arial" w:cs="Arial"/>
          <w:color w:val="222222"/>
          <w:sz w:val="20"/>
          <w:szCs w:val="20"/>
          <w:highlight w:val="yellow"/>
          <w:shd w:val="clear" w:color="auto" w:fill="FFFFFF"/>
        </w:rPr>
        <w:t>bbl</w:t>
      </w:r>
      <w:proofErr w:type="spellEnd"/>
      <w:r w:rsidRPr="00290279">
        <w:rPr>
          <w:rFonts w:ascii="Arial" w:hAnsi="Arial" w:cs="Arial"/>
          <w:color w:val="222222"/>
          <w:sz w:val="20"/>
          <w:szCs w:val="20"/>
          <w:highlight w:val="yellow"/>
          <w:shd w:val="clear" w:color="auto" w:fill="FFFFFF"/>
        </w:rPr>
        <w:t xml:space="preserve"> is it equivalent too)?</w:t>
      </w:r>
    </w:p>
    <w:p w:rsidR="005C20F0" w:rsidRDefault="005C20F0" w:rsidP="00F3537C">
      <w:pPr>
        <w:autoSpaceDE w:val="0"/>
        <w:autoSpaceDN w:val="0"/>
        <w:adjustRightInd w:val="0"/>
        <w:spacing w:after="0" w:line="240" w:lineRule="auto"/>
        <w:rPr>
          <w:rFonts w:ascii="Arial" w:hAnsi="Arial" w:cs="Arial"/>
          <w:sz w:val="24"/>
          <w:szCs w:val="24"/>
        </w:rPr>
      </w:pPr>
    </w:p>
    <w:p w:rsidR="005B05CD" w:rsidRDefault="005B05CD" w:rsidP="005C20F0">
      <w:pPr>
        <w:autoSpaceDE w:val="0"/>
        <w:autoSpaceDN w:val="0"/>
        <w:adjustRightInd w:val="0"/>
        <w:spacing w:after="0" w:line="240" w:lineRule="auto"/>
        <w:ind w:firstLine="720"/>
        <w:rPr>
          <w:rFonts w:ascii="Arial" w:hAnsi="Arial" w:cs="Arial"/>
          <w:sz w:val="24"/>
          <w:szCs w:val="24"/>
        </w:rPr>
      </w:pPr>
      <w:r w:rsidRPr="005B05CD">
        <w:rPr>
          <w:rFonts w:ascii="Arial" w:hAnsi="Arial" w:cs="Arial"/>
          <w:sz w:val="24"/>
          <w:szCs w:val="24"/>
        </w:rPr>
        <w:t>It is estimated that the CO</w:t>
      </w:r>
      <w:r w:rsidRPr="005B05CD">
        <w:rPr>
          <w:rFonts w:ascii="Arial" w:hAnsi="Arial" w:cs="Arial"/>
          <w:sz w:val="24"/>
          <w:szCs w:val="24"/>
          <w:vertAlign w:val="subscript"/>
        </w:rPr>
        <w:t>2</w:t>
      </w:r>
      <w:r w:rsidRPr="005B05CD">
        <w:rPr>
          <w:rFonts w:ascii="Arial" w:hAnsi="Arial" w:cs="Arial"/>
          <w:sz w:val="24"/>
          <w:szCs w:val="24"/>
        </w:rPr>
        <w:t xml:space="preserve"> released (and captured) from boreal forest is </w:t>
      </w:r>
      <w:proofErr w:type="gramStart"/>
      <w:r w:rsidRPr="005B05CD">
        <w:rPr>
          <w:rFonts w:ascii="Arial" w:hAnsi="Arial" w:cs="Arial"/>
          <w:sz w:val="24"/>
          <w:szCs w:val="24"/>
        </w:rPr>
        <w:t>about 0.0262 tonnes/m</w:t>
      </w:r>
      <w:r w:rsidRPr="005B05CD">
        <w:rPr>
          <w:rFonts w:ascii="Arial" w:hAnsi="Arial" w:cs="Arial"/>
          <w:sz w:val="24"/>
          <w:szCs w:val="24"/>
          <w:vertAlign w:val="superscript"/>
        </w:rPr>
        <w:t>2</w:t>
      </w:r>
      <w:r w:rsidRPr="005B05CD">
        <w:rPr>
          <w:rFonts w:ascii="Arial" w:hAnsi="Arial" w:cs="Arial"/>
          <w:sz w:val="24"/>
          <w:szCs w:val="24"/>
        </w:rPr>
        <w:t xml:space="preserve"> [13]</w:t>
      </w:r>
      <w:proofErr w:type="gramEnd"/>
      <w:r w:rsidRPr="005B05CD">
        <w:rPr>
          <w:rFonts w:ascii="Arial" w:hAnsi="Arial" w:cs="Arial"/>
          <w:sz w:val="24"/>
          <w:szCs w:val="24"/>
        </w:rPr>
        <w:t>. This value is small compared to CO</w:t>
      </w:r>
      <w:r w:rsidRPr="005B05CD">
        <w:rPr>
          <w:rFonts w:ascii="Arial" w:hAnsi="Arial" w:cs="Arial"/>
          <w:sz w:val="24"/>
          <w:szCs w:val="24"/>
          <w:vertAlign w:val="subscript"/>
        </w:rPr>
        <w:t>2</w:t>
      </w:r>
      <w:r w:rsidRPr="005B05CD">
        <w:rPr>
          <w:rFonts w:ascii="Arial" w:hAnsi="Arial" w:cs="Arial"/>
          <w:sz w:val="24"/>
          <w:szCs w:val="24"/>
        </w:rPr>
        <w:t xml:space="preserve"> offset by having a large wind turbine</w:t>
      </w:r>
      <w:r>
        <w:rPr>
          <w:rFonts w:ascii="Arial" w:hAnsi="Arial" w:cs="Arial"/>
          <w:sz w:val="24"/>
          <w:szCs w:val="24"/>
        </w:rPr>
        <w:t xml:space="preserve"> (1192 </w:t>
      </w:r>
      <w:proofErr w:type="spellStart"/>
      <w:r>
        <w:rPr>
          <w:rFonts w:ascii="Arial" w:hAnsi="Arial" w:cs="Arial"/>
          <w:sz w:val="24"/>
          <w:szCs w:val="24"/>
        </w:rPr>
        <w:t>megatonnes</w:t>
      </w:r>
      <w:proofErr w:type="spellEnd"/>
      <w:r>
        <w:rPr>
          <w:rFonts w:ascii="Arial" w:hAnsi="Arial" w:cs="Arial"/>
          <w:sz w:val="24"/>
          <w:szCs w:val="24"/>
        </w:rPr>
        <w:t xml:space="preserve">/year </w:t>
      </w:r>
      <w:r w:rsidR="004B5A9B">
        <w:rPr>
          <w:rFonts w:ascii="Arial" w:hAnsi="Arial" w:cs="Arial"/>
          <w:sz w:val="24"/>
          <w:szCs w:val="24"/>
        </w:rPr>
        <w:t xml:space="preserve">by </w:t>
      </w:r>
      <w:r w:rsidR="004B5A9B" w:rsidRPr="004B5A9B">
        <w:rPr>
          <w:rFonts w:ascii="Arial" w:hAnsi="Arial" w:cs="Arial"/>
          <w:sz w:val="24"/>
          <w:szCs w:val="24"/>
        </w:rPr>
        <w:t>not burning coal to produce energy generated by wind</w:t>
      </w:r>
      <w:r w:rsidR="004B5A9B">
        <w:rPr>
          <w:rFonts w:ascii="Arial" w:hAnsi="Arial" w:cs="Arial"/>
          <w:sz w:val="24"/>
          <w:szCs w:val="24"/>
        </w:rPr>
        <w:t>)</w:t>
      </w:r>
      <w:r w:rsidRPr="005B05CD">
        <w:rPr>
          <w:rFonts w:ascii="Arial" w:hAnsi="Arial" w:cs="Arial"/>
          <w:sz w:val="24"/>
          <w:szCs w:val="24"/>
        </w:rPr>
        <w:t>. Therefore, this is a strong motivation for reclamation is not to just replant the forest</w:t>
      </w:r>
      <w:r w:rsidR="004B5A9B">
        <w:rPr>
          <w:rFonts w:ascii="Arial" w:hAnsi="Arial" w:cs="Arial"/>
          <w:sz w:val="24"/>
          <w:szCs w:val="24"/>
        </w:rPr>
        <w:t>,</w:t>
      </w:r>
      <w:r w:rsidRPr="005B05CD">
        <w:rPr>
          <w:rFonts w:ascii="Arial" w:hAnsi="Arial" w:cs="Arial"/>
          <w:sz w:val="24"/>
          <w:szCs w:val="24"/>
        </w:rPr>
        <w:t xml:space="preserve"> but to plant forest </w:t>
      </w:r>
      <w:r w:rsidRPr="005B05CD">
        <w:rPr>
          <w:rFonts w:ascii="Arial" w:hAnsi="Arial" w:cs="Arial"/>
          <w:i/>
          <w:sz w:val="24"/>
          <w:szCs w:val="24"/>
        </w:rPr>
        <w:t>and</w:t>
      </w:r>
      <w:r w:rsidRPr="005B05CD">
        <w:rPr>
          <w:rFonts w:ascii="Arial" w:hAnsi="Arial" w:cs="Arial"/>
          <w:sz w:val="24"/>
          <w:szCs w:val="24"/>
        </w:rPr>
        <w:t xml:space="preserve"> a large wind turbine.</w:t>
      </w:r>
      <w:r>
        <w:rPr>
          <w:rFonts w:ascii="Arial" w:hAnsi="Arial" w:cs="Arial"/>
          <w:sz w:val="24"/>
          <w:szCs w:val="24"/>
        </w:rPr>
        <w:t xml:space="preserve">  </w:t>
      </w:r>
    </w:p>
    <w:p w:rsidR="005B05CD" w:rsidRDefault="005B05CD" w:rsidP="005C20F0">
      <w:pPr>
        <w:autoSpaceDE w:val="0"/>
        <w:autoSpaceDN w:val="0"/>
        <w:adjustRightInd w:val="0"/>
        <w:spacing w:after="0" w:line="240" w:lineRule="auto"/>
        <w:ind w:firstLine="720"/>
        <w:rPr>
          <w:rFonts w:ascii="Arial" w:hAnsi="Arial" w:cs="Arial"/>
          <w:sz w:val="24"/>
          <w:szCs w:val="24"/>
        </w:rPr>
      </w:pPr>
    </w:p>
    <w:p w:rsidR="00F3537C" w:rsidRPr="00F3537C" w:rsidRDefault="005C20F0" w:rsidP="005C20F0">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 graph below shows different case scenarios for diff</w:t>
      </w:r>
      <w:r w:rsidR="00F3537C" w:rsidRPr="00F3537C">
        <w:rPr>
          <w:rFonts w:ascii="Arial" w:hAnsi="Arial" w:cs="Arial"/>
          <w:sz w:val="24"/>
          <w:szCs w:val="24"/>
        </w:rPr>
        <w:t>erent percentage of</w:t>
      </w:r>
      <w:r>
        <w:rPr>
          <w:rFonts w:ascii="Arial" w:hAnsi="Arial" w:cs="Arial"/>
          <w:sz w:val="24"/>
          <w:szCs w:val="24"/>
        </w:rPr>
        <w:t xml:space="preserve"> </w:t>
      </w:r>
      <w:r w:rsidR="00F3537C" w:rsidRPr="00F3537C">
        <w:rPr>
          <w:rFonts w:ascii="Arial" w:hAnsi="Arial" w:cs="Arial"/>
          <w:sz w:val="24"/>
          <w:szCs w:val="24"/>
        </w:rPr>
        <w:t>investment:</w:t>
      </w:r>
    </w:p>
    <w:p w:rsidR="00F3537C" w:rsidRDefault="00F3537C" w:rsidP="005C20F0">
      <w:pPr>
        <w:autoSpaceDE w:val="0"/>
        <w:autoSpaceDN w:val="0"/>
        <w:adjustRightInd w:val="0"/>
        <w:spacing w:after="0" w:line="240" w:lineRule="auto"/>
        <w:jc w:val="center"/>
        <w:rPr>
          <w:rFonts w:ascii="Arial" w:hAnsi="Arial" w:cs="Arial"/>
          <w:b/>
          <w:sz w:val="24"/>
          <w:szCs w:val="24"/>
        </w:rPr>
      </w:pPr>
    </w:p>
    <w:p w:rsidR="001414A4" w:rsidRPr="005C20F0" w:rsidRDefault="001414A4" w:rsidP="005C20F0">
      <w:pPr>
        <w:autoSpaceDE w:val="0"/>
        <w:autoSpaceDN w:val="0"/>
        <w:adjustRightInd w:val="0"/>
        <w:spacing w:after="0" w:line="240" w:lineRule="auto"/>
        <w:jc w:val="center"/>
        <w:rPr>
          <w:rFonts w:ascii="Arial" w:hAnsi="Arial" w:cs="Arial"/>
          <w:b/>
          <w:sz w:val="24"/>
          <w:szCs w:val="24"/>
        </w:rPr>
      </w:pPr>
    </w:p>
    <w:p w:rsidR="001414A4" w:rsidRDefault="001414A4" w:rsidP="005C20F0">
      <w:pPr>
        <w:autoSpaceDE w:val="0"/>
        <w:autoSpaceDN w:val="0"/>
        <w:adjustRightInd w:val="0"/>
        <w:spacing w:after="0" w:line="240" w:lineRule="auto"/>
        <w:jc w:val="center"/>
        <w:rPr>
          <w:rFonts w:ascii="Arial" w:hAnsi="Arial" w:cs="Arial"/>
          <w:b/>
          <w:sz w:val="24"/>
          <w:szCs w:val="24"/>
          <w:highlight w:val="yellow"/>
        </w:rPr>
      </w:pPr>
      <w:r>
        <w:rPr>
          <w:rFonts w:ascii="Arial" w:hAnsi="Arial" w:cs="Arial"/>
          <w:b/>
          <w:noProof/>
          <w:sz w:val="24"/>
          <w:szCs w:val="24"/>
          <w:lang w:eastAsia="en-CA"/>
        </w:rPr>
        <w:lastRenderedPageBreak/>
        <w:drawing>
          <wp:inline distT="0" distB="0" distL="0" distR="0">
            <wp:extent cx="5572903" cy="385816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2.png"/>
                    <pic:cNvPicPr/>
                  </pic:nvPicPr>
                  <pic:blipFill>
                    <a:blip r:embed="rId11">
                      <a:extLst>
                        <a:ext uri="{28A0092B-C50C-407E-A947-70E740481C1C}">
                          <a14:useLocalDpi xmlns:a14="http://schemas.microsoft.com/office/drawing/2010/main" val="0"/>
                        </a:ext>
                      </a:extLst>
                    </a:blip>
                    <a:stretch>
                      <a:fillRect/>
                    </a:stretch>
                  </pic:blipFill>
                  <pic:spPr>
                    <a:xfrm>
                      <a:off x="0" y="0"/>
                      <a:ext cx="5572903" cy="3858163"/>
                    </a:xfrm>
                    <a:prstGeom prst="rect">
                      <a:avLst/>
                    </a:prstGeom>
                  </pic:spPr>
                </pic:pic>
              </a:graphicData>
            </a:graphic>
          </wp:inline>
        </w:drawing>
      </w:r>
    </w:p>
    <w:p w:rsidR="001414A4" w:rsidRDefault="001414A4" w:rsidP="005C20F0">
      <w:pPr>
        <w:autoSpaceDE w:val="0"/>
        <w:autoSpaceDN w:val="0"/>
        <w:adjustRightInd w:val="0"/>
        <w:spacing w:after="0" w:line="240" w:lineRule="auto"/>
        <w:jc w:val="center"/>
        <w:rPr>
          <w:rFonts w:ascii="Arial" w:hAnsi="Arial" w:cs="Arial"/>
          <w:b/>
          <w:sz w:val="24"/>
          <w:szCs w:val="24"/>
          <w:highlight w:val="yellow"/>
        </w:rPr>
      </w:pPr>
    </w:p>
    <w:p w:rsidR="00F3537C" w:rsidRPr="005C20F0" w:rsidRDefault="00F3537C" w:rsidP="005C20F0">
      <w:pPr>
        <w:autoSpaceDE w:val="0"/>
        <w:autoSpaceDN w:val="0"/>
        <w:adjustRightInd w:val="0"/>
        <w:spacing w:after="0" w:line="240" w:lineRule="auto"/>
        <w:jc w:val="center"/>
        <w:rPr>
          <w:rFonts w:ascii="Arial" w:hAnsi="Arial" w:cs="Arial"/>
          <w:b/>
          <w:sz w:val="24"/>
          <w:szCs w:val="24"/>
        </w:rPr>
      </w:pPr>
      <w:r w:rsidRPr="001414A4">
        <w:rPr>
          <w:rFonts w:ascii="Arial" w:hAnsi="Arial" w:cs="Arial"/>
          <w:b/>
          <w:sz w:val="24"/>
          <w:szCs w:val="24"/>
        </w:rPr>
        <w:t xml:space="preserve">Figure </w:t>
      </w:r>
      <w:r w:rsidR="00B42A12">
        <w:rPr>
          <w:rFonts w:ascii="Arial" w:hAnsi="Arial" w:cs="Arial"/>
          <w:b/>
          <w:sz w:val="24"/>
          <w:szCs w:val="24"/>
        </w:rPr>
        <w:t>3</w:t>
      </w:r>
      <w:r w:rsidR="001414A4" w:rsidRPr="001414A4">
        <w:rPr>
          <w:rFonts w:ascii="Arial" w:hAnsi="Arial" w:cs="Arial"/>
          <w:b/>
          <w:sz w:val="24"/>
          <w:szCs w:val="24"/>
        </w:rPr>
        <w:t>: Amounts of CO</w:t>
      </w:r>
      <w:r w:rsidR="001414A4" w:rsidRPr="001414A4">
        <w:rPr>
          <w:rFonts w:ascii="Arial" w:hAnsi="Arial" w:cs="Arial"/>
          <w:b/>
          <w:sz w:val="24"/>
          <w:szCs w:val="24"/>
          <w:vertAlign w:val="subscript"/>
        </w:rPr>
        <w:t>2</w:t>
      </w:r>
      <w:r w:rsidR="001414A4" w:rsidRPr="001414A4">
        <w:rPr>
          <w:rFonts w:ascii="Arial" w:hAnsi="Arial" w:cs="Arial"/>
          <w:b/>
          <w:sz w:val="24"/>
          <w:szCs w:val="24"/>
        </w:rPr>
        <w:t xml:space="preserve"> offset with different</w:t>
      </w:r>
      <w:r w:rsidR="001414A4">
        <w:rPr>
          <w:rFonts w:ascii="Arial" w:hAnsi="Arial" w:cs="Arial"/>
          <w:b/>
          <w:sz w:val="24"/>
          <w:szCs w:val="24"/>
        </w:rPr>
        <w:t xml:space="preserve"> investments</w:t>
      </w:r>
      <w:r w:rsidR="00CC7FC1">
        <w:rPr>
          <w:rFonts w:ascii="Arial" w:hAnsi="Arial" w:cs="Arial"/>
          <w:b/>
          <w:sz w:val="24"/>
          <w:szCs w:val="24"/>
        </w:rPr>
        <w:t xml:space="preserve"> in Wind Energy</w:t>
      </w:r>
    </w:p>
    <w:p w:rsidR="0072787A" w:rsidRDefault="0072787A" w:rsidP="007F0EFE">
      <w:pPr>
        <w:rPr>
          <w:rFonts w:ascii="Arial" w:hAnsi="Arial" w:cs="Arial"/>
          <w:b/>
          <w:sz w:val="24"/>
          <w:szCs w:val="24"/>
        </w:rPr>
      </w:pPr>
    </w:p>
    <w:p w:rsidR="003F1003" w:rsidRPr="003F1003" w:rsidRDefault="003F1003" w:rsidP="003F1003">
      <w:pPr>
        <w:jc w:val="center"/>
        <w:rPr>
          <w:rFonts w:ascii="Arial" w:hAnsi="Arial" w:cs="Arial"/>
          <w:b/>
          <w:sz w:val="24"/>
          <w:szCs w:val="24"/>
        </w:rPr>
      </w:pPr>
      <w:r w:rsidRPr="008706C7">
        <w:rPr>
          <w:rFonts w:ascii="Arial" w:hAnsi="Arial" w:cs="Arial"/>
          <w:b/>
          <w:sz w:val="24"/>
          <w:szCs w:val="24"/>
        </w:rPr>
        <w:t xml:space="preserve">Table </w:t>
      </w:r>
      <w:r>
        <w:rPr>
          <w:rFonts w:ascii="Arial" w:hAnsi="Arial" w:cs="Arial"/>
          <w:b/>
          <w:sz w:val="24"/>
          <w:szCs w:val="24"/>
        </w:rPr>
        <w:t>2</w:t>
      </w:r>
      <w:r w:rsidRPr="008706C7">
        <w:rPr>
          <w:rFonts w:ascii="Arial" w:hAnsi="Arial" w:cs="Arial"/>
          <w:b/>
          <w:sz w:val="24"/>
          <w:szCs w:val="24"/>
        </w:rPr>
        <w:t xml:space="preserve">: </w:t>
      </w:r>
      <w:r>
        <w:rPr>
          <w:rFonts w:ascii="Arial" w:hAnsi="Arial" w:cs="Arial"/>
          <w:b/>
          <w:sz w:val="24"/>
          <w:szCs w:val="24"/>
        </w:rPr>
        <w:t xml:space="preserve">Amount of </w:t>
      </w:r>
      <w:r w:rsidRPr="008706C7">
        <w:rPr>
          <w:rFonts w:ascii="Arial" w:hAnsi="Arial" w:cs="Arial"/>
          <w:b/>
          <w:sz w:val="24"/>
          <w:szCs w:val="24"/>
        </w:rPr>
        <w:t>CO</w:t>
      </w:r>
      <w:r w:rsidRPr="008706C7">
        <w:rPr>
          <w:rFonts w:ascii="Arial" w:hAnsi="Arial" w:cs="Arial"/>
          <w:b/>
          <w:sz w:val="16"/>
          <w:szCs w:val="16"/>
        </w:rPr>
        <w:t xml:space="preserve">2 </w:t>
      </w:r>
      <w:r>
        <w:rPr>
          <w:rFonts w:ascii="Arial" w:hAnsi="Arial" w:cs="Arial"/>
          <w:b/>
          <w:sz w:val="24"/>
          <w:szCs w:val="24"/>
        </w:rPr>
        <w:t>saved by Wind Turbines</w:t>
      </w:r>
    </w:p>
    <w:tbl>
      <w:tblPr>
        <w:tblStyle w:val="TableGrid"/>
        <w:tblW w:w="0" w:type="auto"/>
        <w:jc w:val="center"/>
        <w:tblLook w:val="04A0" w:firstRow="1" w:lastRow="0" w:firstColumn="1" w:lastColumn="0" w:noHBand="0" w:noVBand="1"/>
      </w:tblPr>
      <w:tblGrid>
        <w:gridCol w:w="5887"/>
        <w:gridCol w:w="2773"/>
      </w:tblGrid>
      <w:tr w:rsidR="003F1003" w:rsidTr="00113766">
        <w:trPr>
          <w:trHeight w:val="268"/>
          <w:jc w:val="center"/>
        </w:trPr>
        <w:tc>
          <w:tcPr>
            <w:tcW w:w="5887" w:type="dxa"/>
            <w:shd w:val="pct25" w:color="auto" w:fill="auto"/>
          </w:tcPr>
          <w:p w:rsidR="003F1003" w:rsidRPr="00954EEE" w:rsidRDefault="003F1003" w:rsidP="00113766">
            <w:pPr>
              <w:autoSpaceDE w:val="0"/>
              <w:autoSpaceDN w:val="0"/>
              <w:adjustRightInd w:val="0"/>
              <w:rPr>
                <w:rFonts w:ascii="Arial" w:hAnsi="Arial" w:cs="Arial"/>
                <w:b/>
                <w:sz w:val="24"/>
                <w:szCs w:val="24"/>
              </w:rPr>
            </w:pPr>
            <w:r w:rsidRPr="00954EEE">
              <w:rPr>
                <w:rFonts w:ascii="Arial" w:hAnsi="Arial" w:cs="Arial"/>
                <w:b/>
                <w:sz w:val="24"/>
                <w:szCs w:val="24"/>
              </w:rPr>
              <w:t>Description</w:t>
            </w:r>
          </w:p>
        </w:tc>
        <w:tc>
          <w:tcPr>
            <w:tcW w:w="2773" w:type="dxa"/>
            <w:shd w:val="pct25" w:color="auto" w:fill="auto"/>
          </w:tcPr>
          <w:p w:rsidR="003F1003" w:rsidRPr="00954EEE" w:rsidRDefault="003F1003" w:rsidP="00113766">
            <w:pPr>
              <w:autoSpaceDE w:val="0"/>
              <w:autoSpaceDN w:val="0"/>
              <w:adjustRightInd w:val="0"/>
              <w:rPr>
                <w:rFonts w:ascii="Arial" w:hAnsi="Arial" w:cs="Arial"/>
                <w:b/>
                <w:sz w:val="24"/>
                <w:szCs w:val="24"/>
              </w:rPr>
            </w:pPr>
            <w:r>
              <w:rPr>
                <w:rFonts w:ascii="Arial" w:hAnsi="Arial" w:cs="Arial"/>
                <w:b/>
                <w:sz w:val="24"/>
                <w:szCs w:val="24"/>
              </w:rPr>
              <w:t>Value</w:t>
            </w:r>
          </w:p>
        </w:tc>
      </w:tr>
      <w:tr w:rsidR="003F1003" w:rsidTr="00113766">
        <w:trPr>
          <w:trHeight w:val="268"/>
          <w:jc w:val="center"/>
        </w:trPr>
        <w:tc>
          <w:tcPr>
            <w:tcW w:w="5887" w:type="dxa"/>
          </w:tcPr>
          <w:p w:rsidR="003F1003" w:rsidRDefault="003F1003" w:rsidP="00113766">
            <w:pPr>
              <w:autoSpaceDE w:val="0"/>
              <w:autoSpaceDN w:val="0"/>
              <w:adjustRightInd w:val="0"/>
              <w:rPr>
                <w:rFonts w:ascii="Arial" w:hAnsi="Arial" w:cs="Arial"/>
                <w:sz w:val="24"/>
                <w:szCs w:val="24"/>
              </w:rPr>
            </w:pPr>
            <w:r w:rsidRPr="00F3537C">
              <w:rPr>
                <w:rFonts w:ascii="Arial" w:hAnsi="Arial" w:cs="Arial"/>
                <w:sz w:val="24"/>
                <w:szCs w:val="24"/>
              </w:rPr>
              <w:t>Turbine Peak Power (MW)</w:t>
            </w:r>
          </w:p>
        </w:tc>
        <w:tc>
          <w:tcPr>
            <w:tcW w:w="2773"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5</w:t>
            </w:r>
          </w:p>
        </w:tc>
      </w:tr>
      <w:tr w:rsidR="003F1003" w:rsidTr="00113766">
        <w:trPr>
          <w:trHeight w:val="268"/>
          <w:jc w:val="center"/>
        </w:trPr>
        <w:tc>
          <w:tcPr>
            <w:tcW w:w="5887" w:type="dxa"/>
          </w:tcPr>
          <w:p w:rsidR="003F1003" w:rsidRDefault="003F1003" w:rsidP="00113766">
            <w:pPr>
              <w:autoSpaceDE w:val="0"/>
              <w:autoSpaceDN w:val="0"/>
              <w:adjustRightInd w:val="0"/>
              <w:rPr>
                <w:rFonts w:ascii="Arial" w:hAnsi="Arial" w:cs="Arial"/>
                <w:sz w:val="24"/>
                <w:szCs w:val="24"/>
              </w:rPr>
            </w:pPr>
            <w:r w:rsidRPr="00F3537C">
              <w:rPr>
                <w:rFonts w:ascii="Arial" w:hAnsi="Arial" w:cs="Arial"/>
                <w:sz w:val="24"/>
                <w:szCs w:val="24"/>
              </w:rPr>
              <w:t>Capacity factor</w:t>
            </w:r>
          </w:p>
        </w:tc>
        <w:tc>
          <w:tcPr>
            <w:tcW w:w="2773"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40</w:t>
            </w:r>
            <w:r w:rsidRPr="00F3537C">
              <w:rPr>
                <w:rFonts w:ascii="Arial" w:hAnsi="Arial" w:cs="Arial"/>
                <w:sz w:val="24"/>
                <w:szCs w:val="24"/>
              </w:rPr>
              <w:t>%</w:t>
            </w:r>
          </w:p>
        </w:tc>
      </w:tr>
      <w:tr w:rsidR="003F1003" w:rsidTr="00113766">
        <w:trPr>
          <w:trHeight w:val="268"/>
          <w:jc w:val="center"/>
        </w:trPr>
        <w:tc>
          <w:tcPr>
            <w:tcW w:w="5887" w:type="dxa"/>
          </w:tcPr>
          <w:p w:rsidR="003F1003" w:rsidRDefault="003F1003" w:rsidP="00113766">
            <w:pPr>
              <w:autoSpaceDE w:val="0"/>
              <w:autoSpaceDN w:val="0"/>
              <w:adjustRightInd w:val="0"/>
              <w:rPr>
                <w:rFonts w:ascii="Arial" w:hAnsi="Arial" w:cs="Arial"/>
                <w:sz w:val="24"/>
                <w:szCs w:val="24"/>
              </w:rPr>
            </w:pPr>
            <w:r w:rsidRPr="00F3537C">
              <w:rPr>
                <w:rFonts w:ascii="Arial" w:hAnsi="Arial" w:cs="Arial"/>
                <w:sz w:val="24"/>
                <w:szCs w:val="24"/>
              </w:rPr>
              <w:t>Land area per turbine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1</w:t>
            </w:r>
          </w:p>
        </w:tc>
      </w:tr>
      <w:tr w:rsidR="003F1003" w:rsidTr="00113766">
        <w:trPr>
          <w:trHeight w:val="268"/>
          <w:jc w:val="center"/>
        </w:trPr>
        <w:tc>
          <w:tcPr>
            <w:tcW w:w="5887" w:type="dxa"/>
          </w:tcPr>
          <w:p w:rsidR="003F1003" w:rsidRDefault="003F1003" w:rsidP="00113766">
            <w:pPr>
              <w:autoSpaceDE w:val="0"/>
              <w:autoSpaceDN w:val="0"/>
              <w:adjustRightInd w:val="0"/>
              <w:rPr>
                <w:rFonts w:ascii="Arial" w:hAnsi="Arial" w:cs="Arial"/>
                <w:sz w:val="24"/>
                <w:szCs w:val="24"/>
              </w:rPr>
            </w:pPr>
            <w:r w:rsidRPr="00F3537C">
              <w:rPr>
                <w:rFonts w:ascii="Arial" w:hAnsi="Arial" w:cs="Arial"/>
                <w:sz w:val="24"/>
                <w:szCs w:val="24"/>
              </w:rPr>
              <w:t>Percent land area for wind turbines</w:t>
            </w:r>
          </w:p>
        </w:tc>
        <w:tc>
          <w:tcPr>
            <w:tcW w:w="2773"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50 %</w:t>
            </w:r>
          </w:p>
        </w:tc>
      </w:tr>
      <w:tr w:rsidR="003F1003" w:rsidTr="00113766">
        <w:trPr>
          <w:trHeight w:val="268"/>
          <w:jc w:val="center"/>
        </w:trPr>
        <w:tc>
          <w:tcPr>
            <w:tcW w:w="5887"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A</w:t>
            </w:r>
            <w:r w:rsidRPr="00F3537C">
              <w:rPr>
                <w:rFonts w:ascii="Arial" w:hAnsi="Arial" w:cs="Arial"/>
                <w:sz w:val="24"/>
                <w:szCs w:val="24"/>
              </w:rPr>
              <w:t>rea of wind farm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70,100</w:t>
            </w:r>
          </w:p>
        </w:tc>
      </w:tr>
      <w:tr w:rsidR="003F1003" w:rsidTr="00113766">
        <w:trPr>
          <w:trHeight w:val="268"/>
          <w:jc w:val="center"/>
        </w:trPr>
        <w:tc>
          <w:tcPr>
            <w:tcW w:w="5887"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 xml:space="preserve">                                                             (Square Miles)</w:t>
            </w:r>
          </w:p>
        </w:tc>
        <w:tc>
          <w:tcPr>
            <w:tcW w:w="2773"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27,383</w:t>
            </w:r>
          </w:p>
        </w:tc>
      </w:tr>
      <w:tr w:rsidR="003F1003" w:rsidTr="00113766">
        <w:trPr>
          <w:trHeight w:val="268"/>
          <w:jc w:val="center"/>
        </w:trPr>
        <w:tc>
          <w:tcPr>
            <w:tcW w:w="5887"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 xml:space="preserve">                                         Square size (miles x miles)</w:t>
            </w:r>
          </w:p>
        </w:tc>
        <w:tc>
          <w:tcPr>
            <w:tcW w:w="2773"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165</w:t>
            </w:r>
          </w:p>
        </w:tc>
      </w:tr>
      <w:tr w:rsidR="003F1003" w:rsidTr="00113766">
        <w:trPr>
          <w:trHeight w:val="268"/>
          <w:jc w:val="center"/>
        </w:trPr>
        <w:tc>
          <w:tcPr>
            <w:tcW w:w="5887"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Something</w:t>
            </w:r>
          </w:p>
        </w:tc>
        <w:tc>
          <w:tcPr>
            <w:tcW w:w="2773"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Something</w:t>
            </w:r>
          </w:p>
        </w:tc>
      </w:tr>
      <w:tr w:rsidR="003F1003" w:rsidTr="00113766">
        <w:trPr>
          <w:trHeight w:val="268"/>
          <w:jc w:val="center"/>
        </w:trPr>
        <w:tc>
          <w:tcPr>
            <w:tcW w:w="5887" w:type="dxa"/>
          </w:tcPr>
          <w:p w:rsidR="003F1003" w:rsidRDefault="003F1003" w:rsidP="00113766">
            <w:pPr>
              <w:autoSpaceDE w:val="0"/>
              <w:autoSpaceDN w:val="0"/>
              <w:adjustRightInd w:val="0"/>
              <w:rPr>
                <w:rFonts w:ascii="Arial" w:hAnsi="Arial" w:cs="Arial"/>
                <w:sz w:val="24"/>
                <w:szCs w:val="24"/>
              </w:rPr>
            </w:pPr>
            <w:r w:rsidRPr="00F3537C">
              <w:rPr>
                <w:rFonts w:ascii="Arial" w:hAnsi="Arial" w:cs="Arial"/>
                <w:sz w:val="24"/>
                <w:szCs w:val="24"/>
              </w:rPr>
              <w:t xml:space="preserve">Number of turbines to be built for land area </w:t>
            </w:r>
          </w:p>
        </w:tc>
        <w:tc>
          <w:tcPr>
            <w:tcW w:w="2773"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70,100</w:t>
            </w:r>
          </w:p>
        </w:tc>
      </w:tr>
      <w:tr w:rsidR="003F1003" w:rsidTr="00113766">
        <w:trPr>
          <w:trHeight w:val="268"/>
          <w:jc w:val="center"/>
        </w:trPr>
        <w:tc>
          <w:tcPr>
            <w:tcW w:w="5887" w:type="dxa"/>
          </w:tcPr>
          <w:p w:rsidR="003F1003" w:rsidRDefault="003F1003" w:rsidP="00113766">
            <w:pPr>
              <w:autoSpaceDE w:val="0"/>
              <w:autoSpaceDN w:val="0"/>
              <w:adjustRightInd w:val="0"/>
              <w:rPr>
                <w:rFonts w:ascii="Arial" w:hAnsi="Arial" w:cs="Arial"/>
                <w:sz w:val="24"/>
                <w:szCs w:val="24"/>
              </w:rPr>
            </w:pPr>
            <w:r w:rsidRPr="00F3537C">
              <w:rPr>
                <w:rFonts w:ascii="Arial" w:hAnsi="Arial" w:cs="Arial"/>
                <w:sz w:val="24"/>
                <w:szCs w:val="24"/>
              </w:rPr>
              <w:t>A</w:t>
            </w:r>
            <w:r>
              <w:rPr>
                <w:rFonts w:ascii="Arial" w:hAnsi="Arial" w:cs="Arial"/>
                <w:sz w:val="24"/>
                <w:szCs w:val="24"/>
              </w:rPr>
              <w:t xml:space="preserve">verage Power generated (GW) </w:t>
            </w:r>
          </w:p>
        </w:tc>
        <w:tc>
          <w:tcPr>
            <w:tcW w:w="2773" w:type="dxa"/>
          </w:tcPr>
          <w:p w:rsidR="003F1003" w:rsidRDefault="003F1003" w:rsidP="00113766">
            <w:pPr>
              <w:autoSpaceDE w:val="0"/>
              <w:autoSpaceDN w:val="0"/>
              <w:adjustRightInd w:val="0"/>
              <w:rPr>
                <w:rFonts w:ascii="Arial" w:hAnsi="Arial" w:cs="Arial"/>
                <w:sz w:val="24"/>
                <w:szCs w:val="24"/>
              </w:rPr>
            </w:pPr>
            <w:r>
              <w:rPr>
                <w:rFonts w:ascii="Arial" w:hAnsi="Arial" w:cs="Arial"/>
                <w:sz w:val="24"/>
                <w:szCs w:val="24"/>
              </w:rPr>
              <w:t>198</w:t>
            </w:r>
          </w:p>
        </w:tc>
      </w:tr>
      <w:tr w:rsidR="003F1003" w:rsidTr="00113766">
        <w:trPr>
          <w:trHeight w:val="268"/>
          <w:jc w:val="center"/>
        </w:trPr>
        <w:tc>
          <w:tcPr>
            <w:tcW w:w="5887" w:type="dxa"/>
            <w:tcBorders>
              <w:bottom w:val="single" w:sz="4" w:space="0" w:color="auto"/>
            </w:tcBorders>
          </w:tcPr>
          <w:p w:rsidR="003F1003" w:rsidRDefault="003F1003" w:rsidP="00113766">
            <w:pPr>
              <w:autoSpaceDE w:val="0"/>
              <w:autoSpaceDN w:val="0"/>
              <w:adjustRightInd w:val="0"/>
              <w:rPr>
                <w:rFonts w:ascii="Arial" w:hAnsi="Arial" w:cs="Arial"/>
                <w:sz w:val="24"/>
                <w:szCs w:val="24"/>
              </w:rPr>
            </w:pPr>
            <w:r w:rsidRPr="00F3537C">
              <w:rPr>
                <w:rFonts w:ascii="Arial" w:hAnsi="Arial" w:cs="Arial"/>
                <w:sz w:val="24"/>
                <w:szCs w:val="24"/>
              </w:rPr>
              <w:t>Average annual energy produced (</w:t>
            </w:r>
            <w:proofErr w:type="spellStart"/>
            <w:r w:rsidRPr="00F3537C">
              <w:rPr>
                <w:rFonts w:ascii="Arial" w:hAnsi="Arial" w:cs="Arial"/>
                <w:sz w:val="24"/>
                <w:szCs w:val="24"/>
              </w:rPr>
              <w:t>TWHr</w:t>
            </w:r>
            <w:proofErr w:type="spellEnd"/>
            <w:r w:rsidRPr="00F3537C">
              <w:rPr>
                <w:rFonts w:ascii="Arial" w:hAnsi="Arial" w:cs="Arial"/>
                <w:sz w:val="24"/>
                <w:szCs w:val="24"/>
              </w:rPr>
              <w:t xml:space="preserve">) </w:t>
            </w:r>
          </w:p>
        </w:tc>
        <w:tc>
          <w:tcPr>
            <w:tcW w:w="2773" w:type="dxa"/>
            <w:tcBorders>
              <w:bottom w:val="single" w:sz="4" w:space="0" w:color="auto"/>
            </w:tcBorders>
          </w:tcPr>
          <w:p w:rsidR="003F1003" w:rsidRDefault="003F1003" w:rsidP="00113766">
            <w:pPr>
              <w:autoSpaceDE w:val="0"/>
              <w:autoSpaceDN w:val="0"/>
              <w:adjustRightInd w:val="0"/>
              <w:rPr>
                <w:rFonts w:ascii="Arial" w:hAnsi="Arial" w:cs="Arial"/>
                <w:sz w:val="24"/>
                <w:szCs w:val="24"/>
              </w:rPr>
            </w:pPr>
            <w:r w:rsidRPr="00F3537C">
              <w:rPr>
                <w:rFonts w:ascii="Arial" w:hAnsi="Arial" w:cs="Arial"/>
                <w:sz w:val="24"/>
                <w:szCs w:val="24"/>
              </w:rPr>
              <w:t>1</w:t>
            </w:r>
            <w:r>
              <w:rPr>
                <w:rFonts w:ascii="Arial" w:hAnsi="Arial" w:cs="Arial"/>
                <w:sz w:val="24"/>
                <w:szCs w:val="24"/>
              </w:rPr>
              <w:t>,</w:t>
            </w:r>
            <w:r w:rsidRPr="00F3537C">
              <w:rPr>
                <w:rFonts w:ascii="Arial" w:hAnsi="Arial" w:cs="Arial"/>
                <w:sz w:val="24"/>
                <w:szCs w:val="24"/>
              </w:rPr>
              <w:t>734</w:t>
            </w:r>
          </w:p>
        </w:tc>
      </w:tr>
      <w:tr w:rsidR="003F1003" w:rsidRPr="00346FAE" w:rsidTr="00113766">
        <w:trPr>
          <w:trHeight w:val="565"/>
          <w:jc w:val="center"/>
        </w:trPr>
        <w:tc>
          <w:tcPr>
            <w:tcW w:w="5887" w:type="dxa"/>
            <w:shd w:val="clear" w:color="auto" w:fill="auto"/>
          </w:tcPr>
          <w:p w:rsidR="003F1003" w:rsidRPr="00346FAE" w:rsidRDefault="003F1003" w:rsidP="00113766">
            <w:pPr>
              <w:autoSpaceDE w:val="0"/>
              <w:autoSpaceDN w:val="0"/>
              <w:adjustRightInd w:val="0"/>
              <w:rPr>
                <w:rFonts w:ascii="Arial" w:hAnsi="Arial" w:cs="Arial"/>
                <w:b/>
                <w:sz w:val="24"/>
                <w:szCs w:val="24"/>
              </w:rPr>
            </w:pPr>
            <w:r w:rsidRPr="00346FAE">
              <w:rPr>
                <w:rFonts w:ascii="Arial" w:hAnsi="Arial" w:cs="Arial"/>
                <w:b/>
                <w:sz w:val="24"/>
                <w:szCs w:val="24"/>
              </w:rPr>
              <w:t>CO</w:t>
            </w:r>
            <w:r w:rsidRPr="001414A4">
              <w:rPr>
                <w:rFonts w:ascii="Arial" w:hAnsi="Arial" w:cs="Arial"/>
                <w:b/>
                <w:sz w:val="24"/>
                <w:szCs w:val="16"/>
                <w:vertAlign w:val="subscript"/>
              </w:rPr>
              <w:t>2</w:t>
            </w:r>
            <w:r w:rsidRPr="00346FAE">
              <w:rPr>
                <w:rFonts w:ascii="Arial" w:hAnsi="Arial" w:cs="Arial"/>
                <w:b/>
                <w:sz w:val="16"/>
                <w:szCs w:val="16"/>
              </w:rPr>
              <w:t xml:space="preserve"> </w:t>
            </w:r>
            <w:r w:rsidRPr="00346FAE">
              <w:rPr>
                <w:rFonts w:ascii="Arial" w:hAnsi="Arial" w:cs="Arial"/>
                <w:b/>
                <w:sz w:val="24"/>
                <w:szCs w:val="24"/>
              </w:rPr>
              <w:t xml:space="preserve">saved by </w:t>
            </w:r>
            <w:r>
              <w:rPr>
                <w:rFonts w:ascii="Arial" w:hAnsi="Arial" w:cs="Arial"/>
                <w:b/>
                <w:sz w:val="24"/>
                <w:szCs w:val="24"/>
              </w:rPr>
              <w:t>wind turbines (</w:t>
            </w:r>
            <w:proofErr w:type="spellStart"/>
            <w:r>
              <w:rPr>
                <w:rFonts w:ascii="Arial" w:hAnsi="Arial" w:cs="Arial"/>
                <w:b/>
                <w:sz w:val="24"/>
                <w:szCs w:val="24"/>
              </w:rPr>
              <w:t>megatonnes</w:t>
            </w:r>
            <w:proofErr w:type="spellEnd"/>
            <w:r>
              <w:rPr>
                <w:rFonts w:ascii="Arial" w:hAnsi="Arial" w:cs="Arial"/>
                <w:b/>
                <w:sz w:val="24"/>
                <w:szCs w:val="24"/>
              </w:rPr>
              <w:t>/year)</w:t>
            </w:r>
          </w:p>
        </w:tc>
        <w:tc>
          <w:tcPr>
            <w:tcW w:w="2773" w:type="dxa"/>
            <w:shd w:val="clear" w:color="auto" w:fill="auto"/>
          </w:tcPr>
          <w:p w:rsidR="003F1003" w:rsidRPr="00346FAE" w:rsidRDefault="003F1003" w:rsidP="00113766">
            <w:pPr>
              <w:autoSpaceDE w:val="0"/>
              <w:autoSpaceDN w:val="0"/>
              <w:adjustRightInd w:val="0"/>
              <w:rPr>
                <w:rFonts w:ascii="Arial" w:hAnsi="Arial" w:cs="Arial"/>
                <w:b/>
                <w:sz w:val="24"/>
                <w:szCs w:val="24"/>
              </w:rPr>
            </w:pPr>
            <w:r w:rsidRPr="00346FAE">
              <w:rPr>
                <w:rFonts w:ascii="Arial" w:hAnsi="Arial" w:cs="Arial"/>
                <w:b/>
                <w:sz w:val="24"/>
                <w:szCs w:val="24"/>
              </w:rPr>
              <w:t>1</w:t>
            </w:r>
            <w:r>
              <w:rPr>
                <w:rFonts w:ascii="Arial" w:hAnsi="Arial" w:cs="Arial"/>
                <w:b/>
                <w:sz w:val="24"/>
                <w:szCs w:val="24"/>
              </w:rPr>
              <w:t>,</w:t>
            </w:r>
            <w:r w:rsidRPr="00346FAE">
              <w:rPr>
                <w:rFonts w:ascii="Arial" w:hAnsi="Arial" w:cs="Arial"/>
                <w:b/>
                <w:sz w:val="24"/>
                <w:szCs w:val="24"/>
              </w:rPr>
              <w:t>684</w:t>
            </w:r>
          </w:p>
        </w:tc>
      </w:tr>
    </w:tbl>
    <w:p w:rsidR="003F1003" w:rsidRPr="00F3537C" w:rsidRDefault="003F1003" w:rsidP="003F1003">
      <w:pPr>
        <w:autoSpaceDE w:val="0"/>
        <w:autoSpaceDN w:val="0"/>
        <w:adjustRightInd w:val="0"/>
        <w:spacing w:after="0" w:line="240" w:lineRule="auto"/>
        <w:rPr>
          <w:rFonts w:ascii="Arial" w:hAnsi="Arial" w:cs="Arial"/>
          <w:sz w:val="24"/>
          <w:szCs w:val="24"/>
        </w:rPr>
      </w:pPr>
    </w:p>
    <w:p w:rsidR="003F1003" w:rsidRDefault="003F1003" w:rsidP="007F0EFE">
      <w:pPr>
        <w:rPr>
          <w:rFonts w:ascii="Arial" w:hAnsi="Arial" w:cs="Arial"/>
          <w:b/>
          <w:sz w:val="24"/>
          <w:szCs w:val="24"/>
        </w:rPr>
      </w:pPr>
    </w:p>
    <w:p w:rsidR="003F1003" w:rsidRDefault="003F1003" w:rsidP="007F0EFE">
      <w:pPr>
        <w:rPr>
          <w:rFonts w:ascii="Arial" w:hAnsi="Arial" w:cs="Arial"/>
          <w:b/>
          <w:sz w:val="24"/>
          <w:szCs w:val="24"/>
        </w:rPr>
      </w:pPr>
    </w:p>
    <w:p w:rsidR="00290279" w:rsidRDefault="00290279" w:rsidP="007F0EFE">
      <w:pPr>
        <w:rPr>
          <w:rFonts w:ascii="Arial" w:hAnsi="Arial" w:cs="Arial"/>
          <w:b/>
          <w:sz w:val="24"/>
          <w:szCs w:val="24"/>
        </w:rPr>
      </w:pPr>
      <w:r>
        <w:rPr>
          <w:rFonts w:ascii="Arial" w:hAnsi="Arial" w:cs="Arial"/>
          <w:b/>
          <w:sz w:val="24"/>
          <w:szCs w:val="24"/>
        </w:rPr>
        <w:lastRenderedPageBreak/>
        <w:t>The CO</w:t>
      </w:r>
      <w:r w:rsidRPr="00290279">
        <w:rPr>
          <w:rFonts w:ascii="Arial" w:hAnsi="Arial" w:cs="Arial"/>
          <w:b/>
          <w:sz w:val="24"/>
          <w:szCs w:val="24"/>
          <w:vertAlign w:val="subscript"/>
        </w:rPr>
        <w:t>2</w:t>
      </w:r>
      <w:r>
        <w:rPr>
          <w:rFonts w:ascii="Arial" w:hAnsi="Arial" w:cs="Arial"/>
          <w:b/>
          <w:sz w:val="24"/>
          <w:szCs w:val="24"/>
        </w:rPr>
        <w:t xml:space="preserve"> offset percentage</w:t>
      </w:r>
    </w:p>
    <w:p w:rsidR="00290279" w:rsidRDefault="00290279" w:rsidP="007F0EFE">
      <w:pPr>
        <w:rPr>
          <w:rFonts w:ascii="Arial" w:hAnsi="Arial" w:cs="Arial"/>
          <w:sz w:val="24"/>
          <w:szCs w:val="24"/>
        </w:rPr>
      </w:pPr>
      <w:r>
        <w:rPr>
          <w:rFonts w:ascii="Arial" w:hAnsi="Arial" w:cs="Arial"/>
          <w:sz w:val="24"/>
          <w:szCs w:val="24"/>
        </w:rPr>
        <w:t>The CO2 offset percentage is obtained with the following formula:</w:t>
      </w:r>
    </w:p>
    <w:p w:rsidR="00290279" w:rsidRPr="00D94E1A" w:rsidRDefault="00D94E1A" w:rsidP="007F0EFE">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Carbon</m:t>
              </m:r>
            </m:e>
            <m:sub>
              <m:r>
                <w:rPr>
                  <w:rFonts w:ascii="Cambria Math" w:hAnsi="Cambria Math" w:cs="Arial"/>
                  <w:sz w:val="24"/>
                  <w:szCs w:val="24"/>
                </w:rPr>
                <m:t>offset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Am</m:t>
              </m:r>
              <m:r>
                <w:rPr>
                  <w:rFonts w:ascii="Cambria Math" w:hAnsi="Cambria Math" w:cs="Arial"/>
                  <w:sz w:val="24"/>
                  <w:szCs w:val="24"/>
                </w:rPr>
                <m:t xml:space="preserve">ount of </m:t>
              </m:r>
              <m:r>
                <w:rPr>
                  <w:rFonts w:ascii="Cambria Math" w:hAnsi="Cambria Math" w:cs="Arial"/>
                  <w:sz w:val="24"/>
                  <w:szCs w:val="24"/>
                </w:rPr>
                <m:t>CRCS (C</m:t>
              </m:r>
              <m:r>
                <w:rPr>
                  <w:rFonts w:ascii="Cambria Math" w:hAnsi="Cambria Math" w:cs="Arial"/>
                  <w:sz w:val="24"/>
                  <w:szCs w:val="24"/>
                </w:rPr>
                <m:t xml:space="preserve">umulative </m:t>
              </m:r>
              <m:r>
                <w:rPr>
                  <w:rFonts w:ascii="Cambria Math" w:hAnsi="Cambria Math" w:cs="Arial"/>
                  <w:sz w:val="24"/>
                  <w:szCs w:val="24"/>
                </w:rPr>
                <m:t>R</m:t>
              </m:r>
              <m:r>
                <w:rPr>
                  <w:rFonts w:ascii="Cambria Math" w:hAnsi="Cambria Math" w:cs="Arial"/>
                  <w:sz w:val="24"/>
                  <w:szCs w:val="24"/>
                </w:rPr>
                <m:t xml:space="preserve">atio </m:t>
              </m:r>
              <m:r>
                <w:rPr>
                  <w:rFonts w:ascii="Cambria Math" w:hAnsi="Cambria Math" w:cs="Arial"/>
                  <w:sz w:val="24"/>
                  <w:szCs w:val="24"/>
                </w:rPr>
                <m:t>C</m:t>
              </m:r>
              <m:r>
                <w:rPr>
                  <w:rFonts w:ascii="Cambria Math" w:hAnsi="Cambria Math" w:cs="Arial"/>
                  <w:sz w:val="24"/>
                  <w:szCs w:val="24"/>
                </w:rPr>
                <m:t xml:space="preserve">arbon </m:t>
              </m:r>
              <m:r>
                <w:rPr>
                  <w:rFonts w:ascii="Cambria Math" w:hAnsi="Cambria Math" w:cs="Arial"/>
                  <w:sz w:val="24"/>
                  <w:szCs w:val="24"/>
                </w:rPr>
                <m:t>S</m:t>
              </m:r>
              <m:r>
                <w:rPr>
                  <w:rFonts w:ascii="Cambria Math" w:hAnsi="Cambria Math" w:cs="Arial"/>
                  <w:sz w:val="24"/>
                  <w:szCs w:val="24"/>
                </w:rPr>
                <m:t>aved</m:t>
              </m:r>
              <m:r>
                <w:rPr>
                  <w:rFonts w:ascii="Cambria Math" w:hAnsi="Cambria Math" w:cs="Arial"/>
                  <w:sz w:val="24"/>
                  <w:szCs w:val="24"/>
                </w:rPr>
                <m:t>)</m:t>
              </m:r>
            </m:num>
            <m:den>
              <m:r>
                <w:rPr>
                  <w:rFonts w:ascii="Cambria Math" w:hAnsi="Cambria Math" w:cs="Arial"/>
                  <w:sz w:val="24"/>
                  <w:szCs w:val="24"/>
                </w:rPr>
                <m:t xml:space="preserve">Amount of </m:t>
              </m:r>
              <m:r>
                <w:rPr>
                  <w:rFonts w:ascii="Cambria Math" w:hAnsi="Cambria Math" w:cs="Arial"/>
                  <w:sz w:val="24"/>
                  <w:szCs w:val="24"/>
                </w:rPr>
                <m:t>CB (C</m:t>
              </m:r>
              <m:r>
                <w:rPr>
                  <w:rFonts w:ascii="Cambria Math" w:hAnsi="Cambria Math" w:cs="Arial"/>
                  <w:sz w:val="24"/>
                  <w:szCs w:val="24"/>
                </w:rPr>
                <m:t xml:space="preserve">arbon </m:t>
              </m:r>
              <m:r>
                <w:rPr>
                  <w:rFonts w:ascii="Cambria Math" w:hAnsi="Cambria Math" w:cs="Arial"/>
                  <w:sz w:val="24"/>
                  <w:szCs w:val="24"/>
                </w:rPr>
                <m:t>B</m:t>
              </m:r>
              <m:r>
                <w:rPr>
                  <w:rFonts w:ascii="Cambria Math" w:hAnsi="Cambria Math" w:cs="Arial"/>
                  <w:sz w:val="24"/>
                  <w:szCs w:val="24"/>
                </w:rPr>
                <m:t>urned</m:t>
              </m:r>
              <m:r>
                <w:rPr>
                  <w:rFonts w:ascii="Cambria Math" w:hAnsi="Cambria Math" w:cs="Arial"/>
                  <w:sz w:val="24"/>
                  <w:szCs w:val="24"/>
                </w:rPr>
                <m:t>)</m:t>
              </m:r>
            </m:den>
          </m:f>
          <m:r>
            <w:rPr>
              <w:rFonts w:ascii="Cambria Math" w:hAnsi="Cambria Math" w:cs="Arial"/>
              <w:sz w:val="24"/>
              <w:szCs w:val="24"/>
            </w:rPr>
            <m:t xml:space="preserve"> </m:t>
          </m:r>
        </m:oMath>
      </m:oMathPara>
    </w:p>
    <w:p w:rsidR="00180216" w:rsidRDefault="00180216" w:rsidP="007F0EFE">
      <w:pPr>
        <w:rPr>
          <w:rFonts w:ascii="Arial" w:eastAsiaTheme="minorEastAsia" w:hAnsi="Arial" w:cs="Arial"/>
          <w:sz w:val="24"/>
          <w:szCs w:val="24"/>
        </w:rPr>
      </w:pPr>
    </w:p>
    <w:p w:rsidR="00D94E1A" w:rsidRDefault="00180216" w:rsidP="007F0EFE">
      <w:pPr>
        <w:rPr>
          <w:rFonts w:ascii="Arial" w:eastAsiaTheme="minorEastAsia" w:hAnsi="Arial" w:cs="Arial"/>
          <w:sz w:val="24"/>
          <w:szCs w:val="24"/>
        </w:rPr>
      </w:pPr>
      <w:r>
        <w:rPr>
          <w:rFonts w:ascii="Arial" w:eastAsiaTheme="minorEastAsia" w:hAnsi="Arial" w:cs="Arial"/>
          <w:sz w:val="24"/>
          <w:szCs w:val="24"/>
        </w:rPr>
        <w:t>To compute the amount of CRCS (Cumulative Ration Carbon Saved):</w:t>
      </w:r>
    </w:p>
    <w:p w:rsidR="00D94E1A" w:rsidRDefault="00D94E1A" w:rsidP="007F0EFE">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 xml:space="preserve">t </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m:t>
                  </m:r>
                  <m:r>
                    <w:rPr>
                      <w:rFonts w:ascii="Cambria Math" w:eastAsiaTheme="minorEastAsia" w:hAnsi="Cambria Math" w:cs="Arial"/>
                      <w:sz w:val="24"/>
                      <w:szCs w:val="24"/>
                    </w:rPr>
                    <m:t>installed wind turbines</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 xml:space="preserve"># </m:t>
              </m:r>
              <m:r>
                <w:rPr>
                  <w:rFonts w:ascii="Cambria Math" w:eastAsiaTheme="minorEastAsia" w:hAnsi="Cambria Math" w:cs="Arial"/>
                  <w:sz w:val="24"/>
                  <w:szCs w:val="24"/>
                </w:rPr>
                <m:t xml:space="preserve">total </m:t>
              </m:r>
              <m:r>
                <w:rPr>
                  <w:rFonts w:ascii="Cambria Math" w:eastAsiaTheme="minorEastAsia" w:hAnsi="Cambria Math" w:cs="Arial"/>
                  <w:sz w:val="24"/>
                  <w:szCs w:val="24"/>
                </w:rPr>
                <m:t>turbines to be built for land area</m:t>
              </m:r>
            </m:den>
          </m:f>
          <m:r>
            <w:rPr>
              <w:rFonts w:ascii="Cambria Math" w:eastAsiaTheme="minorEastAsia" w:hAnsi="Cambria Math" w:cs="Arial"/>
              <w:sz w:val="24"/>
              <w:szCs w:val="24"/>
            </w:rPr>
            <m:t xml:space="preserve">× </m:t>
          </m:r>
          <m:r>
            <w:rPr>
              <w:rFonts w:ascii="Cambria Math" w:eastAsiaTheme="minorEastAsia" w:hAnsi="Cambria Math" w:cs="Arial"/>
              <w:sz w:val="24"/>
              <w:szCs w:val="24"/>
            </w:rPr>
            <m:t>α</m:t>
          </m:r>
        </m:oMath>
      </m:oMathPara>
    </w:p>
    <w:p w:rsidR="00180216" w:rsidRDefault="00180216" w:rsidP="007F0EFE">
      <w:pPr>
        <w:rPr>
          <w:rFonts w:ascii="Arial" w:eastAsiaTheme="minorEastAsia" w:hAnsi="Arial" w:cs="Arial"/>
          <w:sz w:val="24"/>
          <w:szCs w:val="24"/>
        </w:rPr>
      </w:pPr>
      <w:r>
        <w:rPr>
          <w:rFonts w:ascii="Arial" w:eastAsiaTheme="minorEastAsia" w:hAnsi="Arial" w:cs="Arial"/>
          <w:sz w:val="24"/>
          <w:szCs w:val="24"/>
        </w:rPr>
        <w:t>Where:</w:t>
      </w:r>
    </w:p>
    <w:p w:rsidR="00180216" w:rsidRPr="00180216" w:rsidRDefault="00180216" w:rsidP="00180216">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α</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saved by not burning coal to produce energy generated by wind</m:t>
        </m:r>
        <m:r>
          <w:rPr>
            <w:rFonts w:ascii="Cambria Math" w:eastAsiaTheme="minorEastAsia" w:hAnsi="Cambria Math" w:cs="Arial"/>
            <w:sz w:val="24"/>
            <w:szCs w:val="24"/>
          </w:rPr>
          <m:t xml:space="preserve"> </m:t>
        </m:r>
      </m:oMath>
      <w:r w:rsidR="003F1003">
        <w:rPr>
          <w:rFonts w:ascii="Arial" w:eastAsiaTheme="minorEastAsia" w:hAnsi="Arial" w:cs="Arial"/>
          <w:sz w:val="24"/>
          <w:szCs w:val="24"/>
        </w:rPr>
        <w:t>from Table 2</w:t>
      </w:r>
    </w:p>
    <w:p w:rsidR="00180216" w:rsidRPr="003F1003" w:rsidRDefault="00180216" w:rsidP="007F0EFE">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t=tim</m:t>
        </m:r>
        <m:r>
          <w:rPr>
            <w:rFonts w:ascii="Cambria Math" w:eastAsiaTheme="minorEastAsia" w:hAnsi="Cambria Math" w:cs="Arial"/>
            <w:sz w:val="24"/>
            <w:szCs w:val="24"/>
          </w:rPr>
          <w:tab/>
        </m:r>
        <m:r>
          <w:rPr>
            <w:rFonts w:ascii="Cambria Math" w:eastAsiaTheme="minorEastAsia" w:hAnsi="Cambria Math" w:cs="Arial"/>
            <w:sz w:val="24"/>
            <w:szCs w:val="24"/>
          </w:rPr>
          <m:t>e</m:t>
        </m:r>
        <m:r>
          <w:rPr>
            <w:rFonts w:ascii="Cambria Math" w:eastAsiaTheme="minorEastAsia" w:hAnsi="Cambria Math" w:cs="Arial"/>
            <w:sz w:val="24"/>
            <w:szCs w:val="24"/>
          </w:rPr>
          <m:t xml:space="preserve"> (years)</m:t>
        </m:r>
      </m:oMath>
    </w:p>
    <w:p w:rsidR="00180216" w:rsidRDefault="00180216" w:rsidP="007F0EFE">
      <w:pPr>
        <w:rPr>
          <w:rFonts w:ascii="Arial" w:eastAsiaTheme="minorEastAsia" w:hAnsi="Arial" w:cs="Arial"/>
          <w:sz w:val="24"/>
          <w:szCs w:val="24"/>
        </w:rPr>
      </w:pPr>
      <w:r>
        <w:rPr>
          <w:rFonts w:ascii="Arial" w:eastAsiaTheme="minorEastAsia" w:hAnsi="Arial" w:cs="Arial"/>
          <w:sz w:val="24"/>
          <w:szCs w:val="24"/>
        </w:rPr>
        <w:t>To compute the amount of CB (Carbon Burned):</w:t>
      </w:r>
    </w:p>
    <w:p w:rsidR="00180216" w:rsidRPr="00180216" w:rsidRDefault="00180216" w:rsidP="007F0EFE">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i=0</m:t>
              </m:r>
            </m:sub>
            <m:sup>
              <m:r>
                <w:rPr>
                  <w:rFonts w:ascii="Cambria Math" w:eastAsiaTheme="minorEastAsia" w:hAnsi="Cambria Math" w:cs="Arial"/>
                  <w:sz w:val="24"/>
                  <w:szCs w:val="24"/>
                </w:rPr>
                <m:t>t</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e>
          </m:nary>
        </m:oMath>
      </m:oMathPara>
    </w:p>
    <w:p w:rsidR="00180216" w:rsidRDefault="003F1003" w:rsidP="007F0EFE">
      <w:pPr>
        <w:rPr>
          <w:rFonts w:ascii="Arial" w:eastAsiaTheme="minorEastAsia" w:hAnsi="Arial" w:cs="Arial"/>
          <w:sz w:val="24"/>
          <w:szCs w:val="24"/>
        </w:rPr>
      </w:pPr>
      <w:r>
        <w:rPr>
          <w:rFonts w:ascii="Arial" w:eastAsiaTheme="minorEastAsia" w:hAnsi="Arial" w:cs="Arial"/>
          <w:sz w:val="24"/>
          <w:szCs w:val="24"/>
        </w:rPr>
        <w:t>Where:</w:t>
      </w:r>
    </w:p>
    <w:p w:rsidR="005C20F0" w:rsidRPr="003F1003" w:rsidRDefault="003F1003" w:rsidP="003F1003">
      <w:pPr>
        <w:pStyle w:val="ListParagraph"/>
        <w:numPr>
          <w:ilvl w:val="0"/>
          <w:numId w:val="14"/>
        </w:num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m:t>
        </m:r>
        <m:r>
          <w:rPr>
            <w:rFonts w:ascii="Cambria Math" w:eastAsiaTheme="minorEastAsia" w:hAnsi="Cambria Math" w:cs="Arial"/>
            <w:sz w:val="24"/>
            <w:szCs w:val="24"/>
          </w:rPr>
          <m:t xml:space="preserve">Total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per year from tar sands (megatonnes/year)</m:t>
        </m:r>
      </m:oMath>
      <w:r>
        <w:rPr>
          <w:rFonts w:ascii="Arial" w:eastAsiaTheme="minorEastAsia" w:hAnsi="Arial" w:cs="Arial"/>
          <w:sz w:val="24"/>
          <w:szCs w:val="24"/>
        </w:rPr>
        <w:t xml:space="preserve"> from Table 1</w:t>
      </w:r>
      <w:bookmarkStart w:id="8" w:name="_GoBack"/>
      <w:bookmarkEnd w:id="8"/>
    </w:p>
    <w:p w:rsidR="004B5A9B" w:rsidRDefault="004B5A9B" w:rsidP="00F3537C">
      <w:pPr>
        <w:autoSpaceDE w:val="0"/>
        <w:autoSpaceDN w:val="0"/>
        <w:adjustRightInd w:val="0"/>
        <w:spacing w:after="0" w:line="240" w:lineRule="auto"/>
        <w:rPr>
          <w:rFonts w:ascii="Arial" w:hAnsi="Arial" w:cs="Arial"/>
          <w:sz w:val="24"/>
          <w:szCs w:val="24"/>
        </w:rPr>
      </w:pPr>
    </w:p>
    <w:p w:rsidR="00F3537C" w:rsidRPr="005C20F0" w:rsidRDefault="00F3537C" w:rsidP="005B05CD">
      <w:pPr>
        <w:rPr>
          <w:rFonts w:ascii="Arial" w:hAnsi="Arial" w:cs="Arial"/>
          <w:b/>
          <w:sz w:val="24"/>
          <w:szCs w:val="24"/>
        </w:rPr>
      </w:pPr>
      <w:r w:rsidRPr="005C20F0">
        <w:rPr>
          <w:rFonts w:ascii="Arial" w:hAnsi="Arial" w:cs="Arial"/>
          <w:b/>
          <w:sz w:val="24"/>
          <w:szCs w:val="24"/>
        </w:rPr>
        <w:t>Assumptions:</w:t>
      </w:r>
    </w:p>
    <w:p w:rsidR="005C20F0" w:rsidRPr="00F3537C" w:rsidRDefault="005C20F0" w:rsidP="00F3537C">
      <w:pPr>
        <w:autoSpaceDE w:val="0"/>
        <w:autoSpaceDN w:val="0"/>
        <w:adjustRightInd w:val="0"/>
        <w:spacing w:after="0" w:line="240" w:lineRule="auto"/>
        <w:rPr>
          <w:rFonts w:ascii="Arial" w:hAnsi="Arial" w:cs="Arial"/>
          <w:sz w:val="24"/>
          <w:szCs w:val="24"/>
        </w:rPr>
      </w:pPr>
    </w:p>
    <w:p w:rsidR="00F3537C" w:rsidRPr="005C20F0" w:rsidRDefault="00F3537C" w:rsidP="005C20F0">
      <w:pPr>
        <w:pStyle w:val="ListParagraph"/>
        <w:numPr>
          <w:ilvl w:val="0"/>
          <w:numId w:val="4"/>
        </w:numPr>
        <w:autoSpaceDE w:val="0"/>
        <w:autoSpaceDN w:val="0"/>
        <w:adjustRightInd w:val="0"/>
        <w:spacing w:after="0" w:line="240" w:lineRule="auto"/>
        <w:rPr>
          <w:rFonts w:ascii="Arial" w:hAnsi="Arial" w:cs="Arial"/>
          <w:b/>
          <w:sz w:val="24"/>
          <w:szCs w:val="24"/>
        </w:rPr>
      </w:pPr>
      <w:r w:rsidRPr="005C20F0">
        <w:rPr>
          <w:rFonts w:ascii="Arial" w:hAnsi="Arial" w:cs="Arial"/>
          <w:b/>
          <w:sz w:val="24"/>
          <w:szCs w:val="24"/>
        </w:rPr>
        <w:t>Wind Turbine Peak Power</w:t>
      </w:r>
    </w:p>
    <w:p w:rsidR="00F3537C" w:rsidRPr="005C20F0" w:rsidRDefault="00283B06" w:rsidP="005C20F0">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The choice of</w:t>
      </w:r>
      <w:r w:rsidR="00F3537C" w:rsidRPr="005C20F0">
        <w:rPr>
          <w:rFonts w:ascii="Arial" w:hAnsi="Arial" w:cs="Arial"/>
          <w:sz w:val="24"/>
          <w:szCs w:val="24"/>
        </w:rPr>
        <w:t xml:space="preserve"> </w:t>
      </w:r>
      <w:r w:rsidR="005C20F0">
        <w:rPr>
          <w:rFonts w:ascii="Arial" w:hAnsi="Arial" w:cs="Arial"/>
          <w:sz w:val="24"/>
          <w:szCs w:val="24"/>
        </w:rPr>
        <w:t>5</w:t>
      </w:r>
      <w:r w:rsidR="00F3537C" w:rsidRPr="005C20F0">
        <w:rPr>
          <w:rFonts w:ascii="Arial" w:hAnsi="Arial" w:cs="Arial"/>
          <w:sz w:val="24"/>
          <w:szCs w:val="24"/>
        </w:rPr>
        <w:t xml:space="preserve"> MW</w:t>
      </w:r>
      <w:r w:rsidR="005C20F0">
        <w:rPr>
          <w:rFonts w:ascii="Arial" w:hAnsi="Arial" w:cs="Arial"/>
          <w:sz w:val="24"/>
          <w:szCs w:val="24"/>
        </w:rPr>
        <w:t>/km</w:t>
      </w:r>
      <w:r w:rsidR="005C20F0" w:rsidRPr="005C20F0">
        <w:rPr>
          <w:rFonts w:ascii="Arial" w:hAnsi="Arial" w:cs="Arial"/>
          <w:sz w:val="24"/>
          <w:szCs w:val="24"/>
          <w:vertAlign w:val="superscript"/>
        </w:rPr>
        <w:t>2</w:t>
      </w:r>
      <w:r>
        <w:rPr>
          <w:rFonts w:ascii="Arial" w:hAnsi="Arial" w:cs="Arial"/>
          <w:sz w:val="24"/>
          <w:szCs w:val="24"/>
        </w:rPr>
        <w:t xml:space="preserve"> is </w:t>
      </w:r>
      <w:r w:rsidR="005C20F0">
        <w:rPr>
          <w:rFonts w:ascii="Arial" w:hAnsi="Arial" w:cs="Arial"/>
          <w:sz w:val="24"/>
          <w:szCs w:val="24"/>
        </w:rPr>
        <w:t xml:space="preserve">a conservative output since most turbines are outputting around 7 MW these days. </w:t>
      </w:r>
    </w:p>
    <w:p w:rsidR="00F3537C" w:rsidRPr="005C20F0" w:rsidRDefault="00F3537C" w:rsidP="005C20F0">
      <w:pPr>
        <w:pStyle w:val="ListParagraph"/>
        <w:numPr>
          <w:ilvl w:val="0"/>
          <w:numId w:val="5"/>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Most companies expect installa</w:t>
      </w:r>
      <w:r w:rsidR="005C20F0" w:rsidRPr="005C20F0">
        <w:rPr>
          <w:rFonts w:ascii="Arial" w:hAnsi="Arial" w:cs="Arial"/>
          <w:sz w:val="24"/>
          <w:szCs w:val="24"/>
        </w:rPr>
        <w:t>tion of 8-10 MW output wind tur</w:t>
      </w:r>
      <w:r w:rsidRPr="005C20F0">
        <w:rPr>
          <w:rFonts w:ascii="Arial" w:hAnsi="Arial" w:cs="Arial"/>
          <w:sz w:val="24"/>
          <w:szCs w:val="24"/>
        </w:rPr>
        <w:t>bines by 2015.</w:t>
      </w:r>
    </w:p>
    <w:p w:rsidR="00F3537C" w:rsidRPr="005C20F0" w:rsidRDefault="00F3537C" w:rsidP="005C20F0">
      <w:pPr>
        <w:pStyle w:val="ListParagraph"/>
        <w:numPr>
          <w:ilvl w:val="0"/>
          <w:numId w:val="5"/>
        </w:numPr>
        <w:autoSpaceDE w:val="0"/>
        <w:autoSpaceDN w:val="0"/>
        <w:adjustRightInd w:val="0"/>
        <w:spacing w:after="0" w:line="240" w:lineRule="auto"/>
        <w:rPr>
          <w:rFonts w:ascii="Arial" w:hAnsi="Arial" w:cs="Arial"/>
          <w:sz w:val="24"/>
          <w:szCs w:val="24"/>
        </w:rPr>
      </w:pPr>
      <w:proofErr w:type="spellStart"/>
      <w:r w:rsidRPr="005C20F0">
        <w:rPr>
          <w:rFonts w:ascii="Arial" w:hAnsi="Arial" w:cs="Arial"/>
          <w:sz w:val="24"/>
          <w:szCs w:val="24"/>
        </w:rPr>
        <w:t>SeaTitan</w:t>
      </w:r>
      <w:proofErr w:type="spellEnd"/>
      <w:r w:rsidRPr="005C20F0">
        <w:rPr>
          <w:rFonts w:ascii="Arial" w:hAnsi="Arial" w:cs="Arial"/>
          <w:sz w:val="24"/>
          <w:szCs w:val="24"/>
        </w:rPr>
        <w:t xml:space="preserve"> 10 MW by American Energy Technologies is currently the</w:t>
      </w:r>
      <w:r w:rsidR="005C20F0" w:rsidRPr="005C20F0">
        <w:rPr>
          <w:rFonts w:ascii="Arial" w:hAnsi="Arial" w:cs="Arial"/>
          <w:sz w:val="24"/>
          <w:szCs w:val="24"/>
        </w:rPr>
        <w:t xml:space="preserve"> </w:t>
      </w:r>
      <w:r w:rsidRPr="005C20F0">
        <w:rPr>
          <w:rFonts w:ascii="Arial" w:hAnsi="Arial" w:cs="Arial"/>
          <w:sz w:val="24"/>
          <w:szCs w:val="24"/>
        </w:rPr>
        <w:t>biggest wind turbine</w:t>
      </w:r>
    </w:p>
    <w:p w:rsidR="00F3537C" w:rsidRPr="00F3537C" w:rsidRDefault="00F3537C" w:rsidP="00F3537C">
      <w:pPr>
        <w:autoSpaceDE w:val="0"/>
        <w:autoSpaceDN w:val="0"/>
        <w:adjustRightInd w:val="0"/>
        <w:spacing w:after="0" w:line="240" w:lineRule="auto"/>
        <w:rPr>
          <w:rFonts w:ascii="Arial" w:hAnsi="Arial" w:cs="Arial"/>
          <w:sz w:val="24"/>
          <w:szCs w:val="24"/>
        </w:rPr>
      </w:pPr>
    </w:p>
    <w:p w:rsidR="00F3537C" w:rsidRPr="005C20F0" w:rsidRDefault="00F3537C" w:rsidP="005C20F0">
      <w:pPr>
        <w:pStyle w:val="ListParagraph"/>
        <w:numPr>
          <w:ilvl w:val="0"/>
          <w:numId w:val="4"/>
        </w:numPr>
        <w:autoSpaceDE w:val="0"/>
        <w:autoSpaceDN w:val="0"/>
        <w:adjustRightInd w:val="0"/>
        <w:spacing w:after="0" w:line="240" w:lineRule="auto"/>
        <w:rPr>
          <w:rFonts w:ascii="Arial" w:hAnsi="Arial" w:cs="Arial"/>
          <w:b/>
          <w:sz w:val="24"/>
          <w:szCs w:val="24"/>
        </w:rPr>
      </w:pPr>
      <w:r w:rsidRPr="005C20F0">
        <w:rPr>
          <w:rFonts w:ascii="Arial" w:hAnsi="Arial" w:cs="Arial"/>
          <w:sz w:val="24"/>
          <w:szCs w:val="24"/>
        </w:rPr>
        <w:t xml:space="preserve"> </w:t>
      </w:r>
      <w:r w:rsidRPr="005C20F0">
        <w:rPr>
          <w:rFonts w:ascii="Arial" w:hAnsi="Arial" w:cs="Arial"/>
          <w:b/>
          <w:sz w:val="24"/>
          <w:szCs w:val="24"/>
        </w:rPr>
        <w:t>Wind Turbine Capacity Factor</w:t>
      </w:r>
    </w:p>
    <w:p w:rsidR="00F3537C" w:rsidRPr="005C20F0" w:rsidRDefault="00F3537C" w:rsidP="005C20F0">
      <w:pPr>
        <w:pStyle w:val="ListParagraph"/>
        <w:numPr>
          <w:ilvl w:val="0"/>
          <w:numId w:val="6"/>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NRELs median capacity factor to</w:t>
      </w:r>
      <w:r w:rsidR="00A8376E">
        <w:rPr>
          <w:rFonts w:ascii="Arial" w:hAnsi="Arial" w:cs="Arial"/>
          <w:sz w:val="24"/>
          <w:szCs w:val="24"/>
        </w:rPr>
        <w:t xml:space="preserve"> be 40</w:t>
      </w:r>
      <w:r w:rsidR="005C20F0" w:rsidRPr="005C20F0">
        <w:rPr>
          <w:rFonts w:ascii="Arial" w:hAnsi="Arial" w:cs="Arial"/>
          <w:sz w:val="24"/>
          <w:szCs w:val="24"/>
        </w:rPr>
        <w:t>% for onshore wind tur</w:t>
      </w:r>
      <w:r w:rsidRPr="005C20F0">
        <w:rPr>
          <w:rFonts w:ascii="Arial" w:hAnsi="Arial" w:cs="Arial"/>
          <w:sz w:val="24"/>
          <w:szCs w:val="24"/>
        </w:rPr>
        <w:t>bines</w:t>
      </w:r>
    </w:p>
    <w:p w:rsidR="00F3537C" w:rsidRPr="005C20F0" w:rsidRDefault="00F3537C" w:rsidP="005C20F0">
      <w:pPr>
        <w:pStyle w:val="ListParagraph"/>
        <w:numPr>
          <w:ilvl w:val="0"/>
          <w:numId w:val="6"/>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New normal wind turbine net capacity factor to 50%</w:t>
      </w:r>
    </w:p>
    <w:p w:rsidR="00F3537C" w:rsidRPr="005C20F0" w:rsidRDefault="00F3537C" w:rsidP="005C20F0">
      <w:pPr>
        <w:pStyle w:val="ListParagraph"/>
        <w:numPr>
          <w:ilvl w:val="0"/>
          <w:numId w:val="6"/>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Capacity factor will increase with time</w:t>
      </w:r>
    </w:p>
    <w:p w:rsidR="005C20F0" w:rsidRDefault="005C20F0" w:rsidP="00F3537C">
      <w:pPr>
        <w:autoSpaceDE w:val="0"/>
        <w:autoSpaceDN w:val="0"/>
        <w:adjustRightInd w:val="0"/>
        <w:spacing w:after="0" w:line="240" w:lineRule="auto"/>
        <w:rPr>
          <w:rFonts w:ascii="Arial" w:hAnsi="Arial" w:cs="Arial"/>
          <w:sz w:val="24"/>
          <w:szCs w:val="24"/>
        </w:rPr>
      </w:pPr>
    </w:p>
    <w:p w:rsidR="00F3537C" w:rsidRPr="005C20F0" w:rsidRDefault="00F3537C" w:rsidP="005C20F0">
      <w:pPr>
        <w:pStyle w:val="ListParagraph"/>
        <w:numPr>
          <w:ilvl w:val="0"/>
          <w:numId w:val="4"/>
        </w:numPr>
        <w:autoSpaceDE w:val="0"/>
        <w:autoSpaceDN w:val="0"/>
        <w:adjustRightInd w:val="0"/>
        <w:spacing w:after="0" w:line="240" w:lineRule="auto"/>
        <w:rPr>
          <w:rFonts w:ascii="Arial" w:hAnsi="Arial" w:cs="Arial"/>
          <w:b/>
          <w:sz w:val="24"/>
          <w:szCs w:val="24"/>
        </w:rPr>
      </w:pPr>
      <w:r w:rsidRPr="005C20F0">
        <w:rPr>
          <w:rFonts w:ascii="Arial" w:hAnsi="Arial" w:cs="Arial"/>
          <w:b/>
          <w:sz w:val="24"/>
          <w:szCs w:val="24"/>
        </w:rPr>
        <w:t>Land area per turbine</w:t>
      </w:r>
    </w:p>
    <w:p w:rsidR="00F3537C" w:rsidRPr="005C20F0" w:rsidRDefault="00F3537C" w:rsidP="005C20F0">
      <w:pPr>
        <w:pStyle w:val="ListParagraph"/>
        <w:numPr>
          <w:ilvl w:val="0"/>
          <w:numId w:val="7"/>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lastRenderedPageBreak/>
        <w:t>Land area assumed to cover 1 km</w:t>
      </w:r>
      <w:r w:rsidR="005C20F0" w:rsidRPr="005C20F0">
        <w:rPr>
          <w:rFonts w:ascii="Arial" w:hAnsi="Arial" w:cs="Arial"/>
          <w:sz w:val="24"/>
          <w:szCs w:val="24"/>
          <w:vertAlign w:val="superscript"/>
        </w:rPr>
        <w:t>2</w:t>
      </w:r>
      <w:r w:rsidRPr="005C20F0">
        <w:rPr>
          <w:rFonts w:ascii="Arial" w:hAnsi="Arial" w:cs="Arial"/>
          <w:sz w:val="16"/>
          <w:szCs w:val="16"/>
        </w:rPr>
        <w:t xml:space="preserve"> </w:t>
      </w:r>
      <w:r w:rsidRPr="005C20F0">
        <w:rPr>
          <w:rFonts w:ascii="Arial" w:hAnsi="Arial" w:cs="Arial"/>
          <w:sz w:val="24"/>
          <w:szCs w:val="24"/>
        </w:rPr>
        <w:t>per turbine</w:t>
      </w:r>
    </w:p>
    <w:p w:rsidR="005C20F0" w:rsidRPr="00F3537C" w:rsidRDefault="005C20F0" w:rsidP="00F3537C">
      <w:pPr>
        <w:autoSpaceDE w:val="0"/>
        <w:autoSpaceDN w:val="0"/>
        <w:adjustRightInd w:val="0"/>
        <w:spacing w:after="0" w:line="240" w:lineRule="auto"/>
        <w:rPr>
          <w:rFonts w:ascii="Arial" w:hAnsi="Arial" w:cs="Arial"/>
          <w:sz w:val="24"/>
          <w:szCs w:val="24"/>
        </w:rPr>
      </w:pPr>
    </w:p>
    <w:p w:rsidR="00F3537C" w:rsidRPr="005C20F0" w:rsidRDefault="00F3537C" w:rsidP="005C20F0">
      <w:pPr>
        <w:pStyle w:val="ListParagraph"/>
        <w:numPr>
          <w:ilvl w:val="0"/>
          <w:numId w:val="4"/>
        </w:numPr>
        <w:autoSpaceDE w:val="0"/>
        <w:autoSpaceDN w:val="0"/>
        <w:adjustRightInd w:val="0"/>
        <w:spacing w:after="0" w:line="240" w:lineRule="auto"/>
        <w:rPr>
          <w:rFonts w:ascii="Arial" w:hAnsi="Arial" w:cs="Arial"/>
          <w:b/>
          <w:sz w:val="24"/>
          <w:szCs w:val="24"/>
        </w:rPr>
      </w:pPr>
      <w:r w:rsidRPr="005C20F0">
        <w:rPr>
          <w:rFonts w:ascii="Arial" w:hAnsi="Arial" w:cs="Arial"/>
          <w:b/>
          <w:sz w:val="24"/>
          <w:szCs w:val="24"/>
        </w:rPr>
        <w:t>Percent land area for wind turbines</w:t>
      </w:r>
    </w:p>
    <w:p w:rsidR="00F3537C" w:rsidRPr="005C20F0" w:rsidRDefault="00F3537C" w:rsidP="005C20F0">
      <w:pPr>
        <w:pStyle w:val="ListParagraph"/>
        <w:numPr>
          <w:ilvl w:val="0"/>
          <w:numId w:val="7"/>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Assumption to cover 50% of the total Alberta tar sands area</w:t>
      </w:r>
    </w:p>
    <w:p w:rsidR="007F0EFE" w:rsidRDefault="007F0EFE" w:rsidP="007F0EFE">
      <w:pPr>
        <w:rPr>
          <w:rFonts w:ascii="Arial" w:hAnsi="Arial" w:cs="Arial"/>
          <w:sz w:val="34"/>
          <w:szCs w:val="34"/>
        </w:rPr>
      </w:pPr>
      <w:bookmarkStart w:id="9" w:name="_Toc383038340"/>
    </w:p>
    <w:p w:rsidR="00F3537C" w:rsidRPr="007F0EFE" w:rsidRDefault="00F3537C" w:rsidP="007F0EFE">
      <w:pPr>
        <w:pStyle w:val="Heading1"/>
        <w:rPr>
          <w:rFonts w:ascii="Arial" w:hAnsi="Arial" w:cs="Arial"/>
          <w:color w:val="auto"/>
        </w:rPr>
      </w:pPr>
      <w:r w:rsidRPr="007F0EFE">
        <w:rPr>
          <w:rFonts w:ascii="Arial" w:hAnsi="Arial" w:cs="Arial"/>
          <w:color w:val="auto"/>
        </w:rPr>
        <w:t>4 CO</w:t>
      </w:r>
      <w:r w:rsidRPr="007F0EFE">
        <w:rPr>
          <w:rFonts w:ascii="Arial" w:hAnsi="Arial" w:cs="Arial"/>
          <w:color w:val="auto"/>
          <w:szCs w:val="24"/>
          <w:vertAlign w:val="subscript"/>
        </w:rPr>
        <w:t>2</w:t>
      </w:r>
      <w:r w:rsidRPr="007F0EFE">
        <w:rPr>
          <w:rFonts w:ascii="Arial" w:hAnsi="Arial" w:cs="Arial"/>
          <w:color w:val="auto"/>
          <w:sz w:val="24"/>
          <w:szCs w:val="24"/>
        </w:rPr>
        <w:t xml:space="preserve"> </w:t>
      </w:r>
      <w:r w:rsidR="00CD1705" w:rsidRPr="007F0EFE">
        <w:rPr>
          <w:rFonts w:ascii="Arial" w:hAnsi="Arial" w:cs="Arial"/>
          <w:color w:val="auto"/>
        </w:rPr>
        <w:t>S</w:t>
      </w:r>
      <w:r w:rsidRPr="007F0EFE">
        <w:rPr>
          <w:rFonts w:ascii="Arial" w:hAnsi="Arial" w:cs="Arial"/>
          <w:color w:val="auto"/>
        </w:rPr>
        <w:t xml:space="preserve">aved </w:t>
      </w:r>
      <w:r w:rsidR="00CD1705" w:rsidRPr="007F0EFE">
        <w:rPr>
          <w:rFonts w:ascii="Arial" w:hAnsi="Arial" w:cs="Arial"/>
          <w:color w:val="auto"/>
        </w:rPr>
        <w:t>F</w:t>
      </w:r>
      <w:r w:rsidRPr="007F0EFE">
        <w:rPr>
          <w:rFonts w:ascii="Arial" w:hAnsi="Arial" w:cs="Arial"/>
          <w:color w:val="auto"/>
        </w:rPr>
        <w:t xml:space="preserve">rom </w:t>
      </w:r>
      <w:r w:rsidR="00CD1705" w:rsidRPr="007F0EFE">
        <w:rPr>
          <w:rFonts w:ascii="Arial" w:hAnsi="Arial" w:cs="Arial"/>
          <w:color w:val="auto"/>
        </w:rPr>
        <w:t>I</w:t>
      </w:r>
      <w:r w:rsidRPr="007F0EFE">
        <w:rPr>
          <w:rFonts w:ascii="Arial" w:hAnsi="Arial" w:cs="Arial"/>
          <w:color w:val="auto"/>
        </w:rPr>
        <w:t xml:space="preserve">nvesting in </w:t>
      </w:r>
      <w:r w:rsidR="00CD1705" w:rsidRPr="007F0EFE">
        <w:rPr>
          <w:rFonts w:ascii="Arial" w:hAnsi="Arial" w:cs="Arial"/>
          <w:color w:val="auto"/>
        </w:rPr>
        <w:t>S</w:t>
      </w:r>
      <w:r w:rsidRPr="007F0EFE">
        <w:rPr>
          <w:rFonts w:ascii="Arial" w:hAnsi="Arial" w:cs="Arial"/>
          <w:color w:val="auto"/>
        </w:rPr>
        <w:t>olar Energy</w:t>
      </w:r>
      <w:bookmarkEnd w:id="9"/>
    </w:p>
    <w:p w:rsidR="00346FAE" w:rsidRDefault="00346FAE" w:rsidP="00F3537C">
      <w:pPr>
        <w:autoSpaceDE w:val="0"/>
        <w:autoSpaceDN w:val="0"/>
        <w:adjustRightInd w:val="0"/>
        <w:spacing w:after="0" w:line="240" w:lineRule="auto"/>
        <w:rPr>
          <w:rFonts w:ascii="Arial" w:hAnsi="Arial" w:cs="Arial"/>
          <w:sz w:val="24"/>
          <w:szCs w:val="24"/>
        </w:rPr>
      </w:pPr>
    </w:p>
    <w:p w:rsidR="00E9452B" w:rsidRPr="00F3537C" w:rsidRDefault="00E9452B" w:rsidP="00E9452B">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We propose the following scenario:</w:t>
      </w:r>
    </w:p>
    <w:p w:rsidR="00E9452B" w:rsidRDefault="00E9452B" w:rsidP="00E9452B">
      <w:pPr>
        <w:autoSpaceDE w:val="0"/>
        <w:autoSpaceDN w:val="0"/>
        <w:adjustRightInd w:val="0"/>
        <w:spacing w:after="0" w:line="240" w:lineRule="auto"/>
        <w:rPr>
          <w:rFonts w:ascii="Arial" w:hAnsi="Arial" w:cs="Arial"/>
          <w:sz w:val="24"/>
          <w:szCs w:val="24"/>
        </w:rPr>
      </w:pPr>
    </w:p>
    <w:p w:rsidR="00E9452B" w:rsidRDefault="00E9452B" w:rsidP="00E9452B">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If we were to put one </w:t>
      </w:r>
      <w:r w:rsidR="006536F4">
        <w:rPr>
          <w:rFonts w:ascii="Arial" w:hAnsi="Arial" w:cs="Arial"/>
          <w:sz w:val="24"/>
          <w:szCs w:val="24"/>
        </w:rPr>
        <w:t xml:space="preserve">1600mm x 1020mm </w:t>
      </w:r>
      <w:r w:rsidR="0084479C">
        <w:rPr>
          <w:rFonts w:ascii="Arial" w:hAnsi="Arial" w:cs="Arial"/>
          <w:sz w:val="24"/>
          <w:szCs w:val="24"/>
        </w:rPr>
        <w:t>PV solar pan</w:t>
      </w:r>
      <w:r>
        <w:rPr>
          <w:rFonts w:ascii="Arial" w:hAnsi="Arial" w:cs="Arial"/>
          <w:sz w:val="24"/>
          <w:szCs w:val="24"/>
        </w:rPr>
        <w:t>el</w:t>
      </w:r>
      <w:r w:rsidRPr="00F3537C">
        <w:rPr>
          <w:rFonts w:ascii="Arial" w:hAnsi="Arial" w:cs="Arial"/>
          <w:sz w:val="24"/>
          <w:szCs w:val="24"/>
        </w:rPr>
        <w:t xml:space="preserve"> per </w:t>
      </w:r>
      <w:r w:rsidR="0084479C">
        <w:rPr>
          <w:rFonts w:ascii="Arial" w:hAnsi="Arial" w:cs="Arial"/>
          <w:sz w:val="24"/>
          <w:szCs w:val="24"/>
        </w:rPr>
        <w:t xml:space="preserve">0.00163 </w:t>
      </w:r>
      <w:r w:rsidRPr="00F3537C">
        <w:rPr>
          <w:rFonts w:ascii="Arial" w:hAnsi="Arial" w:cs="Arial"/>
          <w:sz w:val="24"/>
          <w:szCs w:val="24"/>
        </w:rPr>
        <w:t>kilometer square in a total of</w:t>
      </w:r>
      <w:r>
        <w:rPr>
          <w:rFonts w:ascii="Arial" w:hAnsi="Arial" w:cs="Arial"/>
          <w:sz w:val="24"/>
          <w:szCs w:val="24"/>
        </w:rPr>
        <w:t xml:space="preserve"> </w:t>
      </w:r>
      <w:r w:rsidR="0084479C">
        <w:rPr>
          <w:rFonts w:ascii="Arial" w:hAnsi="Arial" w:cs="Arial"/>
          <w:sz w:val="24"/>
          <w:szCs w:val="24"/>
        </w:rPr>
        <w:t>14</w:t>
      </w:r>
      <w:r w:rsidRPr="00F3537C">
        <w:rPr>
          <w:rFonts w:ascii="Arial" w:hAnsi="Arial" w:cs="Arial"/>
          <w:sz w:val="24"/>
          <w:szCs w:val="24"/>
        </w:rPr>
        <w:t>,</w:t>
      </w:r>
      <w:r w:rsidR="0084479C">
        <w:rPr>
          <w:rFonts w:ascii="Arial" w:hAnsi="Arial" w:cs="Arial"/>
          <w:sz w:val="24"/>
          <w:szCs w:val="24"/>
        </w:rPr>
        <w:t>020</w:t>
      </w:r>
      <w:r w:rsidRPr="00F3537C">
        <w:rPr>
          <w:rFonts w:ascii="Arial" w:hAnsi="Arial" w:cs="Arial"/>
          <w:sz w:val="24"/>
          <w:szCs w:val="24"/>
        </w:rPr>
        <w:t xml:space="preserve"> kilometer square land area (</w:t>
      </w:r>
      <w:r>
        <w:rPr>
          <w:rFonts w:ascii="Arial" w:hAnsi="Arial" w:cs="Arial"/>
          <w:sz w:val="24"/>
          <w:szCs w:val="24"/>
        </w:rPr>
        <w:t>1</w:t>
      </w:r>
      <w:r w:rsidRPr="00F3537C">
        <w:rPr>
          <w:rFonts w:ascii="Arial" w:hAnsi="Arial" w:cs="Arial"/>
          <w:sz w:val="24"/>
          <w:szCs w:val="24"/>
        </w:rPr>
        <w:t>0 % of the Alberta Tar sands area), and</w:t>
      </w:r>
      <w:r>
        <w:rPr>
          <w:rFonts w:ascii="Arial" w:hAnsi="Arial" w:cs="Arial"/>
          <w:sz w:val="24"/>
          <w:szCs w:val="24"/>
        </w:rPr>
        <w:t xml:space="preserve"> </w:t>
      </w:r>
      <w:r w:rsidRPr="00F3537C">
        <w:rPr>
          <w:rFonts w:ascii="Arial" w:hAnsi="Arial" w:cs="Arial"/>
          <w:sz w:val="24"/>
          <w:szCs w:val="24"/>
        </w:rPr>
        <w:t>invest 20% of the portion of the sales ($20/</w:t>
      </w:r>
      <w:proofErr w:type="spellStart"/>
      <w:r w:rsidRPr="00F3537C">
        <w:rPr>
          <w:rFonts w:ascii="Arial" w:hAnsi="Arial" w:cs="Arial"/>
          <w:sz w:val="24"/>
          <w:szCs w:val="24"/>
        </w:rPr>
        <w:t>bbl</w:t>
      </w:r>
      <w:proofErr w:type="spellEnd"/>
      <w:r w:rsidRPr="00F3537C">
        <w:rPr>
          <w:rFonts w:ascii="Arial" w:hAnsi="Arial" w:cs="Arial"/>
          <w:sz w:val="24"/>
          <w:szCs w:val="24"/>
        </w:rPr>
        <w:t xml:space="preserve"> for this scenario), then this</w:t>
      </w:r>
      <w:r>
        <w:rPr>
          <w:rFonts w:ascii="Arial" w:hAnsi="Arial" w:cs="Arial"/>
          <w:sz w:val="24"/>
          <w:szCs w:val="24"/>
        </w:rPr>
        <w:t xml:space="preserve"> </w:t>
      </w:r>
      <w:r w:rsidRPr="00F3537C">
        <w:rPr>
          <w:rFonts w:ascii="Arial" w:hAnsi="Arial" w:cs="Arial"/>
          <w:sz w:val="24"/>
          <w:szCs w:val="24"/>
        </w:rPr>
        <w:t xml:space="preserve">approach would </w:t>
      </w:r>
      <w:r>
        <w:rPr>
          <w:rFonts w:ascii="Arial" w:hAnsi="Arial" w:cs="Arial"/>
          <w:sz w:val="24"/>
          <w:szCs w:val="24"/>
        </w:rPr>
        <w:t>off</w:t>
      </w:r>
      <w:r w:rsidRPr="00F3537C">
        <w:rPr>
          <w:rFonts w:ascii="Arial" w:hAnsi="Arial" w:cs="Arial"/>
          <w:sz w:val="24"/>
          <w:szCs w:val="24"/>
        </w:rPr>
        <w:t>set the CO</w:t>
      </w:r>
      <w:r w:rsidRPr="005C20F0">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created by mining and using the tar sands oil</w:t>
      </w:r>
      <w:r>
        <w:rPr>
          <w:rFonts w:ascii="Arial" w:hAnsi="Arial" w:cs="Arial"/>
          <w:sz w:val="24"/>
          <w:szCs w:val="24"/>
        </w:rPr>
        <w:t xml:space="preserve"> </w:t>
      </w:r>
      <w:r w:rsidRPr="00F3537C">
        <w:rPr>
          <w:rFonts w:ascii="Arial" w:hAnsi="Arial" w:cs="Arial"/>
          <w:sz w:val="24"/>
          <w:szCs w:val="24"/>
        </w:rPr>
        <w:t xml:space="preserve">in approximately </w:t>
      </w:r>
      <w:r w:rsidR="00CC7FC1">
        <w:rPr>
          <w:rFonts w:ascii="Arial" w:hAnsi="Arial" w:cs="Arial"/>
          <w:sz w:val="24"/>
          <w:szCs w:val="24"/>
        </w:rPr>
        <w:t>20</w:t>
      </w:r>
      <w:r w:rsidRPr="00F3537C">
        <w:rPr>
          <w:rFonts w:ascii="Arial" w:hAnsi="Arial" w:cs="Arial"/>
          <w:sz w:val="24"/>
          <w:szCs w:val="24"/>
        </w:rPr>
        <w:t xml:space="preserve"> years while producers can bene</w:t>
      </w:r>
      <w:r>
        <w:rPr>
          <w:rFonts w:ascii="Arial" w:hAnsi="Arial" w:cs="Arial"/>
          <w:sz w:val="24"/>
          <w:szCs w:val="24"/>
        </w:rPr>
        <w:t>fi</w:t>
      </w:r>
      <w:r w:rsidRPr="00F3537C">
        <w:rPr>
          <w:rFonts w:ascii="Arial" w:hAnsi="Arial" w:cs="Arial"/>
          <w:sz w:val="24"/>
          <w:szCs w:val="24"/>
        </w:rPr>
        <w:t>t from the use of electric</w:t>
      </w:r>
      <w:r>
        <w:rPr>
          <w:rFonts w:ascii="Arial" w:hAnsi="Arial" w:cs="Arial"/>
          <w:sz w:val="24"/>
          <w:szCs w:val="24"/>
        </w:rPr>
        <w:t xml:space="preserve"> </w:t>
      </w:r>
      <w:r w:rsidRPr="00F3537C">
        <w:rPr>
          <w:rFonts w:ascii="Arial" w:hAnsi="Arial" w:cs="Arial"/>
          <w:sz w:val="24"/>
          <w:szCs w:val="24"/>
        </w:rPr>
        <w:t>power for mining and production of the tar sands.</w:t>
      </w:r>
      <w:r>
        <w:rPr>
          <w:rFonts w:ascii="Arial" w:hAnsi="Arial" w:cs="Arial"/>
          <w:sz w:val="24"/>
          <w:szCs w:val="24"/>
        </w:rPr>
        <w:t xml:space="preserve"> </w:t>
      </w:r>
    </w:p>
    <w:p w:rsidR="00E9452B" w:rsidRDefault="00E9452B" w:rsidP="00E9452B">
      <w:pPr>
        <w:autoSpaceDE w:val="0"/>
        <w:autoSpaceDN w:val="0"/>
        <w:adjustRightInd w:val="0"/>
        <w:spacing w:after="0" w:line="240" w:lineRule="auto"/>
        <w:rPr>
          <w:rFonts w:ascii="Arial" w:hAnsi="Arial" w:cs="Arial"/>
          <w:sz w:val="24"/>
          <w:szCs w:val="24"/>
        </w:rPr>
      </w:pPr>
    </w:p>
    <w:p w:rsidR="00E9452B" w:rsidRDefault="00E9452B" w:rsidP="00E9452B">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It is further estimated that if 25% of the portion of the sales ($25/</w:t>
      </w:r>
      <w:proofErr w:type="spellStart"/>
      <w:r w:rsidRPr="00F3537C">
        <w:rPr>
          <w:rFonts w:ascii="Arial" w:hAnsi="Arial" w:cs="Arial"/>
          <w:sz w:val="24"/>
          <w:szCs w:val="24"/>
        </w:rPr>
        <w:t>bbl</w:t>
      </w:r>
      <w:proofErr w:type="spellEnd"/>
      <w:r w:rsidRPr="00F3537C">
        <w:rPr>
          <w:rFonts w:ascii="Arial" w:hAnsi="Arial" w:cs="Arial"/>
          <w:sz w:val="24"/>
          <w:szCs w:val="24"/>
        </w:rPr>
        <w:t>)</w:t>
      </w:r>
      <w:r>
        <w:rPr>
          <w:rFonts w:ascii="Arial" w:hAnsi="Arial" w:cs="Arial"/>
          <w:sz w:val="24"/>
          <w:szCs w:val="24"/>
        </w:rPr>
        <w:t xml:space="preserve"> </w:t>
      </w:r>
      <w:r w:rsidRPr="00F3537C">
        <w:rPr>
          <w:rFonts w:ascii="Arial" w:hAnsi="Arial" w:cs="Arial"/>
          <w:sz w:val="24"/>
          <w:szCs w:val="24"/>
        </w:rPr>
        <w:t xml:space="preserve">were to be invested, then this would be achieved in </w:t>
      </w:r>
      <w:r w:rsidR="007F0EFE">
        <w:rPr>
          <w:rFonts w:ascii="Arial" w:hAnsi="Arial" w:cs="Arial"/>
          <w:sz w:val="24"/>
          <w:szCs w:val="24"/>
        </w:rPr>
        <w:t>16</w:t>
      </w:r>
      <w:r w:rsidRPr="00F3537C">
        <w:rPr>
          <w:rFonts w:ascii="Arial" w:hAnsi="Arial" w:cs="Arial"/>
          <w:sz w:val="24"/>
          <w:szCs w:val="24"/>
        </w:rPr>
        <w:t xml:space="preserve"> years.</w:t>
      </w:r>
      <w:r>
        <w:rPr>
          <w:rFonts w:ascii="Arial" w:hAnsi="Arial" w:cs="Arial"/>
          <w:sz w:val="24"/>
          <w:szCs w:val="24"/>
        </w:rPr>
        <w:t xml:space="preserve"> The graph below shows different case scenarios for diff</w:t>
      </w:r>
      <w:r w:rsidRPr="00F3537C">
        <w:rPr>
          <w:rFonts w:ascii="Arial" w:hAnsi="Arial" w:cs="Arial"/>
          <w:sz w:val="24"/>
          <w:szCs w:val="24"/>
        </w:rPr>
        <w:t>erent percentage of</w:t>
      </w:r>
      <w:r>
        <w:rPr>
          <w:rFonts w:ascii="Arial" w:hAnsi="Arial" w:cs="Arial"/>
          <w:sz w:val="24"/>
          <w:szCs w:val="24"/>
        </w:rPr>
        <w:t xml:space="preserve"> </w:t>
      </w:r>
      <w:r w:rsidRPr="00F3537C">
        <w:rPr>
          <w:rFonts w:ascii="Arial" w:hAnsi="Arial" w:cs="Arial"/>
          <w:sz w:val="24"/>
          <w:szCs w:val="24"/>
        </w:rPr>
        <w:t>investment:</w:t>
      </w:r>
    </w:p>
    <w:p w:rsidR="00A15552" w:rsidRDefault="00A15552" w:rsidP="00E9452B">
      <w:pPr>
        <w:autoSpaceDE w:val="0"/>
        <w:autoSpaceDN w:val="0"/>
        <w:adjustRightInd w:val="0"/>
        <w:spacing w:after="0" w:line="240" w:lineRule="auto"/>
        <w:ind w:firstLine="720"/>
        <w:rPr>
          <w:rFonts w:ascii="Arial" w:hAnsi="Arial" w:cs="Arial"/>
          <w:sz w:val="24"/>
          <w:szCs w:val="24"/>
        </w:rPr>
      </w:pPr>
    </w:p>
    <w:p w:rsidR="007F0EFE" w:rsidRDefault="007F0EFE">
      <w:pPr>
        <w:rPr>
          <w:rFonts w:ascii="Arial" w:hAnsi="Arial" w:cs="Arial"/>
          <w:sz w:val="24"/>
          <w:szCs w:val="24"/>
        </w:rPr>
      </w:pPr>
      <w:r>
        <w:rPr>
          <w:rFonts w:ascii="Arial" w:hAnsi="Arial" w:cs="Arial"/>
          <w:sz w:val="24"/>
          <w:szCs w:val="24"/>
        </w:rPr>
        <w:br w:type="page"/>
      </w:r>
    </w:p>
    <w:p w:rsidR="007F0EFE" w:rsidRDefault="007F0EFE" w:rsidP="007F0EFE">
      <w:pPr>
        <w:autoSpaceDE w:val="0"/>
        <w:autoSpaceDN w:val="0"/>
        <w:adjustRightInd w:val="0"/>
        <w:spacing w:after="0" w:line="240" w:lineRule="auto"/>
        <w:ind w:firstLine="720"/>
        <w:jc w:val="center"/>
        <w:rPr>
          <w:rFonts w:ascii="Arial" w:hAnsi="Arial" w:cs="Arial"/>
          <w:sz w:val="24"/>
          <w:szCs w:val="24"/>
        </w:rPr>
      </w:pPr>
      <w:r>
        <w:rPr>
          <w:rFonts w:ascii="Arial" w:hAnsi="Arial" w:cs="Arial"/>
          <w:noProof/>
          <w:sz w:val="24"/>
          <w:szCs w:val="24"/>
          <w:lang w:eastAsia="en-CA"/>
        </w:rPr>
        <w:lastRenderedPageBreak/>
        <w:drawing>
          <wp:anchor distT="0" distB="0" distL="114300" distR="114300" simplePos="0" relativeHeight="251658240" behindDoc="1" locked="0" layoutInCell="1" allowOverlap="1">
            <wp:simplePos x="0" y="0"/>
            <wp:positionH relativeFrom="column">
              <wp:posOffset>257175</wp:posOffset>
            </wp:positionH>
            <wp:positionV relativeFrom="paragraph">
              <wp:posOffset>-238125</wp:posOffset>
            </wp:positionV>
            <wp:extent cx="5753735" cy="3657600"/>
            <wp:effectExtent l="0" t="0" r="0" b="0"/>
            <wp:wrapTight wrapText="bothSides">
              <wp:wrapPolygon edited="0">
                <wp:start x="0" y="0"/>
                <wp:lineTo x="0" y="21488"/>
                <wp:lineTo x="21526" y="21488"/>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2.png"/>
                    <pic:cNvPicPr/>
                  </pic:nvPicPr>
                  <pic:blipFill>
                    <a:blip r:embed="rId12">
                      <a:extLst>
                        <a:ext uri="{28A0092B-C50C-407E-A947-70E740481C1C}">
                          <a14:useLocalDpi xmlns:a14="http://schemas.microsoft.com/office/drawing/2010/main" val="0"/>
                        </a:ext>
                      </a:extLst>
                    </a:blip>
                    <a:stretch>
                      <a:fillRect/>
                    </a:stretch>
                  </pic:blipFill>
                  <pic:spPr>
                    <a:xfrm>
                      <a:off x="0" y="0"/>
                      <a:ext cx="5753735" cy="3657600"/>
                    </a:xfrm>
                    <a:prstGeom prst="rect">
                      <a:avLst/>
                    </a:prstGeom>
                  </pic:spPr>
                </pic:pic>
              </a:graphicData>
            </a:graphic>
            <wp14:sizeRelH relativeFrom="page">
              <wp14:pctWidth>0</wp14:pctWidth>
            </wp14:sizeRelH>
            <wp14:sizeRelV relativeFrom="page">
              <wp14:pctHeight>0</wp14:pctHeight>
            </wp14:sizeRelV>
          </wp:anchor>
        </w:drawing>
      </w:r>
    </w:p>
    <w:p w:rsidR="00B42A12" w:rsidRPr="005C20F0" w:rsidRDefault="00B42A12" w:rsidP="00B42A12">
      <w:pPr>
        <w:autoSpaceDE w:val="0"/>
        <w:autoSpaceDN w:val="0"/>
        <w:adjustRightInd w:val="0"/>
        <w:spacing w:after="0" w:line="240" w:lineRule="auto"/>
        <w:jc w:val="center"/>
        <w:rPr>
          <w:rFonts w:ascii="Arial" w:hAnsi="Arial" w:cs="Arial"/>
          <w:b/>
          <w:sz w:val="24"/>
          <w:szCs w:val="24"/>
        </w:rPr>
      </w:pPr>
      <w:r w:rsidRPr="001414A4">
        <w:rPr>
          <w:rFonts w:ascii="Arial" w:hAnsi="Arial" w:cs="Arial"/>
          <w:b/>
          <w:sz w:val="24"/>
          <w:szCs w:val="24"/>
        </w:rPr>
        <w:t xml:space="preserve">Figure </w:t>
      </w:r>
      <w:r>
        <w:rPr>
          <w:rFonts w:ascii="Arial" w:hAnsi="Arial" w:cs="Arial"/>
          <w:b/>
          <w:sz w:val="24"/>
          <w:szCs w:val="24"/>
        </w:rPr>
        <w:t>4</w:t>
      </w:r>
      <w:r w:rsidRPr="001414A4">
        <w:rPr>
          <w:rFonts w:ascii="Arial" w:hAnsi="Arial" w:cs="Arial"/>
          <w:b/>
          <w:sz w:val="24"/>
          <w:szCs w:val="24"/>
        </w:rPr>
        <w:t>: Amounts of CO</w:t>
      </w:r>
      <w:r w:rsidRPr="001414A4">
        <w:rPr>
          <w:rFonts w:ascii="Arial" w:hAnsi="Arial" w:cs="Arial"/>
          <w:b/>
          <w:sz w:val="24"/>
          <w:szCs w:val="24"/>
          <w:vertAlign w:val="subscript"/>
        </w:rPr>
        <w:t>2</w:t>
      </w:r>
      <w:r w:rsidRPr="001414A4">
        <w:rPr>
          <w:rFonts w:ascii="Arial" w:hAnsi="Arial" w:cs="Arial"/>
          <w:b/>
          <w:sz w:val="24"/>
          <w:szCs w:val="24"/>
        </w:rPr>
        <w:t xml:space="preserve"> offset with different</w:t>
      </w:r>
      <w:r>
        <w:rPr>
          <w:rFonts w:ascii="Arial" w:hAnsi="Arial" w:cs="Arial"/>
          <w:b/>
          <w:sz w:val="24"/>
          <w:szCs w:val="24"/>
        </w:rPr>
        <w:t xml:space="preserve"> investments in Solar Energy</w:t>
      </w:r>
    </w:p>
    <w:p w:rsidR="00B42A12" w:rsidRDefault="00B42A12" w:rsidP="00B42A12">
      <w:pPr>
        <w:autoSpaceDE w:val="0"/>
        <w:autoSpaceDN w:val="0"/>
        <w:adjustRightInd w:val="0"/>
        <w:spacing w:after="0" w:line="240" w:lineRule="auto"/>
        <w:rPr>
          <w:rFonts w:ascii="Arial" w:hAnsi="Arial" w:cs="Arial"/>
          <w:sz w:val="24"/>
          <w:szCs w:val="24"/>
        </w:rPr>
      </w:pPr>
    </w:p>
    <w:p w:rsidR="00A15552" w:rsidRPr="00F3537C" w:rsidRDefault="00A15552" w:rsidP="00E9452B">
      <w:pPr>
        <w:autoSpaceDE w:val="0"/>
        <w:autoSpaceDN w:val="0"/>
        <w:adjustRightInd w:val="0"/>
        <w:spacing w:after="0" w:line="240" w:lineRule="auto"/>
        <w:ind w:firstLine="720"/>
        <w:rPr>
          <w:rFonts w:ascii="Arial" w:hAnsi="Arial" w:cs="Arial"/>
          <w:sz w:val="24"/>
          <w:szCs w:val="24"/>
        </w:rPr>
      </w:pPr>
    </w:p>
    <w:p w:rsidR="00346FAE" w:rsidRPr="007340F4" w:rsidRDefault="00474157" w:rsidP="007340F4">
      <w:pPr>
        <w:rPr>
          <w:rFonts w:ascii="Arial" w:hAnsi="Arial" w:cs="Arial"/>
          <w:b/>
          <w:sz w:val="24"/>
          <w:szCs w:val="24"/>
        </w:rPr>
      </w:pPr>
      <w:r>
        <w:rPr>
          <w:rFonts w:ascii="Arial" w:hAnsi="Arial" w:cs="Arial"/>
          <w:b/>
          <w:sz w:val="24"/>
          <w:szCs w:val="24"/>
        </w:rPr>
        <w:t>Technical details:</w:t>
      </w:r>
    </w:p>
    <w:tbl>
      <w:tblPr>
        <w:tblStyle w:val="TableGrid"/>
        <w:tblW w:w="0" w:type="auto"/>
        <w:jc w:val="center"/>
        <w:tblLook w:val="04A0" w:firstRow="1" w:lastRow="0" w:firstColumn="1" w:lastColumn="0" w:noHBand="0" w:noVBand="1"/>
      </w:tblPr>
      <w:tblGrid>
        <w:gridCol w:w="6062"/>
        <w:gridCol w:w="2762"/>
      </w:tblGrid>
      <w:tr w:rsidR="00346FAE" w:rsidTr="00576B9D">
        <w:trPr>
          <w:trHeight w:val="268"/>
          <w:jc w:val="center"/>
        </w:trPr>
        <w:tc>
          <w:tcPr>
            <w:tcW w:w="6062" w:type="dxa"/>
            <w:shd w:val="pct25" w:color="auto" w:fill="auto"/>
          </w:tcPr>
          <w:p w:rsidR="00346FAE" w:rsidRDefault="00474157" w:rsidP="002C6371">
            <w:pPr>
              <w:autoSpaceDE w:val="0"/>
              <w:autoSpaceDN w:val="0"/>
              <w:adjustRightInd w:val="0"/>
              <w:rPr>
                <w:rFonts w:ascii="Arial" w:hAnsi="Arial" w:cs="Arial"/>
                <w:sz w:val="24"/>
                <w:szCs w:val="24"/>
              </w:rPr>
            </w:pPr>
            <w:r>
              <w:rPr>
                <w:rFonts w:ascii="Arial" w:hAnsi="Arial" w:cs="Arial"/>
                <w:sz w:val="24"/>
                <w:szCs w:val="24"/>
              </w:rPr>
              <w:t>Description</w:t>
            </w:r>
          </w:p>
        </w:tc>
        <w:tc>
          <w:tcPr>
            <w:tcW w:w="2762" w:type="dxa"/>
            <w:shd w:val="pct25" w:color="auto" w:fill="auto"/>
          </w:tcPr>
          <w:p w:rsidR="00346FAE" w:rsidRDefault="00474157" w:rsidP="002C6371">
            <w:pPr>
              <w:autoSpaceDE w:val="0"/>
              <w:autoSpaceDN w:val="0"/>
              <w:adjustRightInd w:val="0"/>
              <w:rPr>
                <w:rFonts w:ascii="Arial" w:hAnsi="Arial" w:cs="Arial"/>
                <w:sz w:val="24"/>
                <w:szCs w:val="24"/>
              </w:rPr>
            </w:pPr>
            <w:r>
              <w:rPr>
                <w:rFonts w:ascii="Arial" w:hAnsi="Arial" w:cs="Arial"/>
                <w:sz w:val="24"/>
                <w:szCs w:val="24"/>
              </w:rPr>
              <w:t>Value</w:t>
            </w:r>
          </w:p>
        </w:tc>
      </w:tr>
      <w:tr w:rsidR="00346FAE" w:rsidTr="00576B9D">
        <w:trPr>
          <w:trHeight w:val="268"/>
          <w:jc w:val="center"/>
        </w:trPr>
        <w:tc>
          <w:tcPr>
            <w:tcW w:w="6062" w:type="dxa"/>
          </w:tcPr>
          <w:p w:rsidR="00346FAE" w:rsidRPr="00C71903" w:rsidRDefault="00474157" w:rsidP="00474157">
            <w:pPr>
              <w:rPr>
                <w:rFonts w:ascii="Arial" w:hAnsi="Arial" w:cs="Arial"/>
                <w:color w:val="000000"/>
                <w:sz w:val="24"/>
                <w:szCs w:val="24"/>
              </w:rPr>
            </w:pPr>
            <w:r w:rsidRPr="00C71903">
              <w:rPr>
                <w:rFonts w:ascii="Arial" w:hAnsi="Arial" w:cs="Arial"/>
                <w:color w:val="000000"/>
                <w:sz w:val="24"/>
                <w:szCs w:val="24"/>
              </w:rPr>
              <w:t>Peak power of solar cell (MW)</w:t>
            </w:r>
          </w:p>
        </w:tc>
        <w:tc>
          <w:tcPr>
            <w:tcW w:w="2762" w:type="dxa"/>
          </w:tcPr>
          <w:p w:rsidR="00346FAE" w:rsidRPr="00C71903" w:rsidRDefault="00474157" w:rsidP="00474157">
            <w:pPr>
              <w:rPr>
                <w:rFonts w:ascii="Arial" w:hAnsi="Arial" w:cs="Arial"/>
                <w:color w:val="000000"/>
                <w:sz w:val="24"/>
                <w:szCs w:val="24"/>
              </w:rPr>
            </w:pPr>
            <w:r w:rsidRPr="00C71903">
              <w:rPr>
                <w:rFonts w:ascii="Arial" w:hAnsi="Arial" w:cs="Arial"/>
                <w:color w:val="000000"/>
                <w:sz w:val="24"/>
                <w:szCs w:val="24"/>
              </w:rPr>
              <w:t>0.00130</w:t>
            </w:r>
          </w:p>
        </w:tc>
      </w:tr>
      <w:tr w:rsidR="00346FAE" w:rsidTr="00576B9D">
        <w:trPr>
          <w:trHeight w:val="268"/>
          <w:jc w:val="center"/>
        </w:trPr>
        <w:tc>
          <w:tcPr>
            <w:tcW w:w="6062" w:type="dxa"/>
          </w:tcPr>
          <w:p w:rsidR="00346FAE" w:rsidRPr="00C71903" w:rsidRDefault="00DD54AB" w:rsidP="00DD54AB">
            <w:pPr>
              <w:rPr>
                <w:rFonts w:ascii="Arial" w:hAnsi="Arial" w:cs="Arial"/>
                <w:color w:val="000000"/>
                <w:sz w:val="24"/>
                <w:szCs w:val="24"/>
              </w:rPr>
            </w:pPr>
            <w:r>
              <w:rPr>
                <w:rFonts w:ascii="Arial" w:hAnsi="Arial" w:cs="Arial"/>
                <w:color w:val="000000"/>
                <w:sz w:val="24"/>
                <w:szCs w:val="24"/>
              </w:rPr>
              <w:t>P</w:t>
            </w:r>
            <w:r w:rsidR="00474157" w:rsidRPr="00C71903">
              <w:rPr>
                <w:rFonts w:ascii="Arial" w:hAnsi="Arial" w:cs="Arial"/>
                <w:color w:val="000000"/>
                <w:sz w:val="24"/>
                <w:szCs w:val="24"/>
              </w:rPr>
              <w:t>ercent land area assumed covered by PV fields</w:t>
            </w:r>
          </w:p>
        </w:tc>
        <w:tc>
          <w:tcPr>
            <w:tcW w:w="2762" w:type="dxa"/>
          </w:tcPr>
          <w:p w:rsidR="00346FAE" w:rsidRPr="00C71903" w:rsidRDefault="00474157" w:rsidP="002C6371">
            <w:pPr>
              <w:autoSpaceDE w:val="0"/>
              <w:autoSpaceDN w:val="0"/>
              <w:adjustRightInd w:val="0"/>
              <w:rPr>
                <w:rFonts w:ascii="Arial" w:hAnsi="Arial" w:cs="Arial"/>
                <w:sz w:val="24"/>
                <w:szCs w:val="24"/>
              </w:rPr>
            </w:pPr>
            <w:r w:rsidRPr="00C71903">
              <w:rPr>
                <w:rFonts w:ascii="Arial" w:hAnsi="Arial" w:cs="Arial"/>
                <w:sz w:val="24"/>
                <w:szCs w:val="24"/>
              </w:rPr>
              <w:t>10%</w:t>
            </w:r>
          </w:p>
        </w:tc>
      </w:tr>
      <w:tr w:rsidR="00DD54AB" w:rsidRPr="00DD54AB" w:rsidTr="00576B9D">
        <w:trPr>
          <w:trHeight w:val="268"/>
          <w:jc w:val="center"/>
        </w:trPr>
        <w:tc>
          <w:tcPr>
            <w:tcW w:w="6062" w:type="dxa"/>
          </w:tcPr>
          <w:p w:rsidR="00346FAE" w:rsidRPr="00DD54AB" w:rsidRDefault="00DD54AB" w:rsidP="00DD54AB">
            <w:pPr>
              <w:rPr>
                <w:rFonts w:ascii="Arial" w:hAnsi="Arial" w:cs="Arial"/>
                <w:sz w:val="24"/>
                <w:szCs w:val="24"/>
              </w:rPr>
            </w:pPr>
            <w:r w:rsidRPr="00DD54AB">
              <w:rPr>
                <w:rFonts w:ascii="Arial" w:hAnsi="Arial" w:cs="Arial"/>
                <w:sz w:val="24"/>
                <w:szCs w:val="24"/>
              </w:rPr>
              <w:t>A</w:t>
            </w:r>
            <w:r w:rsidR="00576B9D">
              <w:rPr>
                <w:rFonts w:ascii="Arial" w:hAnsi="Arial" w:cs="Arial"/>
                <w:sz w:val="24"/>
                <w:szCs w:val="24"/>
              </w:rPr>
              <w:t>rea of PV farm (km</w:t>
            </w:r>
            <w:r w:rsidR="00474157" w:rsidRPr="00576B9D">
              <w:rPr>
                <w:rFonts w:ascii="Arial" w:hAnsi="Arial" w:cs="Arial"/>
                <w:sz w:val="24"/>
                <w:szCs w:val="24"/>
                <w:vertAlign w:val="superscript"/>
              </w:rPr>
              <w:t>2</w:t>
            </w:r>
            <w:r w:rsidR="00474157" w:rsidRPr="00DD54AB">
              <w:rPr>
                <w:rFonts w:ascii="Arial" w:hAnsi="Arial" w:cs="Arial"/>
                <w:sz w:val="24"/>
                <w:szCs w:val="24"/>
              </w:rPr>
              <w:t>)</w:t>
            </w:r>
          </w:p>
        </w:tc>
        <w:tc>
          <w:tcPr>
            <w:tcW w:w="2762" w:type="dxa"/>
          </w:tcPr>
          <w:p w:rsidR="00346FAE" w:rsidRPr="007340F4" w:rsidRDefault="00474157" w:rsidP="00474157">
            <w:pPr>
              <w:rPr>
                <w:rFonts w:ascii="Arial" w:hAnsi="Arial" w:cs="Arial"/>
                <w:bCs/>
                <w:sz w:val="24"/>
                <w:szCs w:val="24"/>
              </w:rPr>
            </w:pPr>
            <w:r w:rsidRPr="007340F4">
              <w:rPr>
                <w:rFonts w:ascii="Arial" w:hAnsi="Arial" w:cs="Arial"/>
                <w:bCs/>
                <w:sz w:val="24"/>
                <w:szCs w:val="24"/>
              </w:rPr>
              <w:t>14</w:t>
            </w:r>
            <w:r w:rsidR="007340F4">
              <w:rPr>
                <w:rFonts w:ascii="Arial" w:hAnsi="Arial" w:cs="Arial"/>
                <w:bCs/>
                <w:sz w:val="24"/>
                <w:szCs w:val="24"/>
              </w:rPr>
              <w:t>,</w:t>
            </w:r>
            <w:r w:rsidRPr="007340F4">
              <w:rPr>
                <w:rFonts w:ascii="Arial" w:hAnsi="Arial" w:cs="Arial"/>
                <w:bCs/>
                <w:sz w:val="24"/>
                <w:szCs w:val="24"/>
              </w:rPr>
              <w:t>020</w:t>
            </w:r>
          </w:p>
        </w:tc>
      </w:tr>
      <w:tr w:rsidR="00DD54AB" w:rsidRPr="00DD54AB" w:rsidTr="00576B9D">
        <w:trPr>
          <w:trHeight w:val="268"/>
          <w:jc w:val="center"/>
        </w:trPr>
        <w:tc>
          <w:tcPr>
            <w:tcW w:w="6062" w:type="dxa"/>
          </w:tcPr>
          <w:p w:rsidR="00346FAE" w:rsidRPr="00DD54AB" w:rsidRDefault="00576B9D" w:rsidP="00DD54AB">
            <w:pPr>
              <w:rPr>
                <w:rFonts w:ascii="Arial" w:hAnsi="Arial" w:cs="Arial"/>
                <w:sz w:val="24"/>
                <w:szCs w:val="24"/>
              </w:rPr>
            </w:pPr>
            <w:r>
              <w:rPr>
                <w:rFonts w:ascii="Arial" w:hAnsi="Arial" w:cs="Arial"/>
                <w:sz w:val="24"/>
                <w:szCs w:val="24"/>
              </w:rPr>
              <w:t xml:space="preserve">                                                                </w:t>
            </w:r>
            <w:r w:rsidR="00474157" w:rsidRPr="00DD54AB">
              <w:rPr>
                <w:rFonts w:ascii="Arial" w:hAnsi="Arial" w:cs="Arial"/>
                <w:sz w:val="24"/>
                <w:szCs w:val="24"/>
              </w:rPr>
              <w:t>(</w:t>
            </w:r>
            <w:r w:rsidR="00DD54AB" w:rsidRPr="00DD54AB">
              <w:rPr>
                <w:rFonts w:ascii="Arial" w:hAnsi="Arial" w:cs="Arial"/>
                <w:sz w:val="24"/>
                <w:szCs w:val="24"/>
              </w:rPr>
              <w:t>S</w:t>
            </w:r>
            <w:r w:rsidR="00474157" w:rsidRPr="00DD54AB">
              <w:rPr>
                <w:rFonts w:ascii="Arial" w:hAnsi="Arial" w:cs="Arial"/>
                <w:sz w:val="24"/>
                <w:szCs w:val="24"/>
              </w:rPr>
              <w:t>quare miles)</w:t>
            </w:r>
          </w:p>
        </w:tc>
        <w:tc>
          <w:tcPr>
            <w:tcW w:w="2762" w:type="dxa"/>
          </w:tcPr>
          <w:p w:rsidR="00346FAE" w:rsidRPr="007340F4" w:rsidRDefault="00474157" w:rsidP="00474157">
            <w:pPr>
              <w:rPr>
                <w:rFonts w:ascii="Arial" w:hAnsi="Arial" w:cs="Arial"/>
                <w:bCs/>
                <w:sz w:val="24"/>
                <w:szCs w:val="24"/>
              </w:rPr>
            </w:pPr>
            <w:r w:rsidRPr="007340F4">
              <w:rPr>
                <w:rFonts w:ascii="Arial" w:hAnsi="Arial" w:cs="Arial"/>
                <w:bCs/>
                <w:sz w:val="24"/>
                <w:szCs w:val="24"/>
              </w:rPr>
              <w:t xml:space="preserve">5,477 </w:t>
            </w:r>
          </w:p>
        </w:tc>
      </w:tr>
      <w:tr w:rsidR="00DD54AB" w:rsidRPr="00DD54AB" w:rsidTr="00576B9D">
        <w:trPr>
          <w:trHeight w:val="268"/>
          <w:jc w:val="center"/>
        </w:trPr>
        <w:tc>
          <w:tcPr>
            <w:tcW w:w="6062" w:type="dxa"/>
          </w:tcPr>
          <w:p w:rsidR="00346FAE" w:rsidRPr="00DD54AB" w:rsidRDefault="00576B9D" w:rsidP="00DD54AB">
            <w:pPr>
              <w:rPr>
                <w:rFonts w:ascii="Arial" w:hAnsi="Arial" w:cs="Arial"/>
                <w:sz w:val="24"/>
                <w:szCs w:val="24"/>
              </w:rPr>
            </w:pPr>
            <w:r>
              <w:rPr>
                <w:rFonts w:ascii="Arial" w:hAnsi="Arial" w:cs="Arial"/>
                <w:sz w:val="24"/>
                <w:szCs w:val="24"/>
              </w:rPr>
              <w:t xml:space="preserve">                                            </w:t>
            </w:r>
            <w:r w:rsidR="00474157" w:rsidRPr="00DD54AB">
              <w:rPr>
                <w:rFonts w:ascii="Arial" w:hAnsi="Arial" w:cs="Arial"/>
                <w:sz w:val="24"/>
                <w:szCs w:val="24"/>
              </w:rPr>
              <w:t>Square size (miles x miles)</w:t>
            </w:r>
          </w:p>
        </w:tc>
        <w:tc>
          <w:tcPr>
            <w:tcW w:w="2762" w:type="dxa"/>
          </w:tcPr>
          <w:p w:rsidR="00346FAE" w:rsidRPr="00DD54AB" w:rsidRDefault="00474157" w:rsidP="002C6371">
            <w:pPr>
              <w:autoSpaceDE w:val="0"/>
              <w:autoSpaceDN w:val="0"/>
              <w:adjustRightInd w:val="0"/>
              <w:rPr>
                <w:rFonts w:ascii="Arial" w:hAnsi="Arial" w:cs="Arial"/>
                <w:sz w:val="24"/>
                <w:szCs w:val="24"/>
              </w:rPr>
            </w:pPr>
            <w:r w:rsidRPr="00DD54AB">
              <w:rPr>
                <w:rFonts w:ascii="Arial" w:hAnsi="Arial" w:cs="Arial"/>
                <w:sz w:val="24"/>
                <w:szCs w:val="24"/>
              </w:rPr>
              <w:t>74</w:t>
            </w:r>
          </w:p>
        </w:tc>
      </w:tr>
      <w:tr w:rsidR="00346FAE" w:rsidTr="00576B9D">
        <w:trPr>
          <w:trHeight w:val="283"/>
          <w:jc w:val="center"/>
        </w:trPr>
        <w:tc>
          <w:tcPr>
            <w:tcW w:w="6062" w:type="dxa"/>
          </w:tcPr>
          <w:p w:rsidR="00346FAE" w:rsidRPr="00C71903" w:rsidRDefault="00DD54AB" w:rsidP="00DD54AB">
            <w:pPr>
              <w:rPr>
                <w:rFonts w:ascii="Arial" w:hAnsi="Arial" w:cs="Arial"/>
                <w:color w:val="000000"/>
                <w:sz w:val="24"/>
                <w:szCs w:val="24"/>
              </w:rPr>
            </w:pPr>
            <w:r>
              <w:rPr>
                <w:rFonts w:ascii="Arial" w:hAnsi="Arial" w:cs="Arial"/>
                <w:color w:val="000000"/>
                <w:sz w:val="24"/>
                <w:szCs w:val="24"/>
              </w:rPr>
              <w:t>L</w:t>
            </w:r>
            <w:r w:rsidR="00474157" w:rsidRPr="00C71903">
              <w:rPr>
                <w:rFonts w:ascii="Arial" w:hAnsi="Arial" w:cs="Arial"/>
                <w:color w:val="000000"/>
                <w:sz w:val="24"/>
                <w:szCs w:val="24"/>
              </w:rPr>
              <w:t xml:space="preserve">and area per solar </w:t>
            </w:r>
            <w:r w:rsidR="007340F4" w:rsidRPr="00C71903">
              <w:rPr>
                <w:rFonts w:ascii="Arial" w:hAnsi="Arial" w:cs="Arial"/>
                <w:color w:val="000000"/>
                <w:sz w:val="24"/>
                <w:szCs w:val="24"/>
              </w:rPr>
              <w:t>panel</w:t>
            </w:r>
            <w:r w:rsidR="002A0A9D">
              <w:rPr>
                <w:rFonts w:ascii="Arial" w:hAnsi="Arial" w:cs="Arial"/>
                <w:color w:val="000000"/>
                <w:sz w:val="24"/>
                <w:szCs w:val="24"/>
              </w:rPr>
              <w:t xml:space="preserve"> (km</w:t>
            </w:r>
            <w:r w:rsidR="00474157" w:rsidRPr="002A0A9D">
              <w:rPr>
                <w:rFonts w:ascii="Arial" w:hAnsi="Arial" w:cs="Arial"/>
                <w:color w:val="000000"/>
                <w:sz w:val="24"/>
                <w:szCs w:val="24"/>
                <w:vertAlign w:val="superscript"/>
              </w:rPr>
              <w:t>2</w:t>
            </w:r>
            <w:r w:rsidR="00474157" w:rsidRPr="00C71903">
              <w:rPr>
                <w:rFonts w:ascii="Arial" w:hAnsi="Arial" w:cs="Arial"/>
                <w:color w:val="000000"/>
                <w:sz w:val="24"/>
                <w:szCs w:val="24"/>
              </w:rPr>
              <w:t>)</w:t>
            </w:r>
          </w:p>
        </w:tc>
        <w:tc>
          <w:tcPr>
            <w:tcW w:w="2762" w:type="dxa"/>
          </w:tcPr>
          <w:p w:rsidR="00346FAE" w:rsidRPr="00C71903" w:rsidRDefault="00474157" w:rsidP="002C6371">
            <w:pPr>
              <w:autoSpaceDE w:val="0"/>
              <w:autoSpaceDN w:val="0"/>
              <w:adjustRightInd w:val="0"/>
              <w:rPr>
                <w:rFonts w:ascii="Arial" w:hAnsi="Arial" w:cs="Arial"/>
                <w:sz w:val="24"/>
                <w:szCs w:val="24"/>
              </w:rPr>
            </w:pPr>
            <w:r w:rsidRPr="00C71903">
              <w:rPr>
                <w:rFonts w:ascii="Arial" w:hAnsi="Arial" w:cs="Arial"/>
                <w:sz w:val="24"/>
                <w:szCs w:val="24"/>
              </w:rPr>
              <w:t>0.00163</w:t>
            </w:r>
          </w:p>
        </w:tc>
      </w:tr>
      <w:tr w:rsidR="00346FAE" w:rsidTr="00576B9D">
        <w:trPr>
          <w:trHeight w:val="268"/>
          <w:jc w:val="center"/>
        </w:trPr>
        <w:tc>
          <w:tcPr>
            <w:tcW w:w="6062" w:type="dxa"/>
          </w:tcPr>
          <w:p w:rsidR="00346FAE" w:rsidRPr="00C71903" w:rsidRDefault="00DD54AB" w:rsidP="00DD54AB">
            <w:pPr>
              <w:rPr>
                <w:rFonts w:ascii="Arial" w:hAnsi="Arial" w:cs="Arial"/>
                <w:color w:val="000000"/>
                <w:sz w:val="24"/>
                <w:szCs w:val="24"/>
              </w:rPr>
            </w:pPr>
            <w:r>
              <w:rPr>
                <w:rFonts w:ascii="Arial" w:hAnsi="Arial" w:cs="Arial"/>
                <w:color w:val="000000"/>
                <w:sz w:val="24"/>
                <w:szCs w:val="24"/>
              </w:rPr>
              <w:t>N</w:t>
            </w:r>
            <w:r w:rsidR="00474157" w:rsidRPr="00C71903">
              <w:rPr>
                <w:rFonts w:ascii="Arial" w:hAnsi="Arial" w:cs="Arial"/>
                <w:color w:val="000000"/>
                <w:sz w:val="24"/>
                <w:szCs w:val="24"/>
              </w:rPr>
              <w:t xml:space="preserve">umber of solar </w:t>
            </w:r>
            <w:r w:rsidR="007340F4" w:rsidRPr="00C71903">
              <w:rPr>
                <w:rFonts w:ascii="Arial" w:hAnsi="Arial" w:cs="Arial"/>
                <w:color w:val="000000"/>
                <w:sz w:val="24"/>
                <w:szCs w:val="24"/>
              </w:rPr>
              <w:t>panels</w:t>
            </w:r>
            <w:r w:rsidR="00474157" w:rsidRPr="00C71903">
              <w:rPr>
                <w:rFonts w:ascii="Arial" w:hAnsi="Arial" w:cs="Arial"/>
                <w:color w:val="000000"/>
                <w:sz w:val="24"/>
                <w:szCs w:val="24"/>
              </w:rPr>
              <w:t xml:space="preserve"> to be built for land area</w:t>
            </w:r>
          </w:p>
        </w:tc>
        <w:tc>
          <w:tcPr>
            <w:tcW w:w="2762" w:type="dxa"/>
          </w:tcPr>
          <w:p w:rsidR="00346FAE" w:rsidRPr="00C71903" w:rsidRDefault="00474157" w:rsidP="002C6371">
            <w:pPr>
              <w:autoSpaceDE w:val="0"/>
              <w:autoSpaceDN w:val="0"/>
              <w:adjustRightInd w:val="0"/>
              <w:rPr>
                <w:rFonts w:ascii="Arial" w:hAnsi="Arial" w:cs="Arial"/>
                <w:sz w:val="24"/>
                <w:szCs w:val="24"/>
              </w:rPr>
            </w:pPr>
            <w:r w:rsidRPr="00C71903">
              <w:rPr>
                <w:rFonts w:ascii="Arial" w:hAnsi="Arial" w:cs="Arial"/>
                <w:sz w:val="24"/>
                <w:szCs w:val="24"/>
              </w:rPr>
              <w:t>8,590,686</w:t>
            </w:r>
          </w:p>
        </w:tc>
      </w:tr>
      <w:tr w:rsidR="00346FAE" w:rsidTr="00576B9D">
        <w:trPr>
          <w:trHeight w:val="268"/>
          <w:jc w:val="center"/>
        </w:trPr>
        <w:tc>
          <w:tcPr>
            <w:tcW w:w="6062" w:type="dxa"/>
          </w:tcPr>
          <w:p w:rsidR="00346FAE" w:rsidRPr="00C71903" w:rsidRDefault="00DD54AB" w:rsidP="00DD54AB">
            <w:pPr>
              <w:rPr>
                <w:rFonts w:ascii="Arial" w:hAnsi="Arial" w:cs="Arial"/>
                <w:color w:val="000000"/>
                <w:sz w:val="24"/>
                <w:szCs w:val="24"/>
              </w:rPr>
            </w:pPr>
            <w:r>
              <w:rPr>
                <w:rFonts w:ascii="Arial" w:hAnsi="Arial" w:cs="Arial"/>
                <w:color w:val="000000"/>
                <w:sz w:val="24"/>
                <w:szCs w:val="24"/>
              </w:rPr>
              <w:t>D</w:t>
            </w:r>
            <w:r w:rsidR="00474157" w:rsidRPr="00C71903">
              <w:rPr>
                <w:rFonts w:ascii="Arial" w:hAnsi="Arial" w:cs="Arial"/>
                <w:color w:val="000000"/>
                <w:sz w:val="24"/>
                <w:szCs w:val="24"/>
              </w:rPr>
              <w:t>ensity of coverage on land designated for PV fields</w:t>
            </w:r>
          </w:p>
        </w:tc>
        <w:tc>
          <w:tcPr>
            <w:tcW w:w="2762" w:type="dxa"/>
          </w:tcPr>
          <w:p w:rsidR="00346FAE" w:rsidRPr="00C71903" w:rsidRDefault="00474157" w:rsidP="00F3537C">
            <w:pPr>
              <w:autoSpaceDE w:val="0"/>
              <w:autoSpaceDN w:val="0"/>
              <w:adjustRightInd w:val="0"/>
              <w:rPr>
                <w:rFonts w:ascii="Arial" w:hAnsi="Arial" w:cs="Arial"/>
                <w:sz w:val="24"/>
                <w:szCs w:val="24"/>
              </w:rPr>
            </w:pPr>
            <w:r w:rsidRPr="00C71903">
              <w:rPr>
                <w:rFonts w:ascii="Arial" w:hAnsi="Arial" w:cs="Arial"/>
                <w:sz w:val="24"/>
                <w:szCs w:val="24"/>
              </w:rPr>
              <w:t>30%</w:t>
            </w:r>
          </w:p>
        </w:tc>
      </w:tr>
      <w:tr w:rsidR="00346FAE" w:rsidTr="00576B9D">
        <w:trPr>
          <w:trHeight w:val="268"/>
          <w:jc w:val="center"/>
        </w:trPr>
        <w:tc>
          <w:tcPr>
            <w:tcW w:w="6062" w:type="dxa"/>
          </w:tcPr>
          <w:p w:rsidR="00346FAE" w:rsidRPr="00C71903" w:rsidRDefault="00DD54AB" w:rsidP="00DD54AB">
            <w:pPr>
              <w:rPr>
                <w:rFonts w:ascii="Arial" w:hAnsi="Arial" w:cs="Arial"/>
                <w:color w:val="000000"/>
                <w:sz w:val="24"/>
                <w:szCs w:val="24"/>
              </w:rPr>
            </w:pPr>
            <w:r>
              <w:rPr>
                <w:rFonts w:ascii="Arial" w:hAnsi="Arial" w:cs="Arial"/>
                <w:color w:val="000000"/>
                <w:sz w:val="24"/>
                <w:szCs w:val="24"/>
              </w:rPr>
              <w:t>A</w:t>
            </w:r>
            <w:r w:rsidR="002A0A9D">
              <w:rPr>
                <w:rFonts w:ascii="Arial" w:hAnsi="Arial" w:cs="Arial"/>
                <w:color w:val="000000"/>
                <w:sz w:val="24"/>
                <w:szCs w:val="24"/>
              </w:rPr>
              <w:t>rea of PV cells (m</w:t>
            </w:r>
            <w:r w:rsidR="00474157" w:rsidRPr="002A0A9D">
              <w:rPr>
                <w:rFonts w:ascii="Arial" w:hAnsi="Arial" w:cs="Arial"/>
                <w:color w:val="000000"/>
                <w:sz w:val="24"/>
                <w:szCs w:val="24"/>
                <w:vertAlign w:val="superscript"/>
              </w:rPr>
              <w:t>2</w:t>
            </w:r>
            <w:r w:rsidR="00474157" w:rsidRPr="00C71903">
              <w:rPr>
                <w:rFonts w:ascii="Arial" w:hAnsi="Arial" w:cs="Arial"/>
                <w:color w:val="000000"/>
                <w:sz w:val="24"/>
                <w:szCs w:val="24"/>
              </w:rPr>
              <w:t>)</w:t>
            </w:r>
          </w:p>
        </w:tc>
        <w:tc>
          <w:tcPr>
            <w:tcW w:w="2762" w:type="dxa"/>
          </w:tcPr>
          <w:p w:rsidR="00346FAE" w:rsidRPr="00C71903" w:rsidRDefault="00474157" w:rsidP="00F3537C">
            <w:pPr>
              <w:autoSpaceDE w:val="0"/>
              <w:autoSpaceDN w:val="0"/>
              <w:adjustRightInd w:val="0"/>
              <w:rPr>
                <w:rFonts w:ascii="Arial" w:hAnsi="Arial" w:cs="Arial"/>
                <w:sz w:val="24"/>
                <w:szCs w:val="24"/>
              </w:rPr>
            </w:pPr>
            <w:r w:rsidRPr="00C71903">
              <w:rPr>
                <w:rFonts w:ascii="Arial" w:hAnsi="Arial" w:cs="Arial"/>
                <w:sz w:val="24"/>
                <w:szCs w:val="24"/>
              </w:rPr>
              <w:t>4,206,000,000</w:t>
            </w:r>
          </w:p>
        </w:tc>
      </w:tr>
      <w:tr w:rsidR="00346FAE" w:rsidTr="00576B9D">
        <w:trPr>
          <w:trHeight w:val="268"/>
          <w:jc w:val="center"/>
        </w:trPr>
        <w:tc>
          <w:tcPr>
            <w:tcW w:w="6062" w:type="dxa"/>
          </w:tcPr>
          <w:p w:rsidR="00346FAE" w:rsidRPr="00C71903" w:rsidRDefault="00DD54AB" w:rsidP="00DD54AB">
            <w:pPr>
              <w:rPr>
                <w:rFonts w:ascii="Arial" w:hAnsi="Arial" w:cs="Arial"/>
                <w:color w:val="000000"/>
                <w:sz w:val="24"/>
                <w:szCs w:val="24"/>
              </w:rPr>
            </w:pPr>
            <w:r>
              <w:rPr>
                <w:rFonts w:ascii="Arial" w:hAnsi="Arial" w:cs="Arial"/>
                <w:color w:val="000000"/>
                <w:sz w:val="24"/>
                <w:szCs w:val="24"/>
              </w:rPr>
              <w:t>P</w:t>
            </w:r>
            <w:r w:rsidR="00474157" w:rsidRPr="00C71903">
              <w:rPr>
                <w:rFonts w:ascii="Arial" w:hAnsi="Arial" w:cs="Arial"/>
                <w:color w:val="000000"/>
                <w:sz w:val="24"/>
                <w:szCs w:val="24"/>
              </w:rPr>
              <w:t>V cell efficiency</w:t>
            </w:r>
          </w:p>
        </w:tc>
        <w:tc>
          <w:tcPr>
            <w:tcW w:w="2762" w:type="dxa"/>
          </w:tcPr>
          <w:p w:rsidR="00346FAE" w:rsidRPr="00C71903" w:rsidRDefault="00474157" w:rsidP="00F3537C">
            <w:pPr>
              <w:autoSpaceDE w:val="0"/>
              <w:autoSpaceDN w:val="0"/>
              <w:adjustRightInd w:val="0"/>
              <w:rPr>
                <w:rFonts w:ascii="Arial" w:hAnsi="Arial" w:cs="Arial"/>
                <w:sz w:val="24"/>
                <w:szCs w:val="24"/>
              </w:rPr>
            </w:pPr>
            <w:r w:rsidRPr="00C71903">
              <w:rPr>
                <w:rFonts w:ascii="Arial" w:hAnsi="Arial" w:cs="Arial"/>
                <w:sz w:val="24"/>
                <w:szCs w:val="24"/>
              </w:rPr>
              <w:t>15%</w:t>
            </w:r>
          </w:p>
        </w:tc>
      </w:tr>
      <w:tr w:rsidR="00346FAE" w:rsidTr="00576B9D">
        <w:trPr>
          <w:trHeight w:val="268"/>
          <w:jc w:val="center"/>
        </w:trPr>
        <w:tc>
          <w:tcPr>
            <w:tcW w:w="6062" w:type="dxa"/>
          </w:tcPr>
          <w:p w:rsidR="00346FAE" w:rsidRPr="00C71903" w:rsidRDefault="00DD54AB" w:rsidP="002A0A9D">
            <w:pPr>
              <w:rPr>
                <w:rFonts w:ascii="Arial" w:hAnsi="Arial" w:cs="Arial"/>
                <w:color w:val="000000"/>
                <w:sz w:val="24"/>
                <w:szCs w:val="24"/>
              </w:rPr>
            </w:pPr>
            <w:r>
              <w:rPr>
                <w:rFonts w:ascii="Arial" w:hAnsi="Arial" w:cs="Arial"/>
                <w:color w:val="000000"/>
                <w:sz w:val="24"/>
                <w:szCs w:val="24"/>
              </w:rPr>
              <w:t>A</w:t>
            </w:r>
            <w:r w:rsidR="00474157" w:rsidRPr="00C71903">
              <w:rPr>
                <w:rFonts w:ascii="Arial" w:hAnsi="Arial" w:cs="Arial"/>
                <w:color w:val="000000"/>
                <w:sz w:val="24"/>
                <w:szCs w:val="24"/>
              </w:rPr>
              <w:t>verage 24/7 solar insolation April (</w:t>
            </w:r>
            <w:proofErr w:type="spellStart"/>
            <w:r w:rsidR="00474157" w:rsidRPr="00C71903">
              <w:rPr>
                <w:rFonts w:ascii="Arial" w:hAnsi="Arial" w:cs="Arial"/>
                <w:color w:val="000000"/>
                <w:sz w:val="24"/>
                <w:szCs w:val="24"/>
              </w:rPr>
              <w:t>Wh</w:t>
            </w:r>
            <w:proofErr w:type="spellEnd"/>
            <w:r w:rsidR="00474157" w:rsidRPr="00C71903">
              <w:rPr>
                <w:rFonts w:ascii="Arial" w:hAnsi="Arial" w:cs="Arial"/>
                <w:color w:val="000000"/>
                <w:sz w:val="24"/>
                <w:szCs w:val="24"/>
              </w:rPr>
              <w:t>/m</w:t>
            </w:r>
            <w:r w:rsidR="00474157" w:rsidRPr="002A0A9D">
              <w:rPr>
                <w:rFonts w:ascii="Arial" w:hAnsi="Arial" w:cs="Arial"/>
                <w:color w:val="000000"/>
                <w:sz w:val="24"/>
                <w:szCs w:val="24"/>
                <w:vertAlign w:val="superscript"/>
              </w:rPr>
              <w:t>2</w:t>
            </w:r>
            <w:r w:rsidR="00474157" w:rsidRPr="00C71903">
              <w:rPr>
                <w:rFonts w:ascii="Arial" w:hAnsi="Arial" w:cs="Arial"/>
                <w:color w:val="000000"/>
                <w:sz w:val="24"/>
                <w:szCs w:val="24"/>
              </w:rPr>
              <w:t>/day)</w:t>
            </w:r>
          </w:p>
        </w:tc>
        <w:tc>
          <w:tcPr>
            <w:tcW w:w="2762" w:type="dxa"/>
          </w:tcPr>
          <w:p w:rsidR="00346FAE" w:rsidRPr="00C71903" w:rsidRDefault="00346FAE" w:rsidP="00F3537C">
            <w:pPr>
              <w:autoSpaceDE w:val="0"/>
              <w:autoSpaceDN w:val="0"/>
              <w:adjustRightInd w:val="0"/>
              <w:rPr>
                <w:rFonts w:ascii="Arial" w:hAnsi="Arial" w:cs="Arial"/>
                <w:sz w:val="24"/>
                <w:szCs w:val="24"/>
              </w:rPr>
            </w:pPr>
          </w:p>
        </w:tc>
      </w:tr>
      <w:tr w:rsidR="00346FAE" w:rsidTr="00576B9D">
        <w:trPr>
          <w:trHeight w:val="268"/>
          <w:jc w:val="center"/>
        </w:trPr>
        <w:tc>
          <w:tcPr>
            <w:tcW w:w="6062" w:type="dxa"/>
          </w:tcPr>
          <w:p w:rsidR="00346FAE" w:rsidRPr="00C71903" w:rsidRDefault="007340F4" w:rsidP="00F3537C">
            <w:pPr>
              <w:autoSpaceDE w:val="0"/>
              <w:autoSpaceDN w:val="0"/>
              <w:adjustRightInd w:val="0"/>
              <w:rPr>
                <w:rFonts w:ascii="Arial" w:hAnsi="Arial" w:cs="Arial"/>
                <w:sz w:val="24"/>
                <w:szCs w:val="24"/>
              </w:rPr>
            </w:pPr>
            <w:r>
              <w:rPr>
                <w:rFonts w:ascii="Arial" w:hAnsi="Arial" w:cs="Arial"/>
                <w:sz w:val="24"/>
                <w:szCs w:val="24"/>
              </w:rPr>
              <w:t xml:space="preserve">                                                                               </w:t>
            </w:r>
            <w:r w:rsidR="00474157" w:rsidRPr="00C71903">
              <w:rPr>
                <w:rFonts w:ascii="Arial" w:hAnsi="Arial" w:cs="Arial"/>
                <w:sz w:val="24"/>
                <w:szCs w:val="24"/>
              </w:rPr>
              <w:t>June</w:t>
            </w:r>
          </w:p>
        </w:tc>
        <w:tc>
          <w:tcPr>
            <w:tcW w:w="2762" w:type="dxa"/>
          </w:tcPr>
          <w:p w:rsidR="00346FAE" w:rsidRPr="00C71903" w:rsidRDefault="00474157" w:rsidP="00F3537C">
            <w:pPr>
              <w:autoSpaceDE w:val="0"/>
              <w:autoSpaceDN w:val="0"/>
              <w:adjustRightInd w:val="0"/>
              <w:rPr>
                <w:rFonts w:ascii="Arial" w:hAnsi="Arial" w:cs="Arial"/>
                <w:sz w:val="24"/>
                <w:szCs w:val="24"/>
              </w:rPr>
            </w:pPr>
            <w:r w:rsidRPr="00C71903">
              <w:rPr>
                <w:rFonts w:ascii="Arial" w:hAnsi="Arial" w:cs="Arial"/>
                <w:sz w:val="24"/>
                <w:szCs w:val="24"/>
              </w:rPr>
              <w:t>6</w:t>
            </w:r>
            <w:r w:rsidR="007340F4">
              <w:rPr>
                <w:rFonts w:ascii="Arial" w:hAnsi="Arial" w:cs="Arial"/>
                <w:sz w:val="24"/>
                <w:szCs w:val="24"/>
              </w:rPr>
              <w:t>,</w:t>
            </w:r>
            <w:r w:rsidRPr="00C71903">
              <w:rPr>
                <w:rFonts w:ascii="Arial" w:hAnsi="Arial" w:cs="Arial"/>
                <w:sz w:val="24"/>
                <w:szCs w:val="24"/>
              </w:rPr>
              <w:t>250</w:t>
            </w:r>
          </w:p>
        </w:tc>
      </w:tr>
      <w:tr w:rsidR="00346FAE" w:rsidTr="00576B9D">
        <w:trPr>
          <w:trHeight w:val="268"/>
          <w:jc w:val="center"/>
        </w:trPr>
        <w:tc>
          <w:tcPr>
            <w:tcW w:w="6062" w:type="dxa"/>
          </w:tcPr>
          <w:p w:rsidR="00346FAE" w:rsidRPr="00C71903" w:rsidRDefault="007340F4" w:rsidP="00F3537C">
            <w:pPr>
              <w:autoSpaceDE w:val="0"/>
              <w:autoSpaceDN w:val="0"/>
              <w:adjustRightInd w:val="0"/>
              <w:rPr>
                <w:rFonts w:ascii="Arial" w:hAnsi="Arial" w:cs="Arial"/>
                <w:sz w:val="24"/>
                <w:szCs w:val="24"/>
              </w:rPr>
            </w:pPr>
            <w:r>
              <w:rPr>
                <w:rFonts w:ascii="Arial" w:hAnsi="Arial" w:cs="Arial"/>
                <w:sz w:val="24"/>
                <w:szCs w:val="24"/>
              </w:rPr>
              <w:t xml:space="preserve">                                                                          </w:t>
            </w:r>
            <w:r w:rsidR="00474157" w:rsidRPr="00C71903">
              <w:rPr>
                <w:rFonts w:ascii="Arial" w:hAnsi="Arial" w:cs="Arial"/>
                <w:sz w:val="24"/>
                <w:szCs w:val="24"/>
              </w:rPr>
              <w:t>January</w:t>
            </w:r>
          </w:p>
        </w:tc>
        <w:tc>
          <w:tcPr>
            <w:tcW w:w="2762" w:type="dxa"/>
          </w:tcPr>
          <w:p w:rsidR="00346FAE" w:rsidRPr="00C71903" w:rsidRDefault="00474157" w:rsidP="00F3537C">
            <w:pPr>
              <w:autoSpaceDE w:val="0"/>
              <w:autoSpaceDN w:val="0"/>
              <w:adjustRightInd w:val="0"/>
              <w:rPr>
                <w:rFonts w:ascii="Arial" w:hAnsi="Arial" w:cs="Arial"/>
                <w:sz w:val="24"/>
                <w:szCs w:val="24"/>
              </w:rPr>
            </w:pPr>
            <w:r w:rsidRPr="00C71903">
              <w:rPr>
                <w:rFonts w:ascii="Arial" w:hAnsi="Arial" w:cs="Arial"/>
                <w:sz w:val="24"/>
                <w:szCs w:val="24"/>
              </w:rPr>
              <w:t>1</w:t>
            </w:r>
            <w:r w:rsidR="007340F4">
              <w:rPr>
                <w:rFonts w:ascii="Arial" w:hAnsi="Arial" w:cs="Arial"/>
                <w:sz w:val="24"/>
                <w:szCs w:val="24"/>
              </w:rPr>
              <w:t>,</w:t>
            </w:r>
            <w:r w:rsidRPr="00C71903">
              <w:rPr>
                <w:rFonts w:ascii="Arial" w:hAnsi="Arial" w:cs="Arial"/>
                <w:sz w:val="24"/>
                <w:szCs w:val="24"/>
              </w:rPr>
              <w:t>389</w:t>
            </w:r>
          </w:p>
        </w:tc>
      </w:tr>
      <w:tr w:rsidR="00474157" w:rsidTr="00576B9D">
        <w:trPr>
          <w:trHeight w:val="536"/>
          <w:jc w:val="center"/>
        </w:trPr>
        <w:tc>
          <w:tcPr>
            <w:tcW w:w="6062" w:type="dxa"/>
          </w:tcPr>
          <w:p w:rsidR="00474157" w:rsidRPr="00C71903" w:rsidRDefault="00DD54AB" w:rsidP="00DD54AB">
            <w:pPr>
              <w:rPr>
                <w:rFonts w:ascii="Arial" w:hAnsi="Arial" w:cs="Arial"/>
                <w:color w:val="000000"/>
                <w:sz w:val="24"/>
                <w:szCs w:val="24"/>
              </w:rPr>
            </w:pPr>
            <w:r>
              <w:rPr>
                <w:rFonts w:ascii="Arial" w:hAnsi="Arial" w:cs="Arial"/>
                <w:color w:val="000000"/>
                <w:sz w:val="24"/>
                <w:szCs w:val="24"/>
              </w:rPr>
              <w:t>A</w:t>
            </w:r>
            <w:r w:rsidR="00474157" w:rsidRPr="00C71903">
              <w:rPr>
                <w:rFonts w:ascii="Arial" w:hAnsi="Arial" w:cs="Arial"/>
                <w:color w:val="000000"/>
                <w:sz w:val="24"/>
                <w:szCs w:val="24"/>
              </w:rPr>
              <w:t>verage power (assumes 24/7 operation made possible with storage technology) (GW)</w:t>
            </w:r>
          </w:p>
        </w:tc>
        <w:tc>
          <w:tcPr>
            <w:tcW w:w="2762" w:type="dxa"/>
          </w:tcPr>
          <w:p w:rsidR="00474157" w:rsidRPr="00C71903" w:rsidRDefault="00474157" w:rsidP="00D93743">
            <w:pPr>
              <w:autoSpaceDE w:val="0"/>
              <w:autoSpaceDN w:val="0"/>
              <w:adjustRightInd w:val="0"/>
              <w:rPr>
                <w:rFonts w:ascii="Arial" w:hAnsi="Arial" w:cs="Arial"/>
                <w:sz w:val="24"/>
                <w:szCs w:val="24"/>
              </w:rPr>
            </w:pPr>
          </w:p>
        </w:tc>
      </w:tr>
      <w:tr w:rsidR="00474157" w:rsidTr="00576B9D">
        <w:trPr>
          <w:trHeight w:val="283"/>
          <w:jc w:val="center"/>
        </w:trPr>
        <w:tc>
          <w:tcPr>
            <w:tcW w:w="6062" w:type="dxa"/>
          </w:tcPr>
          <w:p w:rsidR="00474157" w:rsidRPr="00C71903" w:rsidRDefault="007340F4" w:rsidP="00D93743">
            <w:pPr>
              <w:autoSpaceDE w:val="0"/>
              <w:autoSpaceDN w:val="0"/>
              <w:adjustRightInd w:val="0"/>
              <w:rPr>
                <w:rFonts w:ascii="Arial" w:hAnsi="Arial" w:cs="Arial"/>
                <w:sz w:val="24"/>
                <w:szCs w:val="24"/>
              </w:rPr>
            </w:pPr>
            <w:r>
              <w:rPr>
                <w:rFonts w:ascii="Arial" w:hAnsi="Arial" w:cs="Arial"/>
                <w:sz w:val="24"/>
                <w:szCs w:val="24"/>
              </w:rPr>
              <w:t xml:space="preserve">                                                                               </w:t>
            </w:r>
            <w:r w:rsidR="00474157" w:rsidRPr="00C71903">
              <w:rPr>
                <w:rFonts w:ascii="Arial" w:hAnsi="Arial" w:cs="Arial"/>
                <w:sz w:val="24"/>
                <w:szCs w:val="24"/>
              </w:rPr>
              <w:t>June</w:t>
            </w:r>
          </w:p>
        </w:tc>
        <w:tc>
          <w:tcPr>
            <w:tcW w:w="2762" w:type="dxa"/>
          </w:tcPr>
          <w:p w:rsidR="00474157" w:rsidRPr="00C71903" w:rsidRDefault="00474157" w:rsidP="00D93743">
            <w:pPr>
              <w:autoSpaceDE w:val="0"/>
              <w:autoSpaceDN w:val="0"/>
              <w:adjustRightInd w:val="0"/>
              <w:rPr>
                <w:rFonts w:ascii="Arial" w:hAnsi="Arial" w:cs="Arial"/>
                <w:sz w:val="24"/>
                <w:szCs w:val="24"/>
              </w:rPr>
            </w:pPr>
            <w:r w:rsidRPr="00C71903">
              <w:rPr>
                <w:rFonts w:ascii="Arial" w:hAnsi="Arial" w:cs="Arial"/>
                <w:sz w:val="24"/>
                <w:szCs w:val="24"/>
              </w:rPr>
              <w:t>164</w:t>
            </w:r>
          </w:p>
        </w:tc>
      </w:tr>
      <w:tr w:rsidR="00474157" w:rsidTr="00576B9D">
        <w:trPr>
          <w:trHeight w:val="268"/>
          <w:jc w:val="center"/>
        </w:trPr>
        <w:tc>
          <w:tcPr>
            <w:tcW w:w="6062" w:type="dxa"/>
          </w:tcPr>
          <w:p w:rsidR="00474157" w:rsidRPr="00C71903" w:rsidRDefault="007340F4" w:rsidP="00D93743">
            <w:pPr>
              <w:autoSpaceDE w:val="0"/>
              <w:autoSpaceDN w:val="0"/>
              <w:adjustRightInd w:val="0"/>
              <w:rPr>
                <w:rFonts w:ascii="Arial" w:hAnsi="Arial" w:cs="Arial"/>
                <w:sz w:val="24"/>
                <w:szCs w:val="24"/>
              </w:rPr>
            </w:pPr>
            <w:r>
              <w:rPr>
                <w:rFonts w:ascii="Arial" w:hAnsi="Arial" w:cs="Arial"/>
                <w:sz w:val="24"/>
                <w:szCs w:val="24"/>
              </w:rPr>
              <w:t xml:space="preserve">                                                                          </w:t>
            </w:r>
            <w:r w:rsidR="00474157" w:rsidRPr="00C71903">
              <w:rPr>
                <w:rFonts w:ascii="Arial" w:hAnsi="Arial" w:cs="Arial"/>
                <w:sz w:val="24"/>
                <w:szCs w:val="24"/>
              </w:rPr>
              <w:t>January</w:t>
            </w:r>
          </w:p>
        </w:tc>
        <w:tc>
          <w:tcPr>
            <w:tcW w:w="2762" w:type="dxa"/>
          </w:tcPr>
          <w:p w:rsidR="00474157" w:rsidRPr="00C71903" w:rsidRDefault="00474157" w:rsidP="00D93743">
            <w:pPr>
              <w:autoSpaceDE w:val="0"/>
              <w:autoSpaceDN w:val="0"/>
              <w:adjustRightInd w:val="0"/>
              <w:rPr>
                <w:rFonts w:ascii="Arial" w:hAnsi="Arial" w:cs="Arial"/>
                <w:sz w:val="24"/>
                <w:szCs w:val="24"/>
              </w:rPr>
            </w:pPr>
            <w:r w:rsidRPr="00C71903">
              <w:rPr>
                <w:rFonts w:ascii="Arial" w:hAnsi="Arial" w:cs="Arial"/>
                <w:sz w:val="24"/>
                <w:szCs w:val="24"/>
              </w:rPr>
              <w:t>37</w:t>
            </w:r>
          </w:p>
        </w:tc>
      </w:tr>
      <w:tr w:rsidR="00474157" w:rsidTr="00576B9D">
        <w:trPr>
          <w:trHeight w:val="268"/>
          <w:jc w:val="center"/>
        </w:trPr>
        <w:tc>
          <w:tcPr>
            <w:tcW w:w="6062" w:type="dxa"/>
          </w:tcPr>
          <w:p w:rsidR="00474157" w:rsidRPr="00C71903" w:rsidRDefault="007340F4" w:rsidP="00D93743">
            <w:pPr>
              <w:autoSpaceDE w:val="0"/>
              <w:autoSpaceDN w:val="0"/>
              <w:adjustRightInd w:val="0"/>
              <w:rPr>
                <w:rFonts w:ascii="Arial" w:hAnsi="Arial" w:cs="Arial"/>
                <w:sz w:val="24"/>
                <w:szCs w:val="24"/>
              </w:rPr>
            </w:pPr>
            <w:r>
              <w:rPr>
                <w:rFonts w:ascii="Arial" w:hAnsi="Arial" w:cs="Arial"/>
                <w:sz w:val="24"/>
                <w:szCs w:val="24"/>
              </w:rPr>
              <w:t xml:space="preserve">                                                                          </w:t>
            </w:r>
            <w:r w:rsidR="00474157" w:rsidRPr="00C71903">
              <w:rPr>
                <w:rFonts w:ascii="Arial" w:hAnsi="Arial" w:cs="Arial"/>
                <w:sz w:val="24"/>
                <w:szCs w:val="24"/>
              </w:rPr>
              <w:t>Average</w:t>
            </w:r>
          </w:p>
        </w:tc>
        <w:tc>
          <w:tcPr>
            <w:tcW w:w="2762" w:type="dxa"/>
          </w:tcPr>
          <w:p w:rsidR="00474157" w:rsidRPr="00C71903" w:rsidRDefault="00474157" w:rsidP="00D93743">
            <w:pPr>
              <w:autoSpaceDE w:val="0"/>
              <w:autoSpaceDN w:val="0"/>
              <w:adjustRightInd w:val="0"/>
              <w:rPr>
                <w:rFonts w:ascii="Arial" w:hAnsi="Arial" w:cs="Arial"/>
                <w:sz w:val="24"/>
                <w:szCs w:val="24"/>
              </w:rPr>
            </w:pPr>
            <w:r w:rsidRPr="00C71903">
              <w:rPr>
                <w:rFonts w:ascii="Arial" w:hAnsi="Arial" w:cs="Arial"/>
                <w:sz w:val="24"/>
                <w:szCs w:val="24"/>
              </w:rPr>
              <w:t>100.405</w:t>
            </w:r>
          </w:p>
        </w:tc>
      </w:tr>
      <w:tr w:rsidR="00474157" w:rsidTr="00576B9D">
        <w:trPr>
          <w:trHeight w:val="550"/>
          <w:jc w:val="center"/>
        </w:trPr>
        <w:tc>
          <w:tcPr>
            <w:tcW w:w="6062" w:type="dxa"/>
          </w:tcPr>
          <w:p w:rsidR="00474157" w:rsidRPr="00C71903" w:rsidRDefault="00474157" w:rsidP="007340F4">
            <w:pPr>
              <w:rPr>
                <w:rFonts w:ascii="Arial" w:hAnsi="Arial" w:cs="Arial"/>
                <w:b/>
                <w:color w:val="000000"/>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solar (</w:t>
            </w:r>
            <w:proofErr w:type="spellStart"/>
            <w:r w:rsidRPr="00C71903">
              <w:rPr>
                <w:rFonts w:ascii="Arial" w:hAnsi="Arial" w:cs="Arial"/>
                <w:b/>
                <w:color w:val="000000"/>
                <w:sz w:val="24"/>
                <w:szCs w:val="24"/>
              </w:rPr>
              <w:t>magatonnes</w:t>
            </w:r>
            <w:proofErr w:type="spellEnd"/>
            <w:r w:rsidRPr="00C71903">
              <w:rPr>
                <w:rFonts w:ascii="Arial" w:hAnsi="Arial" w:cs="Arial"/>
                <w:b/>
                <w:color w:val="000000"/>
                <w:sz w:val="24"/>
                <w:szCs w:val="24"/>
              </w:rPr>
              <w:t>/year)</w:t>
            </w:r>
          </w:p>
        </w:tc>
        <w:tc>
          <w:tcPr>
            <w:tcW w:w="2762" w:type="dxa"/>
          </w:tcPr>
          <w:p w:rsidR="00474157" w:rsidRPr="00C71903" w:rsidRDefault="00474157" w:rsidP="00D93743">
            <w:pPr>
              <w:autoSpaceDE w:val="0"/>
              <w:autoSpaceDN w:val="0"/>
              <w:adjustRightInd w:val="0"/>
              <w:rPr>
                <w:rFonts w:ascii="Arial" w:hAnsi="Arial" w:cs="Arial"/>
                <w:b/>
                <w:sz w:val="24"/>
                <w:szCs w:val="24"/>
              </w:rPr>
            </w:pPr>
            <w:r w:rsidRPr="00C71903">
              <w:rPr>
                <w:rFonts w:ascii="Arial" w:hAnsi="Arial" w:cs="Arial"/>
                <w:b/>
                <w:sz w:val="24"/>
                <w:szCs w:val="24"/>
              </w:rPr>
              <w:t>854</w:t>
            </w:r>
          </w:p>
        </w:tc>
      </w:tr>
    </w:tbl>
    <w:p w:rsidR="00F3537C" w:rsidRDefault="00F3537C" w:rsidP="00F3537C">
      <w:pPr>
        <w:autoSpaceDE w:val="0"/>
        <w:autoSpaceDN w:val="0"/>
        <w:adjustRightInd w:val="0"/>
        <w:spacing w:after="0" w:line="240" w:lineRule="auto"/>
        <w:rPr>
          <w:rFonts w:ascii="Arial" w:hAnsi="Arial" w:cs="Arial"/>
          <w:b/>
          <w:sz w:val="24"/>
          <w:szCs w:val="24"/>
        </w:rPr>
      </w:pPr>
      <w:r w:rsidRPr="00346FAE">
        <w:rPr>
          <w:rFonts w:ascii="Arial" w:hAnsi="Arial" w:cs="Arial"/>
          <w:b/>
          <w:sz w:val="24"/>
          <w:szCs w:val="24"/>
        </w:rPr>
        <w:lastRenderedPageBreak/>
        <w:t>Assumptions:</w:t>
      </w:r>
    </w:p>
    <w:p w:rsidR="00346FAE" w:rsidRPr="00346FAE" w:rsidRDefault="00346FAE" w:rsidP="00F3537C">
      <w:pPr>
        <w:autoSpaceDE w:val="0"/>
        <w:autoSpaceDN w:val="0"/>
        <w:adjustRightInd w:val="0"/>
        <w:spacing w:after="0" w:line="240" w:lineRule="auto"/>
        <w:rPr>
          <w:rFonts w:ascii="Arial" w:hAnsi="Arial" w:cs="Arial"/>
          <w:b/>
          <w:sz w:val="24"/>
          <w:szCs w:val="24"/>
        </w:rPr>
      </w:pPr>
    </w:p>
    <w:p w:rsidR="00F3537C" w:rsidRPr="00412F77" w:rsidRDefault="00576B9D" w:rsidP="00346FAE">
      <w:pPr>
        <w:pStyle w:val="ListParagraph"/>
        <w:numPr>
          <w:ilvl w:val="0"/>
          <w:numId w:val="8"/>
        </w:numPr>
        <w:autoSpaceDE w:val="0"/>
        <w:autoSpaceDN w:val="0"/>
        <w:adjustRightInd w:val="0"/>
        <w:spacing w:after="0" w:line="240" w:lineRule="auto"/>
        <w:rPr>
          <w:rFonts w:ascii="Arial" w:hAnsi="Arial" w:cs="Arial"/>
          <w:b/>
          <w:sz w:val="24"/>
          <w:szCs w:val="24"/>
        </w:rPr>
      </w:pPr>
      <w:r>
        <w:rPr>
          <w:rFonts w:ascii="Arial" w:hAnsi="Arial" w:cs="Arial"/>
          <w:b/>
          <w:sz w:val="24"/>
          <w:szCs w:val="24"/>
        </w:rPr>
        <w:t>Peak Power of PV cell</w:t>
      </w:r>
    </w:p>
    <w:p w:rsidR="00F3537C" w:rsidRPr="00576B9D" w:rsidRDefault="00F3537C" w:rsidP="00576B9D">
      <w:pPr>
        <w:pStyle w:val="ListParagraph"/>
        <w:numPr>
          <w:ilvl w:val="0"/>
          <w:numId w:val="11"/>
        </w:numPr>
        <w:autoSpaceDE w:val="0"/>
        <w:autoSpaceDN w:val="0"/>
        <w:adjustRightInd w:val="0"/>
        <w:spacing w:after="0" w:line="240" w:lineRule="auto"/>
        <w:rPr>
          <w:rFonts w:ascii="Arial" w:hAnsi="Arial" w:cs="Arial"/>
          <w:sz w:val="24"/>
          <w:szCs w:val="24"/>
        </w:rPr>
      </w:pPr>
      <w:r w:rsidRPr="00346FAE">
        <w:rPr>
          <w:rFonts w:ascii="Arial" w:hAnsi="Arial" w:cs="Arial"/>
          <w:sz w:val="24"/>
          <w:szCs w:val="24"/>
        </w:rPr>
        <w:t xml:space="preserve">Assumption to </w:t>
      </w:r>
      <w:r w:rsidR="00576B9D">
        <w:rPr>
          <w:rFonts w:ascii="Arial" w:hAnsi="Arial" w:cs="Arial"/>
          <w:sz w:val="24"/>
          <w:szCs w:val="24"/>
        </w:rPr>
        <w:t xml:space="preserve">be </w:t>
      </w:r>
      <w:r w:rsidR="00576B9D" w:rsidRPr="00576B9D">
        <w:rPr>
          <w:rFonts w:ascii="Arial" w:hAnsi="Arial" w:cs="Arial"/>
          <w:iCs/>
          <w:sz w:val="24"/>
          <w:szCs w:val="24"/>
          <w:shd w:val="clear" w:color="auto" w:fill="FFFFFF"/>
        </w:rPr>
        <w:t>1.3kW solar photovoltaic system</w:t>
      </w:r>
      <w:r w:rsidR="00576B9D">
        <w:rPr>
          <w:rFonts w:ascii="Arial" w:hAnsi="Arial" w:cs="Arial"/>
          <w:iCs/>
          <w:sz w:val="24"/>
          <w:szCs w:val="24"/>
          <w:shd w:val="clear" w:color="auto" w:fill="FFFFFF"/>
        </w:rPr>
        <w:t>. In Alberta, a cell</w:t>
      </w:r>
      <w:r w:rsidR="00576B9D" w:rsidRPr="00576B9D">
        <w:rPr>
          <w:rFonts w:ascii="Arial" w:hAnsi="Arial" w:cs="Arial"/>
          <w:iCs/>
          <w:sz w:val="24"/>
          <w:szCs w:val="24"/>
          <w:shd w:val="clear" w:color="auto" w:fill="FFFFFF"/>
        </w:rPr>
        <w:t xml:space="preserve"> will typically produce between 1000 and 1400 kWh per year</w:t>
      </w:r>
      <w:r w:rsidR="00576B9D">
        <w:rPr>
          <w:rFonts w:ascii="Arial" w:hAnsi="Arial" w:cs="Arial"/>
          <w:iCs/>
          <w:sz w:val="24"/>
          <w:szCs w:val="24"/>
          <w:shd w:val="clear" w:color="auto" w:fill="FFFFFF"/>
        </w:rPr>
        <w:t xml:space="preserve"> [10]</w:t>
      </w:r>
    </w:p>
    <w:p w:rsidR="00576B9D" w:rsidRPr="00346FAE" w:rsidRDefault="00576B9D" w:rsidP="00576B9D">
      <w:pPr>
        <w:pStyle w:val="ListParagraph"/>
        <w:autoSpaceDE w:val="0"/>
        <w:autoSpaceDN w:val="0"/>
        <w:adjustRightInd w:val="0"/>
        <w:spacing w:after="0" w:line="240" w:lineRule="auto"/>
        <w:ind w:left="1080"/>
        <w:rPr>
          <w:rFonts w:ascii="Arial" w:hAnsi="Arial" w:cs="Arial"/>
          <w:sz w:val="24"/>
          <w:szCs w:val="24"/>
        </w:rPr>
      </w:pPr>
    </w:p>
    <w:p w:rsidR="00576B9D" w:rsidRPr="00412F77" w:rsidRDefault="00576B9D" w:rsidP="00576B9D">
      <w:pPr>
        <w:pStyle w:val="ListParagraph"/>
        <w:numPr>
          <w:ilvl w:val="0"/>
          <w:numId w:val="8"/>
        </w:numPr>
        <w:autoSpaceDE w:val="0"/>
        <w:autoSpaceDN w:val="0"/>
        <w:adjustRightInd w:val="0"/>
        <w:spacing w:after="0" w:line="240" w:lineRule="auto"/>
        <w:rPr>
          <w:rFonts w:ascii="Arial" w:hAnsi="Arial" w:cs="Arial"/>
          <w:b/>
          <w:sz w:val="24"/>
          <w:szCs w:val="24"/>
        </w:rPr>
      </w:pPr>
      <w:r w:rsidRPr="00412F77">
        <w:rPr>
          <w:rFonts w:ascii="Arial" w:hAnsi="Arial" w:cs="Arial"/>
          <w:b/>
          <w:sz w:val="24"/>
          <w:szCs w:val="24"/>
        </w:rPr>
        <w:t>Percent land covered by PV fields</w:t>
      </w:r>
    </w:p>
    <w:p w:rsidR="00576B9D" w:rsidRPr="00346FAE" w:rsidRDefault="00576B9D" w:rsidP="00576B9D">
      <w:pPr>
        <w:pStyle w:val="ListParagraph"/>
        <w:numPr>
          <w:ilvl w:val="0"/>
          <w:numId w:val="11"/>
        </w:numPr>
        <w:autoSpaceDE w:val="0"/>
        <w:autoSpaceDN w:val="0"/>
        <w:adjustRightInd w:val="0"/>
        <w:spacing w:after="0" w:line="240" w:lineRule="auto"/>
        <w:rPr>
          <w:rFonts w:ascii="Arial" w:hAnsi="Arial" w:cs="Arial"/>
          <w:sz w:val="24"/>
          <w:szCs w:val="24"/>
        </w:rPr>
      </w:pPr>
      <w:r w:rsidRPr="00346FAE">
        <w:rPr>
          <w:rFonts w:ascii="Arial" w:hAnsi="Arial" w:cs="Arial"/>
          <w:sz w:val="24"/>
          <w:szCs w:val="24"/>
        </w:rPr>
        <w:t>Assumption to cover 10% of land area</w:t>
      </w:r>
    </w:p>
    <w:p w:rsidR="009D324E" w:rsidRPr="00F3537C" w:rsidRDefault="009D324E" w:rsidP="009D324E">
      <w:pPr>
        <w:autoSpaceDE w:val="0"/>
        <w:autoSpaceDN w:val="0"/>
        <w:adjustRightInd w:val="0"/>
        <w:spacing w:after="0" w:line="240" w:lineRule="auto"/>
        <w:rPr>
          <w:rFonts w:ascii="Arial" w:hAnsi="Arial" w:cs="Arial"/>
          <w:sz w:val="24"/>
          <w:szCs w:val="24"/>
        </w:rPr>
      </w:pPr>
    </w:p>
    <w:p w:rsidR="009D324E" w:rsidRPr="009D324E" w:rsidRDefault="009D324E" w:rsidP="009D324E">
      <w:pPr>
        <w:pStyle w:val="ListParagraph"/>
        <w:numPr>
          <w:ilvl w:val="0"/>
          <w:numId w:val="8"/>
        </w:numPr>
        <w:autoSpaceDE w:val="0"/>
        <w:autoSpaceDN w:val="0"/>
        <w:adjustRightInd w:val="0"/>
        <w:spacing w:after="0" w:line="240" w:lineRule="auto"/>
        <w:rPr>
          <w:rFonts w:ascii="Arial" w:hAnsi="Arial" w:cs="Arial"/>
          <w:b/>
          <w:sz w:val="24"/>
          <w:szCs w:val="24"/>
        </w:rPr>
      </w:pPr>
      <w:r>
        <w:rPr>
          <w:rFonts w:ascii="Arial" w:hAnsi="Arial" w:cs="Arial"/>
          <w:b/>
          <w:sz w:val="24"/>
          <w:szCs w:val="24"/>
        </w:rPr>
        <w:t>Land area per solar panel</w:t>
      </w:r>
    </w:p>
    <w:p w:rsidR="009D324E" w:rsidRPr="009D324E" w:rsidRDefault="009D324E" w:rsidP="00576B9D">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Most solar panels come at roughly two sizes. We assume that this solar panel </w:t>
      </w:r>
      <w:r w:rsidRPr="006536F4">
        <w:rPr>
          <w:rFonts w:ascii="Arial" w:hAnsi="Arial" w:cs="Arial"/>
          <w:sz w:val="24"/>
          <w:szCs w:val="24"/>
        </w:rPr>
        <w:t>is</w:t>
      </w:r>
      <w:r w:rsidR="006536F4" w:rsidRPr="006536F4">
        <w:rPr>
          <w:rFonts w:ascii="Arial" w:hAnsi="Arial" w:cs="Arial"/>
          <w:sz w:val="24"/>
          <w:szCs w:val="24"/>
        </w:rPr>
        <w:t xml:space="preserve"> 1600mm x 1020mm.</w:t>
      </w:r>
      <w:r>
        <w:rPr>
          <w:rFonts w:ascii="Arial" w:hAnsi="Arial" w:cs="Arial"/>
          <w:sz w:val="24"/>
          <w:szCs w:val="24"/>
        </w:rPr>
        <w:t xml:space="preserve"> [11]</w:t>
      </w:r>
    </w:p>
    <w:p w:rsidR="00346FAE" w:rsidRPr="00F3537C" w:rsidRDefault="00346FAE" w:rsidP="00F3537C">
      <w:pPr>
        <w:autoSpaceDE w:val="0"/>
        <w:autoSpaceDN w:val="0"/>
        <w:adjustRightInd w:val="0"/>
        <w:spacing w:after="0" w:line="240" w:lineRule="auto"/>
        <w:rPr>
          <w:rFonts w:ascii="Arial" w:hAnsi="Arial" w:cs="Arial"/>
          <w:sz w:val="24"/>
          <w:szCs w:val="24"/>
        </w:rPr>
      </w:pPr>
    </w:p>
    <w:p w:rsidR="009D324E" w:rsidRPr="009D324E" w:rsidRDefault="00F3537C" w:rsidP="009D324E">
      <w:pPr>
        <w:pStyle w:val="ListParagraph"/>
        <w:numPr>
          <w:ilvl w:val="0"/>
          <w:numId w:val="8"/>
        </w:numPr>
        <w:autoSpaceDE w:val="0"/>
        <w:autoSpaceDN w:val="0"/>
        <w:adjustRightInd w:val="0"/>
        <w:spacing w:after="0" w:line="240" w:lineRule="auto"/>
        <w:rPr>
          <w:rFonts w:ascii="Arial" w:hAnsi="Arial" w:cs="Arial"/>
          <w:b/>
          <w:sz w:val="24"/>
          <w:szCs w:val="24"/>
        </w:rPr>
      </w:pPr>
      <w:r w:rsidRPr="00412F77">
        <w:rPr>
          <w:rFonts w:ascii="Arial" w:hAnsi="Arial" w:cs="Arial"/>
          <w:b/>
          <w:sz w:val="24"/>
          <w:szCs w:val="24"/>
        </w:rPr>
        <w:t>Density of cove</w:t>
      </w:r>
      <w:r w:rsidR="00346FAE" w:rsidRPr="00412F77">
        <w:rPr>
          <w:rFonts w:ascii="Arial" w:hAnsi="Arial" w:cs="Arial"/>
          <w:b/>
          <w:sz w:val="24"/>
          <w:szCs w:val="24"/>
        </w:rPr>
        <w:t>rage on land designated for PV fi</w:t>
      </w:r>
      <w:r w:rsidRPr="00412F77">
        <w:rPr>
          <w:rFonts w:ascii="Arial" w:hAnsi="Arial" w:cs="Arial"/>
          <w:b/>
          <w:sz w:val="24"/>
          <w:szCs w:val="24"/>
        </w:rPr>
        <w:t>elds</w:t>
      </w:r>
    </w:p>
    <w:p w:rsidR="00F3537C" w:rsidRPr="00346FAE" w:rsidRDefault="00F3537C" w:rsidP="00346FAE">
      <w:pPr>
        <w:pStyle w:val="ListParagraph"/>
        <w:numPr>
          <w:ilvl w:val="0"/>
          <w:numId w:val="7"/>
        </w:numPr>
        <w:autoSpaceDE w:val="0"/>
        <w:autoSpaceDN w:val="0"/>
        <w:adjustRightInd w:val="0"/>
        <w:spacing w:after="0" w:line="240" w:lineRule="auto"/>
        <w:rPr>
          <w:rFonts w:ascii="Arial" w:hAnsi="Arial" w:cs="Arial"/>
          <w:sz w:val="24"/>
          <w:szCs w:val="24"/>
        </w:rPr>
      </w:pPr>
      <w:r w:rsidRPr="00346FAE">
        <w:rPr>
          <w:rFonts w:ascii="Arial" w:hAnsi="Arial" w:cs="Arial"/>
          <w:sz w:val="24"/>
          <w:szCs w:val="24"/>
        </w:rPr>
        <w:t>Assumption to cover 30% of land area</w:t>
      </w:r>
    </w:p>
    <w:p w:rsidR="00346FAE" w:rsidRDefault="00346FAE" w:rsidP="00F3537C">
      <w:pPr>
        <w:autoSpaceDE w:val="0"/>
        <w:autoSpaceDN w:val="0"/>
        <w:adjustRightInd w:val="0"/>
        <w:spacing w:after="0" w:line="240" w:lineRule="auto"/>
        <w:rPr>
          <w:rFonts w:ascii="Arial" w:hAnsi="Arial" w:cs="Arial"/>
          <w:sz w:val="24"/>
          <w:szCs w:val="24"/>
        </w:rPr>
      </w:pPr>
    </w:p>
    <w:p w:rsidR="00F3537C" w:rsidRPr="00412F77" w:rsidRDefault="00F3537C" w:rsidP="00346FAE">
      <w:pPr>
        <w:pStyle w:val="ListParagraph"/>
        <w:numPr>
          <w:ilvl w:val="0"/>
          <w:numId w:val="8"/>
        </w:numPr>
        <w:autoSpaceDE w:val="0"/>
        <w:autoSpaceDN w:val="0"/>
        <w:adjustRightInd w:val="0"/>
        <w:spacing w:after="0" w:line="240" w:lineRule="auto"/>
        <w:rPr>
          <w:rFonts w:ascii="Arial" w:hAnsi="Arial" w:cs="Arial"/>
          <w:b/>
          <w:sz w:val="24"/>
          <w:szCs w:val="24"/>
        </w:rPr>
      </w:pPr>
      <w:r w:rsidRPr="00412F77">
        <w:rPr>
          <w:rFonts w:ascii="Arial" w:hAnsi="Arial" w:cs="Arial"/>
          <w:b/>
          <w:sz w:val="24"/>
          <w:szCs w:val="24"/>
        </w:rPr>
        <w:t>E</w:t>
      </w:r>
      <w:r w:rsidR="00346FAE" w:rsidRPr="00412F77">
        <w:rPr>
          <w:rFonts w:ascii="Arial" w:hAnsi="Arial" w:cs="Arial"/>
          <w:b/>
          <w:sz w:val="24"/>
          <w:szCs w:val="24"/>
        </w:rPr>
        <w:t>fficiency of PV fi</w:t>
      </w:r>
      <w:r w:rsidRPr="00412F77">
        <w:rPr>
          <w:rFonts w:ascii="Arial" w:hAnsi="Arial" w:cs="Arial"/>
          <w:b/>
          <w:sz w:val="24"/>
          <w:szCs w:val="24"/>
        </w:rPr>
        <w:t>elds</w:t>
      </w:r>
    </w:p>
    <w:p w:rsidR="00F3537C" w:rsidRPr="00412F77" w:rsidRDefault="00F3537C" w:rsidP="00412F77">
      <w:pPr>
        <w:pStyle w:val="ListParagraph"/>
        <w:numPr>
          <w:ilvl w:val="0"/>
          <w:numId w:val="7"/>
        </w:numPr>
        <w:autoSpaceDE w:val="0"/>
        <w:autoSpaceDN w:val="0"/>
        <w:adjustRightInd w:val="0"/>
        <w:spacing w:after="0" w:line="240" w:lineRule="auto"/>
        <w:rPr>
          <w:rFonts w:ascii="Arial" w:hAnsi="Arial" w:cs="Arial"/>
          <w:sz w:val="24"/>
          <w:szCs w:val="24"/>
        </w:rPr>
      </w:pPr>
      <w:r w:rsidRPr="00412F77">
        <w:rPr>
          <w:rFonts w:ascii="Arial" w:hAnsi="Arial" w:cs="Arial"/>
          <w:sz w:val="24"/>
          <w:szCs w:val="24"/>
        </w:rPr>
        <w:t xml:space="preserve">Dave </w:t>
      </w:r>
      <w:proofErr w:type="spellStart"/>
      <w:r w:rsidRPr="00412F77">
        <w:rPr>
          <w:rFonts w:ascii="Arial" w:hAnsi="Arial" w:cs="Arial"/>
          <w:sz w:val="24"/>
          <w:szCs w:val="24"/>
        </w:rPr>
        <w:t>DeGraa</w:t>
      </w:r>
      <w:r w:rsidR="00346FAE" w:rsidRPr="00412F77">
        <w:rPr>
          <w:rFonts w:ascii="Arial" w:hAnsi="Arial" w:cs="Arial"/>
          <w:sz w:val="24"/>
          <w:szCs w:val="24"/>
        </w:rPr>
        <w:t>ff</w:t>
      </w:r>
      <w:proofErr w:type="spellEnd"/>
      <w:r w:rsidRPr="00412F77">
        <w:rPr>
          <w:rFonts w:ascii="Arial" w:hAnsi="Arial" w:cs="Arial"/>
          <w:sz w:val="24"/>
          <w:szCs w:val="24"/>
        </w:rPr>
        <w:t xml:space="preserve">, </w:t>
      </w:r>
      <w:proofErr w:type="spellStart"/>
      <w:r w:rsidRPr="00412F77">
        <w:rPr>
          <w:rFonts w:ascii="Arial" w:hAnsi="Arial" w:cs="Arial"/>
          <w:sz w:val="24"/>
          <w:szCs w:val="24"/>
        </w:rPr>
        <w:t>SunPowers</w:t>
      </w:r>
      <w:proofErr w:type="spellEnd"/>
      <w:r w:rsidRPr="00412F77">
        <w:rPr>
          <w:rFonts w:ascii="Arial" w:hAnsi="Arial" w:cs="Arial"/>
          <w:sz w:val="24"/>
          <w:szCs w:val="24"/>
        </w:rPr>
        <w:t xml:space="preserve"> general manager, estimates PV cells</w:t>
      </w:r>
      <w:r w:rsidR="00346FAE" w:rsidRPr="00412F77">
        <w:rPr>
          <w:rFonts w:ascii="Arial" w:hAnsi="Arial" w:cs="Arial"/>
          <w:sz w:val="24"/>
          <w:szCs w:val="24"/>
        </w:rPr>
        <w:t xml:space="preserve"> </w:t>
      </w:r>
      <w:r w:rsidRPr="00412F77">
        <w:rPr>
          <w:rFonts w:ascii="Arial" w:hAnsi="Arial" w:cs="Arial"/>
          <w:sz w:val="24"/>
          <w:szCs w:val="24"/>
        </w:rPr>
        <w:t>e</w:t>
      </w:r>
      <w:r w:rsidR="00346FAE" w:rsidRPr="00412F77">
        <w:rPr>
          <w:rFonts w:ascii="Arial" w:hAnsi="Arial" w:cs="Arial"/>
          <w:sz w:val="24"/>
          <w:szCs w:val="24"/>
        </w:rPr>
        <w:t>ffi</w:t>
      </w:r>
      <w:r w:rsidRPr="00412F77">
        <w:rPr>
          <w:rFonts w:ascii="Arial" w:hAnsi="Arial" w:cs="Arial"/>
          <w:sz w:val="24"/>
          <w:szCs w:val="24"/>
        </w:rPr>
        <w:t>ciency to achieve 23% by 2015</w:t>
      </w:r>
    </w:p>
    <w:p w:rsidR="00346FAE" w:rsidRDefault="00F3537C" w:rsidP="0068448F">
      <w:pPr>
        <w:pStyle w:val="ListParagraph"/>
        <w:numPr>
          <w:ilvl w:val="0"/>
          <w:numId w:val="7"/>
        </w:numPr>
        <w:autoSpaceDE w:val="0"/>
        <w:autoSpaceDN w:val="0"/>
        <w:adjustRightInd w:val="0"/>
        <w:spacing w:after="0" w:line="240" w:lineRule="auto"/>
        <w:rPr>
          <w:rFonts w:ascii="Arial" w:hAnsi="Arial" w:cs="Arial"/>
          <w:sz w:val="24"/>
          <w:szCs w:val="24"/>
        </w:rPr>
      </w:pPr>
      <w:r w:rsidRPr="00412F77">
        <w:rPr>
          <w:rFonts w:ascii="Arial" w:hAnsi="Arial" w:cs="Arial"/>
          <w:sz w:val="24"/>
          <w:szCs w:val="24"/>
        </w:rPr>
        <w:t xml:space="preserve">The </w:t>
      </w:r>
      <w:proofErr w:type="spellStart"/>
      <w:r w:rsidRPr="00412F77">
        <w:rPr>
          <w:rFonts w:ascii="Arial" w:hAnsi="Arial" w:cs="Arial"/>
          <w:sz w:val="24"/>
          <w:szCs w:val="24"/>
        </w:rPr>
        <w:t>Fraunhofer</w:t>
      </w:r>
      <w:proofErr w:type="spellEnd"/>
      <w:r w:rsidRPr="00412F77">
        <w:rPr>
          <w:rFonts w:ascii="Arial" w:hAnsi="Arial" w:cs="Arial"/>
          <w:sz w:val="24"/>
          <w:szCs w:val="24"/>
        </w:rPr>
        <w:t xml:space="preserve"> Institute for S</w:t>
      </w:r>
      <w:r w:rsidR="00346FAE" w:rsidRPr="00412F77">
        <w:rPr>
          <w:rFonts w:ascii="Arial" w:hAnsi="Arial" w:cs="Arial"/>
          <w:sz w:val="24"/>
          <w:szCs w:val="24"/>
        </w:rPr>
        <w:t>olar Energy Systems recently an</w:t>
      </w:r>
      <w:r w:rsidRPr="00412F77">
        <w:rPr>
          <w:rFonts w:ascii="Arial" w:hAnsi="Arial" w:cs="Arial"/>
          <w:sz w:val="24"/>
          <w:szCs w:val="24"/>
        </w:rPr>
        <w:t xml:space="preserve">nounced the </w:t>
      </w:r>
      <w:r w:rsidR="00346FAE" w:rsidRPr="00412F77">
        <w:rPr>
          <w:rFonts w:ascii="Arial" w:hAnsi="Arial" w:cs="Arial"/>
          <w:sz w:val="24"/>
          <w:szCs w:val="24"/>
        </w:rPr>
        <w:t>d</w:t>
      </w:r>
      <w:r w:rsidRPr="00412F77">
        <w:rPr>
          <w:rFonts w:ascii="Arial" w:hAnsi="Arial" w:cs="Arial"/>
          <w:sz w:val="24"/>
          <w:szCs w:val="24"/>
        </w:rPr>
        <w:t xml:space="preserve">evelopment of a </w:t>
      </w:r>
      <w:proofErr w:type="spellStart"/>
      <w:r w:rsidRPr="00412F77">
        <w:rPr>
          <w:rFonts w:ascii="Arial" w:hAnsi="Arial" w:cs="Arial"/>
          <w:sz w:val="24"/>
          <w:szCs w:val="24"/>
        </w:rPr>
        <w:t>multijunction</w:t>
      </w:r>
      <w:proofErr w:type="spellEnd"/>
      <w:r w:rsidRPr="00412F77">
        <w:rPr>
          <w:rFonts w:ascii="Arial" w:hAnsi="Arial" w:cs="Arial"/>
          <w:sz w:val="24"/>
          <w:szCs w:val="24"/>
        </w:rPr>
        <w:t xml:space="preserve"> photovoltaic cell with</w:t>
      </w:r>
      <w:r w:rsidR="00346FAE" w:rsidRPr="00412F77">
        <w:rPr>
          <w:rFonts w:ascii="Arial" w:hAnsi="Arial" w:cs="Arial"/>
          <w:sz w:val="24"/>
          <w:szCs w:val="24"/>
        </w:rPr>
        <w:t xml:space="preserve"> 44.7% effi</w:t>
      </w:r>
      <w:r w:rsidRPr="00412F77">
        <w:rPr>
          <w:rFonts w:ascii="Arial" w:hAnsi="Arial" w:cs="Arial"/>
          <w:sz w:val="24"/>
          <w:szCs w:val="24"/>
        </w:rPr>
        <w:t>ciency</w:t>
      </w:r>
    </w:p>
    <w:p w:rsidR="0068448F" w:rsidRDefault="0068448F" w:rsidP="0068448F">
      <w:pPr>
        <w:pStyle w:val="ListParagraph"/>
        <w:autoSpaceDE w:val="0"/>
        <w:autoSpaceDN w:val="0"/>
        <w:adjustRightInd w:val="0"/>
        <w:spacing w:after="0" w:line="240" w:lineRule="auto"/>
        <w:ind w:left="1080"/>
        <w:rPr>
          <w:rFonts w:ascii="Arial" w:hAnsi="Arial" w:cs="Arial"/>
          <w:sz w:val="24"/>
          <w:szCs w:val="24"/>
        </w:rPr>
      </w:pPr>
    </w:p>
    <w:p w:rsidR="0068448F" w:rsidRPr="0068448F" w:rsidRDefault="0068448F" w:rsidP="0068448F">
      <w:pPr>
        <w:pStyle w:val="ListParagraph"/>
        <w:numPr>
          <w:ilvl w:val="0"/>
          <w:numId w:val="8"/>
        </w:numPr>
        <w:autoSpaceDE w:val="0"/>
        <w:autoSpaceDN w:val="0"/>
        <w:adjustRightInd w:val="0"/>
        <w:spacing w:after="0" w:line="240" w:lineRule="auto"/>
        <w:rPr>
          <w:rFonts w:ascii="Arial" w:hAnsi="Arial" w:cs="Arial"/>
          <w:b/>
          <w:sz w:val="24"/>
          <w:szCs w:val="24"/>
        </w:rPr>
      </w:pPr>
      <w:bookmarkStart w:id="10" w:name="_Toc383038341"/>
      <w:r>
        <w:rPr>
          <w:rFonts w:ascii="Arial" w:hAnsi="Arial" w:cs="Arial"/>
          <w:b/>
          <w:sz w:val="24"/>
          <w:szCs w:val="24"/>
        </w:rPr>
        <w:t>Cost of installation</w:t>
      </w:r>
      <w:r w:rsidRPr="0068448F">
        <w:rPr>
          <w:rFonts w:ascii="Arial" w:hAnsi="Arial" w:cs="Arial"/>
          <w:b/>
          <w:sz w:val="24"/>
          <w:szCs w:val="24"/>
        </w:rPr>
        <w:t xml:space="preserve"> of PV fields</w:t>
      </w:r>
    </w:p>
    <w:p w:rsidR="0068448F" w:rsidRPr="00412F77" w:rsidRDefault="0068448F" w:rsidP="0068448F">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Estimated to be $38,000 per panel [12]</w:t>
      </w:r>
    </w:p>
    <w:p w:rsidR="00F3537C" w:rsidRPr="00020E10" w:rsidRDefault="00F3537C" w:rsidP="00020E10">
      <w:pPr>
        <w:pStyle w:val="Heading1"/>
        <w:rPr>
          <w:rFonts w:ascii="Arial" w:hAnsi="Arial" w:cs="Arial"/>
          <w:color w:val="auto"/>
        </w:rPr>
      </w:pPr>
      <w:r w:rsidRPr="00020E10">
        <w:rPr>
          <w:rFonts w:ascii="Arial" w:hAnsi="Arial" w:cs="Arial"/>
          <w:color w:val="auto"/>
        </w:rPr>
        <w:t>5 Hybrid Model: Wind Turbines and PV</w:t>
      </w:r>
      <w:r w:rsidR="00020E10" w:rsidRPr="00020E10">
        <w:rPr>
          <w:rFonts w:ascii="Arial" w:hAnsi="Arial" w:cs="Arial"/>
          <w:color w:val="auto"/>
        </w:rPr>
        <w:t xml:space="preserve"> </w:t>
      </w:r>
      <w:r w:rsidRPr="00020E10">
        <w:rPr>
          <w:rFonts w:ascii="Arial" w:hAnsi="Arial" w:cs="Arial"/>
          <w:color w:val="auto"/>
        </w:rPr>
        <w:t>Solar Cells</w:t>
      </w:r>
      <w:bookmarkEnd w:id="10"/>
    </w:p>
    <w:p w:rsidR="00970DAE" w:rsidRDefault="00970DAE" w:rsidP="00970DAE">
      <w:pPr>
        <w:autoSpaceDE w:val="0"/>
        <w:autoSpaceDN w:val="0"/>
        <w:adjustRightInd w:val="0"/>
        <w:spacing w:after="0" w:line="240" w:lineRule="auto"/>
        <w:rPr>
          <w:rFonts w:ascii="Arial" w:hAnsi="Arial" w:cs="Arial"/>
          <w:sz w:val="24"/>
          <w:szCs w:val="24"/>
        </w:rPr>
      </w:pPr>
    </w:p>
    <w:p w:rsidR="00970DAE" w:rsidRPr="00970DAE" w:rsidRDefault="00970DAE" w:rsidP="00970D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are interested in combining a hybrid model where we would have a percentage of the Alberta’s tar sand area with wind turbines and solar PV cells. Factors to take into account include the shadow produced by the wind turbine and the terrain elevation. </w:t>
      </w:r>
    </w:p>
    <w:p w:rsidR="00970DAE" w:rsidRDefault="00970DAE" w:rsidP="00970DAE">
      <w:pPr>
        <w:pStyle w:val="Heading1"/>
        <w:rPr>
          <w:rFonts w:ascii="Arial" w:hAnsi="Arial" w:cs="Arial"/>
          <w:color w:val="auto"/>
        </w:rPr>
      </w:pPr>
      <w:r w:rsidRPr="00970DAE">
        <w:rPr>
          <w:rFonts w:ascii="Arial" w:hAnsi="Arial" w:cs="Arial"/>
          <w:color w:val="auto"/>
        </w:rPr>
        <w:t>6 Time Series Analysis</w:t>
      </w:r>
    </w:p>
    <w:p w:rsidR="00970DAE" w:rsidRPr="00970DAE" w:rsidRDefault="00970DAE" w:rsidP="00970DAE"/>
    <w:p w:rsidR="00970DAE" w:rsidRDefault="00970DAE" w:rsidP="00970DAE">
      <w:pPr>
        <w:rPr>
          <w:rFonts w:ascii="Arial" w:hAnsi="Arial" w:cs="Arial"/>
        </w:rPr>
      </w:pPr>
      <w:r>
        <w:rPr>
          <w:rFonts w:ascii="Arial" w:hAnsi="Arial" w:cs="Arial"/>
        </w:rPr>
        <w:t>Time Series of Oil Sand price per barrel</w:t>
      </w:r>
    </w:p>
    <w:p w:rsidR="00970DAE" w:rsidRDefault="00970DAE" w:rsidP="00970DAE">
      <w:pPr>
        <w:rPr>
          <w:rFonts w:ascii="Arial" w:hAnsi="Arial" w:cs="Arial"/>
        </w:rPr>
      </w:pPr>
      <w:r>
        <w:rPr>
          <w:rFonts w:ascii="Arial" w:hAnsi="Arial" w:cs="Arial"/>
        </w:rPr>
        <w:t xml:space="preserve">Time Series of CO2 released </w:t>
      </w:r>
    </w:p>
    <w:p w:rsidR="00970DAE" w:rsidRDefault="00970DAE" w:rsidP="00970DAE">
      <w:pPr>
        <w:rPr>
          <w:rFonts w:ascii="Arial" w:hAnsi="Arial" w:cs="Arial"/>
        </w:rPr>
      </w:pPr>
      <w:r>
        <w:rPr>
          <w:rFonts w:ascii="Arial" w:hAnsi="Arial" w:cs="Arial"/>
        </w:rPr>
        <w:t xml:space="preserve">Time Series of Wind </w:t>
      </w:r>
    </w:p>
    <w:p w:rsidR="00970DAE" w:rsidRPr="00970DAE" w:rsidRDefault="00970DAE" w:rsidP="00970DAE">
      <w:pPr>
        <w:rPr>
          <w:rFonts w:ascii="Arial" w:hAnsi="Arial" w:cs="Arial"/>
        </w:rPr>
      </w:pPr>
      <w:r>
        <w:rPr>
          <w:rFonts w:ascii="Arial" w:hAnsi="Arial" w:cs="Arial"/>
        </w:rPr>
        <w:t>Time Series of Solar</w:t>
      </w:r>
    </w:p>
    <w:p w:rsidR="00F3537C" w:rsidRDefault="00970DAE" w:rsidP="00020E10">
      <w:pPr>
        <w:pStyle w:val="Heading1"/>
        <w:rPr>
          <w:rFonts w:ascii="Arial" w:hAnsi="Arial" w:cs="Arial"/>
          <w:color w:val="auto"/>
        </w:rPr>
      </w:pPr>
      <w:bookmarkStart w:id="11" w:name="_Toc383038342"/>
      <w:r>
        <w:rPr>
          <w:rFonts w:ascii="Arial" w:hAnsi="Arial" w:cs="Arial"/>
          <w:color w:val="auto"/>
        </w:rPr>
        <w:t>7</w:t>
      </w:r>
      <w:r w:rsidR="00F3537C" w:rsidRPr="00020E10">
        <w:rPr>
          <w:rFonts w:ascii="Arial" w:hAnsi="Arial" w:cs="Arial"/>
          <w:color w:val="auto"/>
        </w:rPr>
        <w:t xml:space="preserve"> Conclusion</w:t>
      </w:r>
      <w:bookmarkEnd w:id="11"/>
    </w:p>
    <w:p w:rsidR="00020E10" w:rsidRPr="00020E10" w:rsidRDefault="00020E10" w:rsidP="00020E10"/>
    <w:p w:rsidR="002C6371" w:rsidRPr="002C6371" w:rsidRDefault="002C6371" w:rsidP="002C6371">
      <w:pPr>
        <w:autoSpaceDE w:val="0"/>
        <w:autoSpaceDN w:val="0"/>
        <w:adjustRightInd w:val="0"/>
        <w:spacing w:after="0" w:line="240" w:lineRule="auto"/>
        <w:rPr>
          <w:rFonts w:ascii="Arial" w:hAnsi="Arial" w:cs="Arial"/>
          <w:sz w:val="24"/>
          <w:szCs w:val="24"/>
        </w:rPr>
      </w:pPr>
      <w:r w:rsidRPr="002C6371">
        <w:rPr>
          <w:rFonts w:ascii="Arial" w:hAnsi="Arial" w:cs="Arial"/>
          <w:sz w:val="24"/>
          <w:szCs w:val="24"/>
        </w:rPr>
        <w:lastRenderedPageBreak/>
        <w:t>As soon as possible, begin test project to</w:t>
      </w:r>
      <w:r>
        <w:rPr>
          <w:rFonts w:ascii="Arial" w:hAnsi="Arial" w:cs="Arial"/>
          <w:sz w:val="24"/>
          <w:szCs w:val="24"/>
        </w:rPr>
        <w:t xml:space="preserve"> install 10 wind turbines on re</w:t>
      </w:r>
      <w:r w:rsidRPr="002C6371">
        <w:rPr>
          <w:rFonts w:ascii="Arial" w:hAnsi="Arial" w:cs="Arial"/>
          <w:sz w:val="24"/>
          <w:szCs w:val="24"/>
        </w:rPr>
        <w:t>claimed land and study the project to learn costs and issues with respect</w:t>
      </w:r>
      <w:r>
        <w:rPr>
          <w:rFonts w:ascii="Arial" w:hAnsi="Arial" w:cs="Arial"/>
          <w:sz w:val="24"/>
          <w:szCs w:val="24"/>
        </w:rPr>
        <w:t xml:space="preserve"> </w:t>
      </w:r>
      <w:r w:rsidRPr="002C6371">
        <w:rPr>
          <w:rFonts w:ascii="Arial" w:hAnsi="Arial" w:cs="Arial"/>
          <w:sz w:val="24"/>
          <w:szCs w:val="24"/>
        </w:rPr>
        <w:t>to ultimately widespread application of this reclamation strategy.</w:t>
      </w:r>
    </w:p>
    <w:p w:rsidR="002C6371" w:rsidRPr="002C6371" w:rsidRDefault="002C6371" w:rsidP="002C6371">
      <w:pPr>
        <w:autoSpaceDE w:val="0"/>
        <w:autoSpaceDN w:val="0"/>
        <w:adjustRightInd w:val="0"/>
        <w:spacing w:after="0" w:line="240" w:lineRule="auto"/>
        <w:rPr>
          <w:rFonts w:ascii="Arial" w:hAnsi="Arial" w:cs="Arial"/>
          <w:sz w:val="24"/>
          <w:szCs w:val="24"/>
        </w:rPr>
      </w:pPr>
    </w:p>
    <w:p w:rsidR="002C6371" w:rsidRDefault="002C6371" w:rsidP="002C6371">
      <w:p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In parallel, conduct a detailed business a</w:t>
      </w:r>
      <w:r w:rsidR="000B0AE6">
        <w:rPr>
          <w:rFonts w:ascii="Arial" w:hAnsi="Arial" w:cs="Arial"/>
          <w:sz w:val="24"/>
          <w:szCs w:val="24"/>
        </w:rPr>
        <w:t>nalysis (short and long term return of investment</w:t>
      </w:r>
      <w:r w:rsidR="00364F0A">
        <w:rPr>
          <w:rFonts w:ascii="Arial" w:hAnsi="Arial" w:cs="Arial"/>
          <w:sz w:val="24"/>
          <w:szCs w:val="24"/>
        </w:rPr>
        <w:t xml:space="preserve"> ROI</w:t>
      </w:r>
      <w:r w:rsidRPr="002C6371">
        <w:rPr>
          <w:rFonts w:ascii="Arial" w:hAnsi="Arial" w:cs="Arial"/>
          <w:sz w:val="24"/>
          <w:szCs w:val="24"/>
        </w:rPr>
        <w:t>) of the hypotheses presented here, including:</w:t>
      </w:r>
    </w:p>
    <w:p w:rsidR="002C6371" w:rsidRPr="002C6371" w:rsidRDefault="002C6371" w:rsidP="002C6371">
      <w:pPr>
        <w:autoSpaceDE w:val="0"/>
        <w:autoSpaceDN w:val="0"/>
        <w:adjustRightInd w:val="0"/>
        <w:spacing w:after="0" w:line="240" w:lineRule="auto"/>
        <w:rPr>
          <w:rFonts w:ascii="Arial" w:hAnsi="Arial" w:cs="Arial"/>
          <w:sz w:val="24"/>
          <w:szCs w:val="24"/>
        </w:rPr>
      </w:pPr>
    </w:p>
    <w:p w:rsidR="002C6371" w:rsidRPr="002C6371" w:rsidRDefault="002C6371" w:rsidP="002C6371">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requirement of investing </w:t>
      </w:r>
      <w:r w:rsidR="000B0AE6">
        <w:rPr>
          <w:rFonts w:ascii="Arial" w:hAnsi="Arial" w:cs="Arial"/>
          <w:sz w:val="24"/>
          <w:szCs w:val="24"/>
        </w:rPr>
        <w:t>20</w:t>
      </w:r>
      <w:r w:rsidRPr="002C6371">
        <w:rPr>
          <w:rFonts w:ascii="Arial" w:hAnsi="Arial" w:cs="Arial"/>
          <w:sz w:val="24"/>
          <w:szCs w:val="24"/>
        </w:rPr>
        <w:t>% of income from tar sands into renewables to provide electricity for processing the tar sands, and then selling excess electricity back to the grid.</w:t>
      </w:r>
    </w:p>
    <w:p w:rsidR="002C6371" w:rsidRPr="002C6371" w:rsidRDefault="002C6371" w:rsidP="002C6371">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ability of a) above to encourage the US to approve of the Keystone pipeline</w:t>
      </w:r>
    </w:p>
    <w:p w:rsidR="002C6371" w:rsidRDefault="002C6371" w:rsidP="002C6371">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time effect cost of releasing a lot more CO</w:t>
      </w:r>
      <w:r w:rsidRPr="000B0AE6">
        <w:rPr>
          <w:rFonts w:ascii="Arial" w:hAnsi="Arial" w:cs="Arial"/>
          <w:sz w:val="24"/>
          <w:szCs w:val="24"/>
          <w:vertAlign w:val="subscript"/>
        </w:rPr>
        <w:t>2</w:t>
      </w:r>
      <w:r w:rsidRPr="002C6371">
        <w:rPr>
          <w:rFonts w:ascii="Arial" w:hAnsi="Arial" w:cs="Arial"/>
          <w:sz w:val="24"/>
          <w:szCs w:val="24"/>
        </w:rPr>
        <w:t xml:space="preserve"> now in exchange for a long term greater reduction.</w:t>
      </w:r>
    </w:p>
    <w:p w:rsidR="002C6371" w:rsidRPr="002C6371" w:rsidRDefault="002C6371" w:rsidP="002C6371">
      <w:pPr>
        <w:autoSpaceDE w:val="0"/>
        <w:autoSpaceDN w:val="0"/>
        <w:adjustRightInd w:val="0"/>
        <w:spacing w:after="0" w:line="240" w:lineRule="auto"/>
        <w:ind w:left="360"/>
        <w:rPr>
          <w:rFonts w:ascii="Arial" w:hAnsi="Arial" w:cs="Arial"/>
          <w:sz w:val="24"/>
          <w:szCs w:val="24"/>
        </w:rPr>
      </w:pPr>
    </w:p>
    <w:p w:rsidR="00F3537C" w:rsidRPr="00364F0A" w:rsidRDefault="00F3537C" w:rsidP="00F3537C">
      <w:pPr>
        <w:autoSpaceDE w:val="0"/>
        <w:autoSpaceDN w:val="0"/>
        <w:adjustRightInd w:val="0"/>
        <w:spacing w:after="0" w:line="240" w:lineRule="auto"/>
        <w:rPr>
          <w:rFonts w:ascii="Arial" w:hAnsi="Arial" w:cs="Arial"/>
          <w:color w:val="A6A6A6" w:themeColor="background1" w:themeShade="A6"/>
          <w:sz w:val="24"/>
          <w:szCs w:val="24"/>
        </w:rPr>
      </w:pPr>
      <w:r w:rsidRPr="00364F0A">
        <w:rPr>
          <w:rFonts w:ascii="Arial" w:hAnsi="Arial" w:cs="Arial"/>
          <w:color w:val="A6A6A6" w:themeColor="background1" w:themeShade="A6"/>
          <w:sz w:val="24"/>
          <w:szCs w:val="24"/>
        </w:rPr>
        <w:t>It is thus proposed:</w:t>
      </w:r>
    </w:p>
    <w:p w:rsidR="00020E10" w:rsidRPr="00364F0A" w:rsidRDefault="00020E10" w:rsidP="00F3537C">
      <w:pPr>
        <w:autoSpaceDE w:val="0"/>
        <w:autoSpaceDN w:val="0"/>
        <w:adjustRightInd w:val="0"/>
        <w:spacing w:after="0" w:line="240" w:lineRule="auto"/>
        <w:rPr>
          <w:rFonts w:ascii="Arial" w:hAnsi="Arial" w:cs="Arial"/>
          <w:color w:val="A6A6A6" w:themeColor="background1" w:themeShade="A6"/>
          <w:sz w:val="24"/>
          <w:szCs w:val="24"/>
        </w:rPr>
      </w:pPr>
    </w:p>
    <w:p w:rsidR="00F3537C" w:rsidRPr="00364F0A" w:rsidRDefault="00F3537C" w:rsidP="00F3537C">
      <w:pPr>
        <w:pStyle w:val="ListParagraph"/>
        <w:numPr>
          <w:ilvl w:val="0"/>
          <w:numId w:val="9"/>
        </w:numPr>
        <w:autoSpaceDE w:val="0"/>
        <w:autoSpaceDN w:val="0"/>
        <w:adjustRightInd w:val="0"/>
        <w:spacing w:after="0" w:line="240" w:lineRule="auto"/>
        <w:rPr>
          <w:rFonts w:ascii="Arial" w:hAnsi="Arial" w:cs="Arial"/>
          <w:color w:val="A6A6A6" w:themeColor="background1" w:themeShade="A6"/>
          <w:sz w:val="24"/>
          <w:szCs w:val="24"/>
        </w:rPr>
      </w:pPr>
      <w:r w:rsidRPr="00364F0A">
        <w:rPr>
          <w:rFonts w:ascii="Arial" w:hAnsi="Arial" w:cs="Arial"/>
          <w:color w:val="A6A6A6" w:themeColor="background1" w:themeShade="A6"/>
          <w:sz w:val="24"/>
          <w:szCs w:val="24"/>
        </w:rPr>
        <w:t>Delay Keystone pipeline decision for 12 months while the experiment is</w:t>
      </w:r>
      <w:r w:rsidR="00020E10" w:rsidRPr="00364F0A">
        <w:rPr>
          <w:rFonts w:ascii="Arial" w:hAnsi="Arial" w:cs="Arial"/>
          <w:color w:val="A6A6A6" w:themeColor="background1" w:themeShade="A6"/>
          <w:sz w:val="24"/>
          <w:szCs w:val="24"/>
        </w:rPr>
        <w:t xml:space="preserve"> </w:t>
      </w:r>
      <w:r w:rsidRPr="00364F0A">
        <w:rPr>
          <w:rFonts w:ascii="Arial" w:hAnsi="Arial" w:cs="Arial"/>
          <w:color w:val="A6A6A6" w:themeColor="background1" w:themeShade="A6"/>
          <w:sz w:val="24"/>
          <w:szCs w:val="24"/>
        </w:rPr>
        <w:t>run</w:t>
      </w:r>
    </w:p>
    <w:p w:rsidR="00F3537C" w:rsidRPr="00364F0A" w:rsidRDefault="00F3537C" w:rsidP="00F3537C">
      <w:pPr>
        <w:pStyle w:val="ListParagraph"/>
        <w:numPr>
          <w:ilvl w:val="0"/>
          <w:numId w:val="9"/>
        </w:numPr>
        <w:autoSpaceDE w:val="0"/>
        <w:autoSpaceDN w:val="0"/>
        <w:adjustRightInd w:val="0"/>
        <w:spacing w:after="0" w:line="240" w:lineRule="auto"/>
        <w:rPr>
          <w:rFonts w:ascii="Arial" w:hAnsi="Arial" w:cs="Arial"/>
          <w:color w:val="A6A6A6" w:themeColor="background1" w:themeShade="A6"/>
          <w:sz w:val="24"/>
          <w:szCs w:val="24"/>
        </w:rPr>
      </w:pPr>
      <w:r w:rsidRPr="00364F0A">
        <w:rPr>
          <w:rFonts w:ascii="Arial" w:hAnsi="Arial" w:cs="Arial"/>
          <w:color w:val="A6A6A6" w:themeColor="background1" w:themeShade="A6"/>
          <w:sz w:val="24"/>
          <w:szCs w:val="24"/>
        </w:rPr>
        <w:t>As soon as possible, begin test project to</w:t>
      </w:r>
      <w:r w:rsidR="00020E10" w:rsidRPr="00364F0A">
        <w:rPr>
          <w:rFonts w:ascii="Arial" w:hAnsi="Arial" w:cs="Arial"/>
          <w:color w:val="A6A6A6" w:themeColor="background1" w:themeShade="A6"/>
          <w:sz w:val="24"/>
          <w:szCs w:val="24"/>
        </w:rPr>
        <w:t xml:space="preserve"> install 10 wind turbines on re</w:t>
      </w:r>
      <w:r w:rsidRPr="00364F0A">
        <w:rPr>
          <w:rFonts w:ascii="Arial" w:hAnsi="Arial" w:cs="Arial"/>
          <w:color w:val="A6A6A6" w:themeColor="background1" w:themeShade="A6"/>
          <w:sz w:val="24"/>
          <w:szCs w:val="24"/>
        </w:rPr>
        <w:t>claimed land and study the project to learn costs and issues with respect</w:t>
      </w:r>
      <w:r w:rsidR="00020E10" w:rsidRPr="00364F0A">
        <w:rPr>
          <w:rFonts w:ascii="Arial" w:hAnsi="Arial" w:cs="Arial"/>
          <w:color w:val="A6A6A6" w:themeColor="background1" w:themeShade="A6"/>
          <w:sz w:val="24"/>
          <w:szCs w:val="24"/>
        </w:rPr>
        <w:t xml:space="preserve"> </w:t>
      </w:r>
      <w:r w:rsidRPr="00364F0A">
        <w:rPr>
          <w:rFonts w:ascii="Arial" w:hAnsi="Arial" w:cs="Arial"/>
          <w:color w:val="A6A6A6" w:themeColor="background1" w:themeShade="A6"/>
          <w:sz w:val="24"/>
          <w:szCs w:val="24"/>
        </w:rPr>
        <w:t>to ultimately widespread application of this reclamation strategy.</w:t>
      </w:r>
    </w:p>
    <w:p w:rsidR="00F3537C" w:rsidRPr="00364F0A" w:rsidRDefault="00F3537C" w:rsidP="00F3537C">
      <w:pPr>
        <w:pStyle w:val="ListParagraph"/>
        <w:numPr>
          <w:ilvl w:val="0"/>
          <w:numId w:val="9"/>
        </w:numPr>
        <w:autoSpaceDE w:val="0"/>
        <w:autoSpaceDN w:val="0"/>
        <w:adjustRightInd w:val="0"/>
        <w:spacing w:after="0" w:line="240" w:lineRule="auto"/>
        <w:rPr>
          <w:rFonts w:ascii="Arial" w:hAnsi="Arial" w:cs="Arial"/>
          <w:color w:val="A6A6A6" w:themeColor="background1" w:themeShade="A6"/>
          <w:sz w:val="24"/>
          <w:szCs w:val="24"/>
        </w:rPr>
      </w:pPr>
      <w:r w:rsidRPr="00364F0A">
        <w:rPr>
          <w:rFonts w:ascii="Arial" w:hAnsi="Arial" w:cs="Arial"/>
          <w:color w:val="A6A6A6" w:themeColor="background1" w:themeShade="A6"/>
          <w:sz w:val="24"/>
          <w:szCs w:val="24"/>
        </w:rPr>
        <w:t>Along the Keystone pipeline right of way in the US, the US Government</w:t>
      </w:r>
      <w:r w:rsidR="00020E10" w:rsidRPr="00364F0A">
        <w:rPr>
          <w:rFonts w:ascii="Arial" w:hAnsi="Arial" w:cs="Arial"/>
          <w:color w:val="A6A6A6" w:themeColor="background1" w:themeShade="A6"/>
          <w:sz w:val="24"/>
          <w:szCs w:val="24"/>
        </w:rPr>
        <w:t xml:space="preserve"> </w:t>
      </w:r>
      <w:r w:rsidRPr="00364F0A">
        <w:rPr>
          <w:rFonts w:ascii="Arial" w:hAnsi="Arial" w:cs="Arial"/>
          <w:color w:val="A6A6A6" w:themeColor="background1" w:themeShade="A6"/>
          <w:sz w:val="24"/>
          <w:szCs w:val="24"/>
        </w:rPr>
        <w:t>will study installation of power transmission lines to enable farmers to</w:t>
      </w:r>
      <w:r w:rsidR="00020E10" w:rsidRPr="00364F0A">
        <w:rPr>
          <w:rFonts w:ascii="Arial" w:hAnsi="Arial" w:cs="Arial"/>
          <w:color w:val="A6A6A6" w:themeColor="background1" w:themeShade="A6"/>
          <w:sz w:val="24"/>
          <w:szCs w:val="24"/>
        </w:rPr>
        <w:t xml:space="preserve"> </w:t>
      </w:r>
      <w:r w:rsidRPr="00364F0A">
        <w:rPr>
          <w:rFonts w:ascii="Arial" w:hAnsi="Arial" w:cs="Arial"/>
          <w:color w:val="A6A6A6" w:themeColor="background1" w:themeShade="A6"/>
          <w:sz w:val="24"/>
          <w:szCs w:val="24"/>
        </w:rPr>
        <w:t>develop their wind resources to the fullest ability, independent of existing</w:t>
      </w:r>
      <w:r w:rsidR="00020E10" w:rsidRPr="00364F0A">
        <w:rPr>
          <w:rFonts w:ascii="Arial" w:hAnsi="Arial" w:cs="Arial"/>
          <w:color w:val="A6A6A6" w:themeColor="background1" w:themeShade="A6"/>
          <w:sz w:val="24"/>
          <w:szCs w:val="24"/>
        </w:rPr>
        <w:t xml:space="preserve"> </w:t>
      </w:r>
      <w:r w:rsidRPr="00364F0A">
        <w:rPr>
          <w:rFonts w:ascii="Arial" w:hAnsi="Arial" w:cs="Arial"/>
          <w:color w:val="A6A6A6" w:themeColor="background1" w:themeShade="A6"/>
          <w:sz w:val="24"/>
          <w:szCs w:val="24"/>
        </w:rPr>
        <w:t>obstructionist power generation regulations.</w:t>
      </w:r>
    </w:p>
    <w:p w:rsidR="00020E10" w:rsidRPr="00020E10" w:rsidRDefault="00020E10" w:rsidP="00020E10">
      <w:pPr>
        <w:autoSpaceDE w:val="0"/>
        <w:autoSpaceDN w:val="0"/>
        <w:adjustRightInd w:val="0"/>
        <w:spacing w:after="0" w:line="240" w:lineRule="auto"/>
        <w:ind w:left="360"/>
        <w:rPr>
          <w:rFonts w:ascii="Arial" w:hAnsi="Arial" w:cs="Arial"/>
          <w:sz w:val="24"/>
          <w:szCs w:val="24"/>
        </w:rPr>
      </w:pPr>
    </w:p>
    <w:p w:rsidR="00020E10" w:rsidRDefault="00020E10">
      <w:pPr>
        <w:rPr>
          <w:rFonts w:ascii="Arial" w:hAnsi="Arial" w:cs="Arial"/>
          <w:sz w:val="24"/>
          <w:szCs w:val="24"/>
        </w:rPr>
      </w:pPr>
      <w:r>
        <w:rPr>
          <w:rFonts w:ascii="Arial" w:hAnsi="Arial" w:cs="Arial"/>
          <w:sz w:val="24"/>
          <w:szCs w:val="24"/>
        </w:rPr>
        <w:br w:type="page"/>
      </w:r>
    </w:p>
    <w:p w:rsidR="00F3537C" w:rsidRPr="00020E10" w:rsidRDefault="00F3537C" w:rsidP="00020E10">
      <w:pPr>
        <w:pStyle w:val="Heading1"/>
        <w:rPr>
          <w:rFonts w:ascii="Arial" w:hAnsi="Arial" w:cs="Arial"/>
          <w:color w:val="auto"/>
        </w:rPr>
      </w:pPr>
      <w:bookmarkStart w:id="12" w:name="_Toc383038343"/>
      <w:r w:rsidRPr="00020E10">
        <w:rPr>
          <w:rFonts w:ascii="Arial" w:hAnsi="Arial" w:cs="Arial"/>
          <w:color w:val="auto"/>
        </w:rPr>
        <w:lastRenderedPageBreak/>
        <w:t>References</w:t>
      </w:r>
      <w:bookmarkEnd w:id="12"/>
    </w:p>
    <w:p w:rsidR="00020E10" w:rsidRPr="00B07A03" w:rsidRDefault="00020E10" w:rsidP="00F3537C">
      <w:pPr>
        <w:autoSpaceDE w:val="0"/>
        <w:autoSpaceDN w:val="0"/>
        <w:adjustRightInd w:val="0"/>
        <w:spacing w:after="0" w:line="240" w:lineRule="auto"/>
        <w:rPr>
          <w:rFonts w:ascii="Arial" w:hAnsi="Arial" w:cs="Arial"/>
        </w:rPr>
      </w:pPr>
    </w:p>
    <w:p w:rsidR="00B07A03" w:rsidRPr="00B07A03" w:rsidRDefault="00D2044D" w:rsidP="00F3537C">
      <w:pPr>
        <w:autoSpaceDE w:val="0"/>
        <w:autoSpaceDN w:val="0"/>
        <w:adjustRightInd w:val="0"/>
        <w:spacing w:after="0" w:line="240" w:lineRule="auto"/>
        <w:rPr>
          <w:rFonts w:ascii="Arial" w:hAnsi="Arial" w:cs="Arial"/>
          <w:sz w:val="24"/>
          <w:szCs w:val="24"/>
        </w:rPr>
      </w:pPr>
      <w:r w:rsidRPr="00D2044D">
        <w:rPr>
          <w:rFonts w:ascii="Arial" w:hAnsi="Arial" w:cs="Arial"/>
          <w:sz w:val="24"/>
          <w:szCs w:val="24"/>
          <w:lang w:val="fr-CA"/>
        </w:rPr>
        <w:t>[1]</w:t>
      </w:r>
      <w:r>
        <w:rPr>
          <w:rFonts w:ascii="Arial" w:hAnsi="Arial" w:cs="Arial"/>
          <w:sz w:val="24"/>
          <w:szCs w:val="24"/>
          <w:lang w:val="fr-CA"/>
        </w:rPr>
        <w:t xml:space="preserve"> </w:t>
      </w:r>
      <w:proofErr w:type="spellStart"/>
      <w:r w:rsidR="00B07A03" w:rsidRPr="00D2044D">
        <w:rPr>
          <w:rFonts w:ascii="Arial" w:hAnsi="Arial" w:cs="Arial"/>
          <w:sz w:val="24"/>
          <w:szCs w:val="24"/>
          <w:lang w:val="fr-CA"/>
        </w:rPr>
        <w:t>Attanasi</w:t>
      </w:r>
      <w:proofErr w:type="spellEnd"/>
      <w:r w:rsidR="00B07A03" w:rsidRPr="00D2044D">
        <w:rPr>
          <w:rFonts w:ascii="Arial" w:hAnsi="Arial" w:cs="Arial"/>
          <w:sz w:val="24"/>
          <w:szCs w:val="24"/>
          <w:lang w:val="fr-CA"/>
        </w:rPr>
        <w:t xml:space="preserve">, Emil D.; Meyer, Richard F. </w:t>
      </w:r>
      <w:hyperlink r:id="rId13" w:history="1">
        <w:r w:rsidR="00B07A03" w:rsidRPr="00B07A03">
          <w:rPr>
            <w:rFonts w:ascii="Arial" w:hAnsi="Arial" w:cs="Arial"/>
            <w:i/>
            <w:sz w:val="24"/>
            <w:szCs w:val="24"/>
          </w:rPr>
          <w:t>"Natural Bitumen and Extra-Heavy Oil</w:t>
        </w:r>
        <w:r w:rsidR="00B07A03" w:rsidRPr="00B07A03">
          <w:rPr>
            <w:rFonts w:ascii="Arial" w:hAnsi="Arial" w:cs="Arial"/>
            <w:sz w:val="24"/>
            <w:szCs w:val="24"/>
          </w:rPr>
          <w:t>"</w:t>
        </w:r>
      </w:hyperlink>
      <w:r w:rsidR="00B07A03" w:rsidRPr="00B07A03">
        <w:rPr>
          <w:rFonts w:ascii="Arial" w:hAnsi="Arial" w:cs="Arial"/>
          <w:sz w:val="24"/>
          <w:szCs w:val="24"/>
        </w:rPr>
        <w:t xml:space="preserve"> (PDF). Survey of energy resources (22 </w:t>
      </w:r>
      <w:proofErr w:type="gramStart"/>
      <w:r w:rsidR="00B07A03" w:rsidRPr="00B07A03">
        <w:rPr>
          <w:rFonts w:ascii="Arial" w:hAnsi="Arial" w:cs="Arial"/>
          <w:sz w:val="24"/>
          <w:szCs w:val="24"/>
        </w:rPr>
        <w:t>ed</w:t>
      </w:r>
      <w:proofErr w:type="gramEnd"/>
      <w:r w:rsidR="00B07A03" w:rsidRPr="00B07A03">
        <w:rPr>
          <w:rFonts w:ascii="Arial" w:hAnsi="Arial" w:cs="Arial"/>
          <w:sz w:val="24"/>
          <w:szCs w:val="24"/>
        </w:rPr>
        <w:t>.). </w:t>
      </w:r>
      <w:hyperlink r:id="rId14" w:tooltip="World Energy Council" w:history="1">
        <w:proofErr w:type="gramStart"/>
        <w:r w:rsidR="00B07A03" w:rsidRPr="00B07A03">
          <w:rPr>
            <w:rFonts w:ascii="Arial" w:hAnsi="Arial" w:cs="Arial"/>
            <w:sz w:val="24"/>
            <w:szCs w:val="24"/>
          </w:rPr>
          <w:t>World Energy Council</w:t>
        </w:r>
      </w:hyperlink>
      <w:r w:rsidR="00B07A03" w:rsidRPr="00B07A03">
        <w:rPr>
          <w:rFonts w:ascii="Arial" w:hAnsi="Arial" w:cs="Arial"/>
          <w:sz w:val="24"/>
          <w:szCs w:val="24"/>
        </w:rPr>
        <w:t>.</w:t>
      </w:r>
      <w:proofErr w:type="gramEnd"/>
      <w:r w:rsidR="00B07A03" w:rsidRPr="00B07A03">
        <w:rPr>
          <w:rFonts w:ascii="Arial" w:hAnsi="Arial" w:cs="Arial"/>
          <w:sz w:val="24"/>
          <w:szCs w:val="24"/>
        </w:rPr>
        <w:t xml:space="preserve"> pp. 123–140. </w:t>
      </w:r>
      <w:r w:rsidR="00B07A03">
        <w:rPr>
          <w:rFonts w:ascii="Arial" w:hAnsi="Arial" w:cs="Arial"/>
          <w:sz w:val="24"/>
          <w:szCs w:val="24"/>
        </w:rPr>
        <w:t>2010.</w:t>
      </w:r>
    </w:p>
    <w:p w:rsidR="00B07A03" w:rsidRDefault="00B07A03" w:rsidP="00F3537C">
      <w:pPr>
        <w:autoSpaceDE w:val="0"/>
        <w:autoSpaceDN w:val="0"/>
        <w:adjustRightInd w:val="0"/>
        <w:spacing w:after="0" w:line="240" w:lineRule="auto"/>
        <w:rPr>
          <w:rFonts w:ascii="Arial" w:hAnsi="Arial" w:cs="Arial"/>
          <w:sz w:val="24"/>
          <w:szCs w:val="24"/>
        </w:rPr>
      </w:pP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2</w:t>
      </w:r>
      <w:r w:rsidRPr="00F3537C">
        <w:rPr>
          <w:rFonts w:ascii="Arial" w:hAnsi="Arial" w:cs="Arial"/>
          <w:sz w:val="24"/>
          <w:szCs w:val="24"/>
        </w:rPr>
        <w:t xml:space="preserve">] </w:t>
      </w:r>
      <w:r w:rsidRPr="00B07A03">
        <w:rPr>
          <w:rFonts w:ascii="Arial" w:hAnsi="Arial" w:cs="Arial"/>
          <w:i/>
          <w:sz w:val="24"/>
          <w:szCs w:val="24"/>
        </w:rPr>
        <w:t>About Oil Sands: Facts and Statistics</w:t>
      </w:r>
      <w:r w:rsidRPr="00F3537C">
        <w:rPr>
          <w:rFonts w:ascii="Arial" w:hAnsi="Arial" w:cs="Arial"/>
          <w:sz w:val="24"/>
          <w:szCs w:val="24"/>
        </w:rPr>
        <w:t>. Retrieved March 13, 2014, from</w:t>
      </w: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http://www.energy.alberta.ca/oilsands/791.asp</w:t>
      </w:r>
    </w:p>
    <w:p w:rsidR="00D2044D" w:rsidRDefault="00D2044D" w:rsidP="00F3537C">
      <w:pPr>
        <w:autoSpaceDE w:val="0"/>
        <w:autoSpaceDN w:val="0"/>
        <w:adjustRightInd w:val="0"/>
        <w:spacing w:after="0" w:line="240" w:lineRule="auto"/>
        <w:rPr>
          <w:rFonts w:ascii="Arial" w:hAnsi="Arial" w:cs="Arial"/>
          <w:sz w:val="24"/>
          <w:szCs w:val="24"/>
        </w:rPr>
      </w:pPr>
    </w:p>
    <w:p w:rsidR="00D2044D" w:rsidRDefault="00D2044D" w:rsidP="00F353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w:t>
      </w:r>
      <w:r w:rsidR="00E87412" w:rsidRPr="00E87412">
        <w:rPr>
          <w:rFonts w:ascii="Arial" w:hAnsi="Arial" w:cs="Arial"/>
          <w:sz w:val="24"/>
          <w:szCs w:val="24"/>
        </w:rPr>
        <w:t>http://www.scientificamerican.com/article/tar-sands-and-keystone-xl-pipeline-impact-on-global-warming/</w:t>
      </w:r>
    </w:p>
    <w:p w:rsidR="00D2044D" w:rsidRDefault="00D2044D" w:rsidP="00F3537C">
      <w:pPr>
        <w:autoSpaceDE w:val="0"/>
        <w:autoSpaceDN w:val="0"/>
        <w:adjustRightInd w:val="0"/>
        <w:spacing w:after="0" w:line="240" w:lineRule="auto"/>
        <w:rPr>
          <w:rFonts w:ascii="Arial" w:hAnsi="Arial" w:cs="Arial"/>
          <w:sz w:val="24"/>
          <w:szCs w:val="24"/>
        </w:rPr>
      </w:pPr>
    </w:p>
    <w:p w:rsidR="00D2044D" w:rsidRPr="00520D25" w:rsidRDefault="00D2044D" w:rsidP="00D2044D">
      <w:pPr>
        <w:autoSpaceDE w:val="0"/>
        <w:autoSpaceDN w:val="0"/>
        <w:adjustRightInd w:val="0"/>
        <w:spacing w:after="0" w:line="240" w:lineRule="auto"/>
        <w:rPr>
          <w:rFonts w:ascii="Arial" w:hAnsi="Arial" w:cs="Arial"/>
          <w:i/>
          <w:sz w:val="24"/>
          <w:szCs w:val="24"/>
        </w:rPr>
      </w:pPr>
      <w:proofErr w:type="gramStart"/>
      <w:r w:rsidRPr="00F3537C">
        <w:rPr>
          <w:rFonts w:ascii="Arial" w:hAnsi="Arial" w:cs="Arial"/>
          <w:sz w:val="24"/>
          <w:szCs w:val="24"/>
        </w:rPr>
        <w:t>[</w:t>
      </w:r>
      <w:r w:rsidR="00DA4E75">
        <w:rPr>
          <w:rFonts w:ascii="Arial" w:hAnsi="Arial" w:cs="Arial"/>
          <w:sz w:val="24"/>
          <w:szCs w:val="24"/>
        </w:rPr>
        <w:t>4</w:t>
      </w:r>
      <w:r>
        <w:rPr>
          <w:rFonts w:ascii="Arial" w:hAnsi="Arial" w:cs="Arial"/>
          <w:sz w:val="24"/>
          <w:szCs w:val="24"/>
        </w:rPr>
        <w:t>] U.S Department of State.</w:t>
      </w:r>
      <w:proofErr w:type="gramEnd"/>
      <w:r>
        <w:rPr>
          <w:rFonts w:ascii="Arial" w:hAnsi="Arial" w:cs="Arial"/>
          <w:sz w:val="24"/>
          <w:szCs w:val="24"/>
        </w:rPr>
        <w:t xml:space="preserve"> </w:t>
      </w:r>
      <w:r w:rsidRPr="00520D25">
        <w:rPr>
          <w:rFonts w:ascii="Arial" w:hAnsi="Arial" w:cs="Arial"/>
          <w:i/>
          <w:sz w:val="24"/>
          <w:szCs w:val="24"/>
        </w:rPr>
        <w:t>The final environmental impact statement</w:t>
      </w:r>
    </w:p>
    <w:p w:rsidR="00D2044D" w:rsidRPr="00020E10" w:rsidRDefault="00D2044D" w:rsidP="00D2044D">
      <w:pPr>
        <w:autoSpaceDE w:val="0"/>
        <w:autoSpaceDN w:val="0"/>
        <w:adjustRightInd w:val="0"/>
        <w:spacing w:after="0" w:line="240" w:lineRule="auto"/>
        <w:rPr>
          <w:rFonts w:ascii="Arial" w:hAnsi="Arial" w:cs="Arial"/>
          <w:sz w:val="24"/>
          <w:szCs w:val="24"/>
        </w:rPr>
      </w:pPr>
      <w:proofErr w:type="gramStart"/>
      <w:r w:rsidRPr="00520D25">
        <w:rPr>
          <w:rFonts w:ascii="Arial" w:hAnsi="Arial" w:cs="Arial"/>
          <w:i/>
          <w:sz w:val="24"/>
          <w:szCs w:val="24"/>
        </w:rPr>
        <w:t>(FEIS).</w:t>
      </w:r>
      <w:proofErr w:type="gramEnd"/>
      <w:r>
        <w:rPr>
          <w:rFonts w:ascii="Arial" w:hAnsi="Arial" w:cs="Arial"/>
          <w:sz w:val="24"/>
          <w:szCs w:val="24"/>
        </w:rPr>
        <w:t xml:space="preserve"> January 2014</w:t>
      </w:r>
    </w:p>
    <w:p w:rsidR="00DA4E75" w:rsidRDefault="00DA4E75" w:rsidP="00D2044D">
      <w:pPr>
        <w:autoSpaceDE w:val="0"/>
        <w:autoSpaceDN w:val="0"/>
        <w:adjustRightInd w:val="0"/>
        <w:spacing w:after="0" w:line="240" w:lineRule="auto"/>
        <w:rPr>
          <w:rFonts w:ascii="Arial" w:hAnsi="Arial" w:cs="Arial"/>
          <w:sz w:val="24"/>
          <w:szCs w:val="24"/>
        </w:rPr>
      </w:pPr>
    </w:p>
    <w:p w:rsidR="00D2044D" w:rsidRPr="00B07A03" w:rsidRDefault="00D2044D" w:rsidP="00D2044D">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5</w:t>
      </w:r>
      <w:r w:rsidRPr="00F3537C">
        <w:rPr>
          <w:rFonts w:ascii="Arial" w:hAnsi="Arial" w:cs="Arial"/>
          <w:sz w:val="24"/>
          <w:szCs w:val="24"/>
        </w:rPr>
        <w:t xml:space="preserve">] </w:t>
      </w:r>
      <w:proofErr w:type="spellStart"/>
      <w:r w:rsidRPr="00F3537C">
        <w:rPr>
          <w:rFonts w:ascii="Arial" w:hAnsi="Arial" w:cs="Arial"/>
          <w:sz w:val="24"/>
          <w:szCs w:val="24"/>
        </w:rPr>
        <w:t>Prystupa</w:t>
      </w:r>
      <w:proofErr w:type="spellEnd"/>
      <w:r w:rsidRPr="00F3537C">
        <w:rPr>
          <w:rFonts w:ascii="Arial" w:hAnsi="Arial" w:cs="Arial"/>
          <w:sz w:val="24"/>
          <w:szCs w:val="24"/>
        </w:rPr>
        <w:t xml:space="preserve">, </w:t>
      </w:r>
      <w:proofErr w:type="spellStart"/>
      <w:r w:rsidRPr="00F3537C">
        <w:rPr>
          <w:rFonts w:ascii="Arial" w:hAnsi="Arial" w:cs="Arial"/>
          <w:sz w:val="24"/>
          <w:szCs w:val="24"/>
        </w:rPr>
        <w:t>Mychaylo</w:t>
      </w:r>
      <w:proofErr w:type="spellEnd"/>
      <w:r w:rsidRPr="00F3537C">
        <w:rPr>
          <w:rFonts w:ascii="Arial" w:hAnsi="Arial" w:cs="Arial"/>
          <w:sz w:val="24"/>
          <w:szCs w:val="24"/>
        </w:rPr>
        <w:t xml:space="preserve">. </w:t>
      </w:r>
      <w:r w:rsidRPr="00B07A03">
        <w:rPr>
          <w:rFonts w:ascii="Arial" w:hAnsi="Arial" w:cs="Arial"/>
          <w:i/>
          <w:sz w:val="24"/>
          <w:szCs w:val="24"/>
        </w:rPr>
        <w:t>Alberta doctor tells U.S.: Canada is lying about tar</w:t>
      </w:r>
    </w:p>
    <w:p w:rsidR="00D2044D" w:rsidRPr="00F3537C" w:rsidRDefault="00D2044D" w:rsidP="00D2044D">
      <w:pPr>
        <w:autoSpaceDE w:val="0"/>
        <w:autoSpaceDN w:val="0"/>
        <w:adjustRightInd w:val="0"/>
        <w:spacing w:after="0" w:line="240" w:lineRule="auto"/>
        <w:rPr>
          <w:rFonts w:ascii="Arial" w:hAnsi="Arial" w:cs="Arial"/>
          <w:sz w:val="24"/>
          <w:szCs w:val="24"/>
        </w:rPr>
      </w:pPr>
      <w:proofErr w:type="gramStart"/>
      <w:r w:rsidRPr="00B07A03">
        <w:rPr>
          <w:rFonts w:ascii="Arial" w:hAnsi="Arial" w:cs="Arial"/>
          <w:i/>
          <w:sz w:val="24"/>
          <w:szCs w:val="24"/>
        </w:rPr>
        <w:t>s</w:t>
      </w:r>
      <w:r>
        <w:rPr>
          <w:rFonts w:ascii="Arial" w:hAnsi="Arial" w:cs="Arial"/>
          <w:i/>
          <w:sz w:val="24"/>
          <w:szCs w:val="24"/>
        </w:rPr>
        <w:t>ands</w:t>
      </w:r>
      <w:proofErr w:type="gramEnd"/>
      <w:r>
        <w:rPr>
          <w:rFonts w:ascii="Arial" w:hAnsi="Arial" w:cs="Arial"/>
          <w:i/>
          <w:sz w:val="24"/>
          <w:szCs w:val="24"/>
        </w:rPr>
        <w:t xml:space="preserve"> health eff</w:t>
      </w:r>
      <w:r w:rsidRPr="00B07A03">
        <w:rPr>
          <w:rFonts w:ascii="Arial" w:hAnsi="Arial" w:cs="Arial"/>
          <w:i/>
          <w:sz w:val="24"/>
          <w:szCs w:val="24"/>
        </w:rPr>
        <w:t>ects</w:t>
      </w:r>
      <w:r w:rsidRPr="00F3537C">
        <w:rPr>
          <w:rFonts w:ascii="Arial" w:hAnsi="Arial" w:cs="Arial"/>
          <w:sz w:val="24"/>
          <w:szCs w:val="24"/>
        </w:rPr>
        <w:t>. Retrieved Feb 27, 2014, from</w:t>
      </w: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https://www.vancouverobserver.com/news/</w:t>
      </w:r>
    </w:p>
    <w:p w:rsidR="00D2044D" w:rsidRDefault="00D2044D"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6</w:t>
      </w:r>
      <w:r w:rsidRPr="00F3537C">
        <w:rPr>
          <w:rFonts w:ascii="Arial" w:hAnsi="Arial" w:cs="Arial"/>
          <w:sz w:val="24"/>
          <w:szCs w:val="24"/>
        </w:rPr>
        <w:t xml:space="preserve">] </w:t>
      </w:r>
      <w:r w:rsidRPr="00B07A03">
        <w:rPr>
          <w:rFonts w:ascii="Arial" w:hAnsi="Arial" w:cs="Arial"/>
          <w:i/>
          <w:sz w:val="24"/>
          <w:szCs w:val="24"/>
        </w:rPr>
        <w:t>Oil Shale/Tar Sands Guide.</w:t>
      </w:r>
      <w:r w:rsidRPr="00F3537C">
        <w:rPr>
          <w:rFonts w:ascii="Arial" w:hAnsi="Arial" w:cs="Arial"/>
          <w:sz w:val="24"/>
          <w:szCs w:val="24"/>
        </w:rPr>
        <w:t xml:space="preserve"> Retrieved March 13, 2014, from</w:t>
      </w:r>
    </w:p>
    <w:p w:rsidR="00020E10"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http://ostseis.a</w:t>
      </w:r>
      <w:r w:rsidR="00DA4E75">
        <w:rPr>
          <w:rFonts w:ascii="Arial" w:hAnsi="Arial" w:cs="Arial"/>
          <w:sz w:val="24"/>
          <w:szCs w:val="24"/>
        </w:rPr>
        <w:t>nl.gov/guide/tarsands/index.cfm</w:t>
      </w:r>
    </w:p>
    <w:p w:rsidR="00020E10" w:rsidRDefault="00020E10" w:rsidP="00F3537C">
      <w:pPr>
        <w:autoSpaceDE w:val="0"/>
        <w:autoSpaceDN w:val="0"/>
        <w:adjustRightInd w:val="0"/>
        <w:spacing w:after="0" w:line="240" w:lineRule="auto"/>
        <w:rPr>
          <w:rFonts w:ascii="Arial" w:hAnsi="Arial" w:cs="Arial"/>
          <w:sz w:val="24"/>
          <w:szCs w:val="24"/>
        </w:rPr>
      </w:pPr>
    </w:p>
    <w:p w:rsidR="00F3537C" w:rsidRPr="00B07A03" w:rsidRDefault="00F3537C" w:rsidP="00F3537C">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7</w:t>
      </w:r>
      <w:r w:rsidRPr="00F3537C">
        <w:rPr>
          <w:rFonts w:ascii="Arial" w:hAnsi="Arial" w:cs="Arial"/>
          <w:sz w:val="24"/>
          <w:szCs w:val="24"/>
        </w:rPr>
        <w:t xml:space="preserve">] R.D White (Robert Douglas), </w:t>
      </w:r>
      <w:r w:rsidRPr="00B07A03">
        <w:rPr>
          <w:rFonts w:ascii="Arial" w:hAnsi="Arial" w:cs="Arial"/>
          <w:i/>
          <w:sz w:val="24"/>
          <w:szCs w:val="24"/>
        </w:rPr>
        <w:t>Global Environmental Harm: Criminal Per-</w:t>
      </w:r>
    </w:p>
    <w:p w:rsidR="00F3537C" w:rsidRPr="00F3537C" w:rsidRDefault="00F3537C" w:rsidP="00F3537C">
      <w:pPr>
        <w:autoSpaceDE w:val="0"/>
        <w:autoSpaceDN w:val="0"/>
        <w:adjustRightInd w:val="0"/>
        <w:spacing w:after="0" w:line="240" w:lineRule="auto"/>
        <w:rPr>
          <w:rFonts w:ascii="Arial" w:hAnsi="Arial" w:cs="Arial"/>
          <w:sz w:val="24"/>
          <w:szCs w:val="24"/>
        </w:rPr>
      </w:pPr>
      <w:proofErr w:type="spellStart"/>
      <w:proofErr w:type="gramStart"/>
      <w:r w:rsidRPr="00B07A03">
        <w:rPr>
          <w:rFonts w:ascii="Arial" w:hAnsi="Arial" w:cs="Arial"/>
          <w:i/>
          <w:sz w:val="24"/>
          <w:szCs w:val="24"/>
        </w:rPr>
        <w:t>pectives</w:t>
      </w:r>
      <w:proofErr w:type="spellEnd"/>
      <w:proofErr w:type="gramEnd"/>
      <w:r w:rsidRPr="00F3537C">
        <w:rPr>
          <w:rFonts w:ascii="Arial" w:hAnsi="Arial" w:cs="Arial"/>
          <w:sz w:val="24"/>
          <w:szCs w:val="24"/>
        </w:rPr>
        <w:t xml:space="preserve">. </w:t>
      </w:r>
      <w:proofErr w:type="spellStart"/>
      <w:r w:rsidRPr="00F3537C">
        <w:rPr>
          <w:rFonts w:ascii="Arial" w:hAnsi="Arial" w:cs="Arial"/>
          <w:sz w:val="24"/>
          <w:szCs w:val="24"/>
        </w:rPr>
        <w:t>Cullompton</w:t>
      </w:r>
      <w:proofErr w:type="spellEnd"/>
      <w:r w:rsidRPr="00F3537C">
        <w:rPr>
          <w:rFonts w:ascii="Arial" w:hAnsi="Arial" w:cs="Arial"/>
          <w:sz w:val="24"/>
          <w:szCs w:val="24"/>
        </w:rPr>
        <w:t xml:space="preserve">, Devon; Portland, </w:t>
      </w:r>
      <w:proofErr w:type="gramStart"/>
      <w:r w:rsidRPr="00F3537C">
        <w:rPr>
          <w:rFonts w:ascii="Arial" w:hAnsi="Arial" w:cs="Arial"/>
          <w:sz w:val="24"/>
          <w:szCs w:val="24"/>
        </w:rPr>
        <w:t>Or.:</w:t>
      </w:r>
      <w:proofErr w:type="gramEnd"/>
      <w:r w:rsidRPr="00F3537C">
        <w:rPr>
          <w:rFonts w:ascii="Arial" w:hAnsi="Arial" w:cs="Arial"/>
          <w:sz w:val="24"/>
          <w:szCs w:val="24"/>
        </w:rPr>
        <w:t xml:space="preserve"> </w:t>
      </w:r>
      <w:proofErr w:type="spellStart"/>
      <w:r w:rsidRPr="00F3537C">
        <w:rPr>
          <w:rFonts w:ascii="Arial" w:hAnsi="Arial" w:cs="Arial"/>
          <w:sz w:val="24"/>
          <w:szCs w:val="24"/>
        </w:rPr>
        <w:t>Willan</w:t>
      </w:r>
      <w:proofErr w:type="spellEnd"/>
      <w:r w:rsidRPr="00F3537C">
        <w:rPr>
          <w:rFonts w:ascii="Arial" w:hAnsi="Arial" w:cs="Arial"/>
          <w:sz w:val="24"/>
          <w:szCs w:val="24"/>
        </w:rPr>
        <w:t xml:space="preserve"> Pub. 2010.</w:t>
      </w:r>
    </w:p>
    <w:p w:rsidR="00020E10" w:rsidRDefault="00020E10"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8</w:t>
      </w:r>
      <w:r w:rsidRPr="00F3537C">
        <w:rPr>
          <w:rFonts w:ascii="Arial" w:hAnsi="Arial" w:cs="Arial"/>
          <w:sz w:val="24"/>
          <w:szCs w:val="24"/>
        </w:rPr>
        <w:t xml:space="preserve">] </w:t>
      </w:r>
      <w:proofErr w:type="spellStart"/>
      <w:r w:rsidRPr="00F3537C">
        <w:rPr>
          <w:rFonts w:ascii="Arial" w:hAnsi="Arial" w:cs="Arial"/>
          <w:sz w:val="24"/>
          <w:szCs w:val="24"/>
        </w:rPr>
        <w:t>Mettler</w:t>
      </w:r>
      <w:proofErr w:type="spellEnd"/>
      <w:r w:rsidRPr="00F3537C">
        <w:rPr>
          <w:rFonts w:ascii="Arial" w:hAnsi="Arial" w:cs="Arial"/>
          <w:sz w:val="24"/>
          <w:szCs w:val="24"/>
        </w:rPr>
        <w:t xml:space="preserve">, Peter. </w:t>
      </w:r>
      <w:r w:rsidRPr="00520D25">
        <w:rPr>
          <w:rFonts w:ascii="Arial" w:hAnsi="Arial" w:cs="Arial"/>
          <w:i/>
          <w:sz w:val="24"/>
          <w:szCs w:val="24"/>
        </w:rPr>
        <w:t>Petropolis: Aerial Perspectives on the Alberta Tar Sands.</w:t>
      </w:r>
    </w:p>
    <w:p w:rsidR="00F3537C" w:rsidRPr="00F3537C" w:rsidRDefault="00F3537C" w:rsidP="00F3537C">
      <w:pPr>
        <w:autoSpaceDE w:val="0"/>
        <w:autoSpaceDN w:val="0"/>
        <w:adjustRightInd w:val="0"/>
        <w:spacing w:after="0" w:line="240" w:lineRule="auto"/>
        <w:rPr>
          <w:rFonts w:ascii="Arial" w:hAnsi="Arial" w:cs="Arial"/>
          <w:sz w:val="24"/>
          <w:szCs w:val="24"/>
        </w:rPr>
      </w:pPr>
      <w:proofErr w:type="gramStart"/>
      <w:r w:rsidRPr="00F3537C">
        <w:rPr>
          <w:rFonts w:ascii="Arial" w:hAnsi="Arial" w:cs="Arial"/>
          <w:sz w:val="24"/>
          <w:szCs w:val="24"/>
        </w:rPr>
        <w:t>Documentary.</w:t>
      </w:r>
      <w:proofErr w:type="gramEnd"/>
      <w:r w:rsidRPr="00F3537C">
        <w:rPr>
          <w:rFonts w:ascii="Arial" w:hAnsi="Arial" w:cs="Arial"/>
          <w:sz w:val="24"/>
          <w:szCs w:val="24"/>
        </w:rPr>
        <w:t xml:space="preserve"> 2009.</w:t>
      </w:r>
    </w:p>
    <w:p w:rsidR="00020E10" w:rsidRDefault="00020E10" w:rsidP="00F3537C">
      <w:pPr>
        <w:autoSpaceDE w:val="0"/>
        <w:autoSpaceDN w:val="0"/>
        <w:adjustRightInd w:val="0"/>
        <w:spacing w:after="0" w:line="240" w:lineRule="auto"/>
        <w:rPr>
          <w:rFonts w:ascii="Arial" w:hAnsi="Arial" w:cs="Arial"/>
          <w:sz w:val="24"/>
          <w:szCs w:val="24"/>
        </w:rPr>
      </w:pPr>
    </w:p>
    <w:p w:rsidR="00FB7953" w:rsidRPr="00634D7A" w:rsidRDefault="00FB7953"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 xml:space="preserve">[9] </w:t>
      </w:r>
      <w:hyperlink r:id="rId15" w:history="1">
        <w:r w:rsidRPr="00634D7A">
          <w:rPr>
            <w:rFonts w:ascii="Arial" w:hAnsi="Arial" w:cs="Arial"/>
            <w:i/>
            <w:sz w:val="24"/>
            <w:szCs w:val="24"/>
          </w:rPr>
          <w:t>Alberta's Oil Sands: Opportunity, Balance</w:t>
        </w:r>
      </w:hyperlink>
      <w:r w:rsidRPr="00634D7A">
        <w:rPr>
          <w:rFonts w:ascii="Arial" w:hAnsi="Arial" w:cs="Arial"/>
          <w:sz w:val="24"/>
          <w:szCs w:val="24"/>
        </w:rPr>
        <w:t xml:space="preserve">. </w:t>
      </w:r>
      <w:proofErr w:type="gramStart"/>
      <w:r w:rsidRPr="00634D7A">
        <w:rPr>
          <w:rFonts w:ascii="Arial" w:hAnsi="Arial" w:cs="Arial"/>
          <w:sz w:val="24"/>
          <w:szCs w:val="24"/>
        </w:rPr>
        <w:t>Government of Alberta.</w:t>
      </w:r>
      <w:proofErr w:type="gramEnd"/>
      <w:r w:rsidRPr="00634D7A">
        <w:rPr>
          <w:rFonts w:ascii="Arial" w:hAnsi="Arial" w:cs="Arial"/>
          <w:sz w:val="24"/>
          <w:szCs w:val="24"/>
        </w:rPr>
        <w:t xml:space="preserve"> March 2008. </w:t>
      </w:r>
      <w:proofErr w:type="gramStart"/>
      <w:r w:rsidRPr="00634D7A">
        <w:rPr>
          <w:rFonts w:ascii="Arial" w:hAnsi="Arial" w:cs="Arial"/>
          <w:sz w:val="24"/>
          <w:szCs w:val="24"/>
        </w:rPr>
        <w:t>Retrieved March 1</w:t>
      </w:r>
      <w:r w:rsidR="00A3738B" w:rsidRPr="00634D7A">
        <w:rPr>
          <w:rFonts w:ascii="Arial" w:hAnsi="Arial" w:cs="Arial"/>
          <w:sz w:val="24"/>
          <w:szCs w:val="24"/>
        </w:rPr>
        <w:t>9</w:t>
      </w:r>
      <w:r w:rsidRPr="00634D7A">
        <w:rPr>
          <w:rFonts w:ascii="Arial" w:hAnsi="Arial" w:cs="Arial"/>
          <w:sz w:val="24"/>
          <w:szCs w:val="24"/>
        </w:rPr>
        <w:t>, 2014.</w:t>
      </w:r>
      <w:proofErr w:type="gramEnd"/>
    </w:p>
    <w:p w:rsidR="00576B9D" w:rsidRDefault="00576B9D" w:rsidP="00F3537C">
      <w:pPr>
        <w:autoSpaceDE w:val="0"/>
        <w:autoSpaceDN w:val="0"/>
        <w:adjustRightInd w:val="0"/>
        <w:spacing w:after="0" w:line="240" w:lineRule="auto"/>
        <w:rPr>
          <w:rFonts w:ascii="Arial" w:hAnsi="Arial" w:cs="Arial"/>
        </w:rPr>
      </w:pPr>
    </w:p>
    <w:p w:rsidR="00576B9D" w:rsidRPr="00634D7A" w:rsidRDefault="00576B9D" w:rsidP="00634D7A">
      <w:pPr>
        <w:pStyle w:val="Heading1"/>
        <w:shd w:val="clear" w:color="auto" w:fill="FFFFFF"/>
        <w:spacing w:before="0" w:line="360" w:lineRule="atLeast"/>
        <w:textAlignment w:val="baseline"/>
        <w:rPr>
          <w:rFonts w:ascii="Arial" w:hAnsi="Arial" w:cs="Arial"/>
          <w:b w:val="0"/>
          <w:color w:val="auto"/>
          <w:sz w:val="24"/>
          <w:szCs w:val="24"/>
        </w:rPr>
      </w:pPr>
      <w:r w:rsidRPr="00634D7A">
        <w:rPr>
          <w:rFonts w:ascii="Arial" w:hAnsi="Arial" w:cs="Arial"/>
          <w:b w:val="0"/>
          <w:color w:val="auto"/>
          <w:sz w:val="24"/>
          <w:szCs w:val="24"/>
        </w:rPr>
        <w:t xml:space="preserve">[10] </w:t>
      </w:r>
      <w:r w:rsidR="00634D7A" w:rsidRPr="00634D7A">
        <w:rPr>
          <w:rFonts w:ascii="Arial" w:hAnsi="Arial" w:cs="Arial"/>
          <w:b w:val="0"/>
          <w:color w:val="auto"/>
          <w:sz w:val="24"/>
          <w:szCs w:val="24"/>
        </w:rPr>
        <w:t>Leach, Andrew.</w:t>
      </w:r>
      <w:r w:rsidR="00634D7A" w:rsidRPr="00634D7A">
        <w:rPr>
          <w:rFonts w:ascii="Arial" w:hAnsi="Arial" w:cs="Arial"/>
          <w:color w:val="auto"/>
          <w:sz w:val="24"/>
          <w:szCs w:val="24"/>
        </w:rPr>
        <w:t xml:space="preserve"> </w:t>
      </w:r>
      <w:hyperlink r:id="rId16" w:history="1">
        <w:proofErr w:type="gramStart"/>
        <w:r w:rsidR="00634D7A" w:rsidRPr="00634D7A">
          <w:rPr>
            <w:rFonts w:ascii="Arial" w:hAnsi="Arial" w:cs="Arial"/>
            <w:b w:val="0"/>
            <w:i/>
            <w:color w:val="auto"/>
            <w:sz w:val="24"/>
            <w:szCs w:val="24"/>
          </w:rPr>
          <w:t>ENMAX solar power – a different definition of affordable</w:t>
        </w:r>
      </w:hyperlink>
      <w:r w:rsidR="00634D7A" w:rsidRPr="00634D7A">
        <w:rPr>
          <w:rFonts w:ascii="Arial" w:hAnsi="Arial" w:cs="Arial"/>
          <w:b w:val="0"/>
          <w:i/>
          <w:color w:val="auto"/>
          <w:sz w:val="24"/>
          <w:szCs w:val="24"/>
        </w:rPr>
        <w:t>.</w:t>
      </w:r>
      <w:proofErr w:type="gramEnd"/>
      <w:r w:rsidR="00634D7A" w:rsidRPr="00634D7A">
        <w:rPr>
          <w:rFonts w:ascii="Arial" w:hAnsi="Arial" w:cs="Arial"/>
          <w:b w:val="0"/>
          <w:i/>
          <w:color w:val="auto"/>
          <w:sz w:val="24"/>
          <w:szCs w:val="24"/>
        </w:rPr>
        <w:t xml:space="preserve"> </w:t>
      </w:r>
      <w:proofErr w:type="gramStart"/>
      <w:r w:rsidR="00634D7A" w:rsidRPr="00634D7A">
        <w:rPr>
          <w:rFonts w:ascii="Arial" w:hAnsi="Arial" w:cs="Arial"/>
          <w:b w:val="0"/>
          <w:color w:val="auto"/>
          <w:sz w:val="24"/>
          <w:szCs w:val="24"/>
        </w:rPr>
        <w:t>Retrieved March 19, 2014.</w:t>
      </w:r>
      <w:proofErr w:type="gramEnd"/>
      <w:r w:rsidR="00634D7A">
        <w:rPr>
          <w:rFonts w:ascii="Arial" w:hAnsi="Arial" w:cs="Arial"/>
          <w:b w:val="0"/>
          <w:color w:val="auto"/>
          <w:sz w:val="24"/>
          <w:szCs w:val="24"/>
        </w:rPr>
        <w:t xml:space="preserve"> </w:t>
      </w:r>
      <w:r w:rsidR="00634D7A" w:rsidRPr="00634D7A">
        <w:rPr>
          <w:rFonts w:ascii="Arial" w:hAnsi="Arial" w:cs="Arial"/>
          <w:b w:val="0"/>
          <w:color w:val="auto"/>
          <w:sz w:val="24"/>
          <w:szCs w:val="24"/>
        </w:rPr>
        <w:t>http://</w:t>
      </w:r>
      <w:r w:rsidR="00634D7A" w:rsidRPr="00634D7A">
        <w:rPr>
          <w:rFonts w:ascii="Arial" w:hAnsi="Arial" w:cs="Arial"/>
          <w:b w:val="0"/>
          <w:color w:val="auto"/>
          <w:sz w:val="24"/>
          <w:szCs w:val="24"/>
        </w:rPr>
        <w:t>a</w:t>
      </w:r>
      <w:r w:rsidR="00634D7A" w:rsidRPr="00634D7A">
        <w:rPr>
          <w:rFonts w:ascii="Arial" w:hAnsi="Arial" w:cs="Arial"/>
          <w:b w:val="0"/>
          <w:color w:val="auto"/>
          <w:sz w:val="24"/>
          <w:szCs w:val="24"/>
        </w:rPr>
        <w:t>ndrewleach.c</w:t>
      </w:r>
      <w:r w:rsidR="00634D7A">
        <w:rPr>
          <w:rFonts w:ascii="Arial" w:hAnsi="Arial" w:cs="Arial"/>
          <w:b w:val="0"/>
          <w:color w:val="auto"/>
          <w:sz w:val="24"/>
          <w:szCs w:val="24"/>
        </w:rPr>
        <w:t>a</w:t>
      </w:r>
      <w:r w:rsidR="00634D7A" w:rsidRPr="00634D7A">
        <w:rPr>
          <w:rFonts w:ascii="Arial" w:hAnsi="Arial" w:cs="Arial"/>
          <w:b w:val="0"/>
          <w:color w:val="auto"/>
          <w:sz w:val="24"/>
          <w:szCs w:val="24"/>
        </w:rPr>
        <w:t xml:space="preserve">. </w:t>
      </w:r>
    </w:p>
    <w:p w:rsidR="00576B9D" w:rsidRDefault="00576B9D" w:rsidP="00F3537C">
      <w:pPr>
        <w:autoSpaceDE w:val="0"/>
        <w:autoSpaceDN w:val="0"/>
        <w:adjustRightInd w:val="0"/>
        <w:spacing w:after="0" w:line="240" w:lineRule="auto"/>
        <w:rPr>
          <w:rFonts w:ascii="Arial" w:hAnsi="Arial" w:cs="Arial"/>
        </w:rPr>
      </w:pPr>
    </w:p>
    <w:p w:rsidR="00576B9D" w:rsidRPr="00634D7A" w:rsidRDefault="009D324E"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 xml:space="preserve">[11] </w:t>
      </w:r>
      <w:r w:rsidR="00634D7A" w:rsidRPr="00634D7A">
        <w:rPr>
          <w:rFonts w:ascii="Arial" w:hAnsi="Arial" w:cs="Arial"/>
          <w:i/>
          <w:sz w:val="24"/>
          <w:szCs w:val="24"/>
        </w:rPr>
        <w:t>Solar Panel Dimensions</w:t>
      </w:r>
      <w:r w:rsidR="00634D7A" w:rsidRPr="00634D7A">
        <w:rPr>
          <w:rFonts w:ascii="Arial" w:hAnsi="Arial" w:cs="Arial"/>
          <w:sz w:val="24"/>
          <w:szCs w:val="24"/>
        </w:rPr>
        <w:t xml:space="preserve">. </w:t>
      </w:r>
      <w:proofErr w:type="gramStart"/>
      <w:r w:rsidR="00634D7A" w:rsidRPr="00634D7A">
        <w:rPr>
          <w:rFonts w:ascii="Arial" w:hAnsi="Arial" w:cs="Arial"/>
          <w:sz w:val="24"/>
          <w:szCs w:val="24"/>
        </w:rPr>
        <w:t>Retrieved March 19, 2014.</w:t>
      </w:r>
      <w:proofErr w:type="gramEnd"/>
      <w:r w:rsidR="00634D7A" w:rsidRPr="00634D7A">
        <w:rPr>
          <w:rFonts w:ascii="Arial" w:hAnsi="Arial" w:cs="Arial"/>
          <w:sz w:val="24"/>
          <w:szCs w:val="24"/>
        </w:rPr>
        <w:t xml:space="preserve"> </w:t>
      </w:r>
      <w:r w:rsidRPr="00634D7A">
        <w:rPr>
          <w:rFonts w:ascii="Arial" w:hAnsi="Arial" w:cs="Arial"/>
          <w:sz w:val="24"/>
          <w:szCs w:val="24"/>
        </w:rPr>
        <w:t>http</w:t>
      </w:r>
      <w:r w:rsidR="00634D7A" w:rsidRPr="00634D7A">
        <w:rPr>
          <w:rFonts w:ascii="Arial" w:hAnsi="Arial" w:cs="Arial"/>
          <w:sz w:val="24"/>
          <w:szCs w:val="24"/>
        </w:rPr>
        <w:t>://greenforcesolar.com.au</w:t>
      </w:r>
      <w:r w:rsidR="00634D7A" w:rsidRPr="00634D7A">
        <w:rPr>
          <w:rStyle w:val="Hyperlink"/>
          <w:rFonts w:ascii="Arial" w:hAnsi="Arial" w:cs="Arial"/>
          <w:sz w:val="24"/>
          <w:szCs w:val="24"/>
        </w:rPr>
        <w:t xml:space="preserve"> </w:t>
      </w:r>
    </w:p>
    <w:p w:rsidR="009D324E" w:rsidRDefault="009D324E" w:rsidP="00F3537C">
      <w:pPr>
        <w:autoSpaceDE w:val="0"/>
        <w:autoSpaceDN w:val="0"/>
        <w:adjustRightInd w:val="0"/>
        <w:spacing w:after="0" w:line="240" w:lineRule="auto"/>
        <w:rPr>
          <w:rFonts w:ascii="Arial" w:hAnsi="Arial" w:cs="Arial"/>
        </w:rPr>
      </w:pPr>
    </w:p>
    <w:p w:rsidR="0068448F" w:rsidRPr="00634D7A" w:rsidRDefault="0068448F"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[12]</w:t>
      </w:r>
      <w:r w:rsidR="00085599" w:rsidRPr="00634D7A">
        <w:rPr>
          <w:rFonts w:ascii="Arial" w:hAnsi="Arial" w:cs="Arial"/>
          <w:sz w:val="24"/>
          <w:szCs w:val="24"/>
        </w:rPr>
        <w:t xml:space="preserve"> </w:t>
      </w:r>
      <w:proofErr w:type="spellStart"/>
      <w:r w:rsidR="00634D7A" w:rsidRPr="00634D7A">
        <w:rPr>
          <w:rFonts w:ascii="Arial" w:hAnsi="Arial" w:cs="Arial"/>
          <w:sz w:val="24"/>
          <w:szCs w:val="24"/>
        </w:rPr>
        <w:t>Korosec</w:t>
      </w:r>
      <w:proofErr w:type="spellEnd"/>
      <w:r w:rsidR="00634D7A" w:rsidRPr="00634D7A">
        <w:rPr>
          <w:rFonts w:ascii="Arial" w:hAnsi="Arial" w:cs="Arial"/>
          <w:sz w:val="24"/>
          <w:szCs w:val="24"/>
        </w:rPr>
        <w:t xml:space="preserve">, Kirsten. </w:t>
      </w:r>
      <w:proofErr w:type="gramStart"/>
      <w:r w:rsidR="00634D7A" w:rsidRPr="00634D7A">
        <w:rPr>
          <w:rFonts w:ascii="Arial" w:hAnsi="Arial" w:cs="Arial"/>
          <w:i/>
          <w:sz w:val="24"/>
          <w:szCs w:val="24"/>
        </w:rPr>
        <w:t>97% of American Overestimate Cost of Installing Solar</w:t>
      </w:r>
      <w:r w:rsidR="00634D7A" w:rsidRPr="00634D7A">
        <w:rPr>
          <w:rFonts w:ascii="Arial" w:hAnsi="Arial" w:cs="Arial"/>
          <w:sz w:val="24"/>
          <w:szCs w:val="24"/>
        </w:rPr>
        <w:t>.</w:t>
      </w:r>
      <w:proofErr w:type="gramEnd"/>
      <w:r w:rsidR="00634D7A" w:rsidRPr="00634D7A">
        <w:rPr>
          <w:rFonts w:ascii="Arial" w:hAnsi="Arial" w:cs="Arial"/>
          <w:sz w:val="24"/>
          <w:szCs w:val="24"/>
        </w:rPr>
        <w:t xml:space="preserve"> </w:t>
      </w:r>
      <w:proofErr w:type="gramStart"/>
      <w:r w:rsidR="00634D7A" w:rsidRPr="00634D7A">
        <w:rPr>
          <w:rFonts w:ascii="Arial" w:hAnsi="Arial" w:cs="Arial"/>
          <w:sz w:val="24"/>
          <w:szCs w:val="24"/>
        </w:rPr>
        <w:t>Retrieved March 19, 2014.</w:t>
      </w:r>
      <w:proofErr w:type="gramEnd"/>
      <w:r w:rsidR="00634D7A" w:rsidRPr="00634D7A">
        <w:rPr>
          <w:sz w:val="24"/>
          <w:szCs w:val="24"/>
        </w:rPr>
        <w:t xml:space="preserve"> </w:t>
      </w:r>
      <w:r w:rsidR="00634D7A" w:rsidRPr="00634D7A">
        <w:rPr>
          <w:rFonts w:ascii="Arial" w:hAnsi="Arial" w:cs="Arial"/>
          <w:sz w:val="24"/>
          <w:szCs w:val="24"/>
        </w:rPr>
        <w:t>http://www.smartplanet.com/</w:t>
      </w:r>
    </w:p>
    <w:p w:rsidR="005B05CD" w:rsidRDefault="005B05CD" w:rsidP="00F3537C">
      <w:pPr>
        <w:autoSpaceDE w:val="0"/>
        <w:autoSpaceDN w:val="0"/>
        <w:adjustRightInd w:val="0"/>
        <w:spacing w:after="0" w:line="240" w:lineRule="auto"/>
        <w:rPr>
          <w:rFonts w:ascii="Arial" w:hAnsi="Arial" w:cs="Arial"/>
        </w:rPr>
      </w:pPr>
    </w:p>
    <w:p w:rsidR="005B05CD" w:rsidRPr="002107D2" w:rsidRDefault="005B05CD" w:rsidP="00F3537C">
      <w:pPr>
        <w:autoSpaceDE w:val="0"/>
        <w:autoSpaceDN w:val="0"/>
        <w:adjustRightInd w:val="0"/>
        <w:spacing w:after="0" w:line="240" w:lineRule="auto"/>
        <w:rPr>
          <w:rFonts w:ascii="Arial" w:hAnsi="Arial" w:cs="Arial"/>
          <w:sz w:val="24"/>
          <w:szCs w:val="24"/>
        </w:rPr>
      </w:pPr>
      <w:r w:rsidRPr="002107D2">
        <w:rPr>
          <w:rFonts w:ascii="Arial" w:hAnsi="Arial" w:cs="Arial"/>
          <w:sz w:val="24"/>
          <w:szCs w:val="24"/>
        </w:rPr>
        <w:t xml:space="preserve">[13] </w:t>
      </w:r>
      <w:r w:rsidR="002107D2" w:rsidRPr="002107D2">
        <w:rPr>
          <w:rFonts w:ascii="Arial" w:hAnsi="Arial" w:cs="Arial"/>
          <w:bCs/>
          <w:i/>
          <w:color w:val="000000"/>
          <w:sz w:val="24"/>
          <w:szCs w:val="24"/>
        </w:rPr>
        <w:t>Carbon Sequestration Facts</w:t>
      </w:r>
      <w:r w:rsidR="002107D2" w:rsidRPr="002107D2">
        <w:rPr>
          <w:rFonts w:ascii="Arial" w:hAnsi="Arial" w:cs="Arial"/>
          <w:bCs/>
          <w:i/>
          <w:color w:val="000000"/>
          <w:sz w:val="24"/>
          <w:szCs w:val="24"/>
        </w:rPr>
        <w:t>.</w:t>
      </w:r>
      <w:r w:rsidR="002107D2" w:rsidRPr="002107D2">
        <w:rPr>
          <w:rFonts w:ascii="Arial" w:hAnsi="Arial" w:cs="Arial"/>
          <w:bCs/>
          <w:color w:val="000000"/>
          <w:sz w:val="24"/>
          <w:szCs w:val="24"/>
        </w:rPr>
        <w:t xml:space="preserve"> </w:t>
      </w:r>
      <w:proofErr w:type="gramStart"/>
      <w:r w:rsidR="002107D2" w:rsidRPr="002107D2">
        <w:rPr>
          <w:rFonts w:ascii="Arial" w:hAnsi="Arial" w:cs="Arial"/>
          <w:sz w:val="24"/>
          <w:szCs w:val="24"/>
        </w:rPr>
        <w:t>Retrieved March 19, 2014</w:t>
      </w:r>
      <w:r w:rsidR="002107D2">
        <w:rPr>
          <w:rFonts w:ascii="Arial" w:hAnsi="Arial" w:cs="Arial"/>
          <w:sz w:val="24"/>
          <w:szCs w:val="24"/>
        </w:rPr>
        <w:t>.</w:t>
      </w:r>
      <w:proofErr w:type="gramEnd"/>
      <w:r w:rsidR="002107D2">
        <w:rPr>
          <w:rFonts w:ascii="Arial" w:hAnsi="Arial" w:cs="Arial"/>
          <w:sz w:val="24"/>
          <w:szCs w:val="24"/>
        </w:rPr>
        <w:t xml:space="preserve"> h</w:t>
      </w:r>
      <w:r w:rsidR="002107D2" w:rsidRPr="002107D2">
        <w:rPr>
          <w:rFonts w:ascii="Arial" w:hAnsi="Arial" w:cs="Arial"/>
          <w:sz w:val="24"/>
          <w:szCs w:val="24"/>
        </w:rPr>
        <w:t>ttp://www.forestecologynetwork.org</w:t>
      </w:r>
      <w:r w:rsidR="00634D7A" w:rsidRPr="002107D2">
        <w:rPr>
          <w:rFonts w:ascii="Arial" w:hAnsi="Arial" w:cs="Arial"/>
          <w:sz w:val="24"/>
          <w:szCs w:val="24"/>
        </w:rPr>
        <w:t>.</w:t>
      </w:r>
    </w:p>
    <w:p w:rsidR="005B05CD" w:rsidRDefault="005B05CD" w:rsidP="00F3537C">
      <w:pPr>
        <w:autoSpaceDE w:val="0"/>
        <w:autoSpaceDN w:val="0"/>
        <w:adjustRightInd w:val="0"/>
        <w:spacing w:after="0" w:line="240" w:lineRule="auto"/>
        <w:rPr>
          <w:rFonts w:ascii="Arial" w:hAnsi="Arial" w:cs="Arial"/>
        </w:rPr>
      </w:pPr>
    </w:p>
    <w:p w:rsidR="00085599" w:rsidRPr="00BE7C3C" w:rsidRDefault="00BE7C3C" w:rsidP="00F3537C">
      <w:pPr>
        <w:autoSpaceDE w:val="0"/>
        <w:autoSpaceDN w:val="0"/>
        <w:adjustRightInd w:val="0"/>
        <w:spacing w:after="0" w:line="240" w:lineRule="auto"/>
        <w:rPr>
          <w:rFonts w:ascii="Arial" w:hAnsi="Arial" w:cs="Arial"/>
        </w:rPr>
      </w:pPr>
      <w:r>
        <w:rPr>
          <w:rFonts w:ascii="Arial" w:hAnsi="Arial" w:cs="Arial"/>
        </w:rPr>
        <w:t xml:space="preserve">[14] </w:t>
      </w:r>
      <w:r w:rsidRPr="00BE7C3C">
        <w:rPr>
          <w:rFonts w:ascii="Arial" w:hAnsi="Arial" w:cs="Arial"/>
          <w:sz w:val="24"/>
          <w:szCs w:val="24"/>
        </w:rPr>
        <w:t>Loon, Jeremy Van.</w:t>
      </w:r>
      <w:r w:rsidRPr="00BE7C3C">
        <w:rPr>
          <w:rFonts w:ascii="Arial" w:hAnsi="Arial" w:cs="Arial"/>
          <w:i/>
          <w:sz w:val="24"/>
          <w:szCs w:val="24"/>
        </w:rPr>
        <w:t xml:space="preserve"> </w:t>
      </w:r>
      <w:proofErr w:type="gramStart"/>
      <w:r w:rsidRPr="00BE7C3C">
        <w:rPr>
          <w:rFonts w:ascii="Arial" w:hAnsi="Arial" w:cs="Arial"/>
          <w:i/>
          <w:sz w:val="24"/>
          <w:szCs w:val="24"/>
        </w:rPr>
        <w:t>Land of Tar Lakes.</w:t>
      </w:r>
      <w:proofErr w:type="gramEnd"/>
      <w:r w:rsidRPr="00BE7C3C">
        <w:rPr>
          <w:rFonts w:ascii="Arial" w:hAnsi="Arial" w:cs="Arial"/>
          <w:i/>
          <w:sz w:val="24"/>
          <w:szCs w:val="24"/>
        </w:rPr>
        <w:t xml:space="preserve"> </w:t>
      </w:r>
      <w:r w:rsidRPr="00BE7C3C">
        <w:rPr>
          <w:rFonts w:ascii="Arial" w:hAnsi="Arial" w:cs="Arial"/>
          <w:sz w:val="24"/>
          <w:szCs w:val="24"/>
        </w:rPr>
        <w:t xml:space="preserve">Bloomberg </w:t>
      </w:r>
      <w:proofErr w:type="spellStart"/>
      <w:r w:rsidRPr="00BE7C3C">
        <w:rPr>
          <w:rFonts w:ascii="Arial" w:hAnsi="Arial" w:cs="Arial"/>
          <w:sz w:val="24"/>
          <w:szCs w:val="24"/>
        </w:rPr>
        <w:t>Businessweek</w:t>
      </w:r>
      <w:proofErr w:type="spellEnd"/>
      <w:r w:rsidRPr="00BE7C3C">
        <w:rPr>
          <w:rFonts w:ascii="Arial" w:hAnsi="Arial" w:cs="Arial"/>
          <w:sz w:val="24"/>
          <w:szCs w:val="24"/>
        </w:rPr>
        <w:t xml:space="preserve"> </w:t>
      </w:r>
      <w:r>
        <w:rPr>
          <w:rFonts w:ascii="Arial" w:hAnsi="Arial" w:cs="Arial"/>
          <w:sz w:val="24"/>
          <w:szCs w:val="24"/>
        </w:rPr>
        <w:t xml:space="preserve">November </w:t>
      </w:r>
      <w:r w:rsidRPr="00BE7C3C">
        <w:rPr>
          <w:rFonts w:ascii="Arial" w:hAnsi="Arial" w:cs="Arial"/>
          <w:sz w:val="24"/>
          <w:szCs w:val="24"/>
        </w:rPr>
        <w:t>2013, Issue 4356, p15-16.</w:t>
      </w:r>
    </w:p>
    <w:p w:rsidR="0068448F" w:rsidRDefault="0068448F" w:rsidP="00F3537C">
      <w:pPr>
        <w:autoSpaceDE w:val="0"/>
        <w:autoSpaceDN w:val="0"/>
        <w:adjustRightInd w:val="0"/>
        <w:spacing w:after="0" w:line="240" w:lineRule="auto"/>
        <w:rPr>
          <w:rFonts w:ascii="Arial" w:hAnsi="Arial" w:cs="Arial"/>
        </w:rPr>
      </w:pPr>
    </w:p>
    <w:p w:rsidR="00BE7C3C" w:rsidRDefault="00BE7C3C" w:rsidP="00F3537C">
      <w:pPr>
        <w:autoSpaceDE w:val="0"/>
        <w:autoSpaceDN w:val="0"/>
        <w:adjustRightInd w:val="0"/>
        <w:spacing w:after="0" w:line="240" w:lineRule="auto"/>
        <w:rPr>
          <w:rFonts w:ascii="Arial" w:hAnsi="Arial" w:cs="Arial"/>
          <w:sz w:val="24"/>
          <w:szCs w:val="24"/>
        </w:rPr>
      </w:pPr>
      <w:r>
        <w:rPr>
          <w:rFonts w:ascii="Arial" w:hAnsi="Arial" w:cs="Arial"/>
        </w:rPr>
        <w:lastRenderedPageBreak/>
        <w:t xml:space="preserve">[15] </w:t>
      </w:r>
      <w:r w:rsidRPr="00BE7C3C">
        <w:rPr>
          <w:rFonts w:ascii="Arial" w:hAnsi="Arial" w:cs="Arial"/>
          <w:sz w:val="24"/>
          <w:szCs w:val="24"/>
        </w:rPr>
        <w:t>Walsh, Bryan.</w:t>
      </w:r>
      <w:r w:rsidRPr="00BE7C3C">
        <w:rPr>
          <w:rFonts w:ascii="Arial" w:hAnsi="Arial" w:cs="Arial"/>
          <w:i/>
          <w:sz w:val="24"/>
          <w:szCs w:val="24"/>
        </w:rPr>
        <w:t xml:space="preserve"> North Dakota Derailment Shows Dark Side of America's Oil Boom. </w:t>
      </w:r>
      <w:r w:rsidRPr="00BE7C3C">
        <w:rPr>
          <w:rFonts w:ascii="Arial" w:hAnsi="Arial" w:cs="Arial"/>
          <w:sz w:val="24"/>
          <w:szCs w:val="24"/>
        </w:rPr>
        <w:t xml:space="preserve">Time.com </w:t>
      </w:r>
      <w:r>
        <w:rPr>
          <w:rFonts w:ascii="Arial" w:hAnsi="Arial" w:cs="Arial"/>
          <w:sz w:val="24"/>
          <w:szCs w:val="24"/>
        </w:rPr>
        <w:t xml:space="preserve">January </w:t>
      </w:r>
      <w:r w:rsidRPr="00BE7C3C">
        <w:rPr>
          <w:rFonts w:ascii="Arial" w:hAnsi="Arial" w:cs="Arial"/>
          <w:sz w:val="24"/>
          <w:szCs w:val="24"/>
        </w:rPr>
        <w:t>2014, p1-1-1</w:t>
      </w:r>
    </w:p>
    <w:p w:rsidR="00BE7C3C" w:rsidRDefault="00BE7C3C" w:rsidP="00F3537C">
      <w:pPr>
        <w:autoSpaceDE w:val="0"/>
        <w:autoSpaceDN w:val="0"/>
        <w:adjustRightInd w:val="0"/>
        <w:spacing w:after="0" w:line="240" w:lineRule="auto"/>
        <w:rPr>
          <w:rFonts w:ascii="Arial" w:hAnsi="Arial" w:cs="Arial"/>
          <w:sz w:val="24"/>
          <w:szCs w:val="24"/>
        </w:rPr>
      </w:pPr>
    </w:p>
    <w:p w:rsidR="00BE7C3C" w:rsidRPr="00BE7C3C" w:rsidRDefault="00BE7C3C" w:rsidP="00F3537C">
      <w:pPr>
        <w:autoSpaceDE w:val="0"/>
        <w:autoSpaceDN w:val="0"/>
        <w:adjustRightInd w:val="0"/>
        <w:spacing w:after="0" w:line="240" w:lineRule="auto"/>
        <w:rPr>
          <w:rFonts w:ascii="Arial" w:hAnsi="Arial" w:cs="Arial"/>
        </w:rPr>
      </w:pPr>
      <w:r>
        <w:rPr>
          <w:rFonts w:ascii="Arial" w:hAnsi="Arial" w:cs="Arial"/>
          <w:sz w:val="24"/>
          <w:szCs w:val="24"/>
        </w:rPr>
        <w:t xml:space="preserve">[16] </w:t>
      </w:r>
      <w:r w:rsidRPr="00BE7C3C">
        <w:rPr>
          <w:rFonts w:ascii="Arial" w:hAnsi="Arial" w:cs="Arial"/>
          <w:sz w:val="24"/>
          <w:szCs w:val="24"/>
        </w:rPr>
        <w:t>Walsh, Bryan.</w:t>
      </w:r>
      <w:r w:rsidRPr="00BE7C3C">
        <w:rPr>
          <w:rFonts w:ascii="Arial" w:hAnsi="Arial" w:cs="Arial"/>
          <w:i/>
          <w:sz w:val="24"/>
          <w:szCs w:val="24"/>
        </w:rPr>
        <w:t xml:space="preserve"> Report Raises No Major Climate Objections to Keystone Pipeline, But the Choice Is Obama's</w:t>
      </w:r>
      <w:r>
        <w:rPr>
          <w:rFonts w:ascii="Arial" w:hAnsi="Arial" w:cs="Arial"/>
          <w:i/>
          <w:sz w:val="24"/>
          <w:szCs w:val="24"/>
        </w:rPr>
        <w:t>.</w:t>
      </w:r>
      <w:r w:rsidRPr="00BE7C3C">
        <w:rPr>
          <w:rFonts w:ascii="Arial" w:hAnsi="Arial" w:cs="Arial"/>
          <w:i/>
          <w:sz w:val="24"/>
          <w:szCs w:val="24"/>
        </w:rPr>
        <w:t xml:space="preserve"> </w:t>
      </w:r>
      <w:r w:rsidRPr="00BE7C3C">
        <w:rPr>
          <w:rFonts w:ascii="Arial" w:hAnsi="Arial" w:cs="Arial"/>
          <w:sz w:val="24"/>
          <w:szCs w:val="24"/>
        </w:rPr>
        <w:t xml:space="preserve">Time.com </w:t>
      </w:r>
      <w:r>
        <w:rPr>
          <w:rFonts w:ascii="Arial" w:hAnsi="Arial" w:cs="Arial"/>
          <w:sz w:val="24"/>
          <w:szCs w:val="24"/>
        </w:rPr>
        <w:t xml:space="preserve">January </w:t>
      </w:r>
      <w:r w:rsidRPr="00BE7C3C">
        <w:rPr>
          <w:rFonts w:ascii="Arial" w:hAnsi="Arial" w:cs="Arial"/>
          <w:sz w:val="24"/>
          <w:szCs w:val="24"/>
        </w:rPr>
        <w:t>2014, p1-1-1</w:t>
      </w:r>
    </w:p>
    <w:sectPr w:rsidR="00BE7C3C" w:rsidRPr="00BE7C3C">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019" w:rsidRDefault="000E6019" w:rsidP="00020E10">
      <w:pPr>
        <w:spacing w:after="0" w:line="240" w:lineRule="auto"/>
      </w:pPr>
      <w:r>
        <w:separator/>
      </w:r>
    </w:p>
  </w:endnote>
  <w:endnote w:type="continuationSeparator" w:id="0">
    <w:p w:rsidR="000E6019" w:rsidRDefault="000E6019"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4585"/>
      <w:docPartObj>
        <w:docPartGallery w:val="Page Numbers (Bottom of Page)"/>
        <w:docPartUnique/>
      </w:docPartObj>
    </w:sdtPr>
    <w:sdtEndPr/>
    <w:sdtContent>
      <w:sdt>
        <w:sdtPr>
          <w:id w:val="-1669238322"/>
          <w:docPartObj>
            <w:docPartGallery w:val="Page Numbers (Top of Page)"/>
            <w:docPartUnique/>
          </w:docPartObj>
        </w:sdtPr>
        <w:sdtEndPr/>
        <w:sdtContent>
          <w:p w:rsidR="00D93743" w:rsidRDefault="00D937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F1003">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1003">
              <w:rPr>
                <w:b/>
                <w:bCs/>
                <w:noProof/>
              </w:rPr>
              <w:t>14</w:t>
            </w:r>
            <w:r>
              <w:rPr>
                <w:b/>
                <w:bCs/>
                <w:sz w:val="24"/>
                <w:szCs w:val="24"/>
              </w:rPr>
              <w:fldChar w:fldCharType="end"/>
            </w:r>
          </w:p>
        </w:sdtContent>
      </w:sdt>
    </w:sdtContent>
  </w:sdt>
  <w:p w:rsidR="00D93743" w:rsidRDefault="00D93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019" w:rsidRDefault="000E6019" w:rsidP="00020E10">
      <w:pPr>
        <w:spacing w:after="0" w:line="240" w:lineRule="auto"/>
      </w:pPr>
      <w:r>
        <w:separator/>
      </w:r>
    </w:p>
  </w:footnote>
  <w:footnote w:type="continuationSeparator" w:id="0">
    <w:p w:rsidR="000E6019" w:rsidRDefault="000E6019" w:rsidP="00020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2223732"/>
    <w:multiLevelType w:val="hybridMultilevel"/>
    <w:tmpl w:val="5FD6077E"/>
    <w:lvl w:ilvl="0" w:tplc="D0445D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C265F8D"/>
    <w:multiLevelType w:val="hybridMultilevel"/>
    <w:tmpl w:val="C1F2F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F5E6B78"/>
    <w:multiLevelType w:val="hybridMultilevel"/>
    <w:tmpl w:val="423ECB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2"/>
  </w:num>
  <w:num w:numId="4">
    <w:abstractNumId w:val="3"/>
  </w:num>
  <w:num w:numId="5">
    <w:abstractNumId w:val="1"/>
  </w:num>
  <w:num w:numId="6">
    <w:abstractNumId w:val="13"/>
  </w:num>
  <w:num w:numId="7">
    <w:abstractNumId w:val="8"/>
  </w:num>
  <w:num w:numId="8">
    <w:abstractNumId w:val="7"/>
  </w:num>
  <w:num w:numId="9">
    <w:abstractNumId w:val="5"/>
  </w:num>
  <w:num w:numId="10">
    <w:abstractNumId w:val="10"/>
  </w:num>
  <w:num w:numId="11">
    <w:abstractNumId w:val="12"/>
  </w:num>
  <w:num w:numId="12">
    <w:abstractNumId w:val="11"/>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7C"/>
    <w:rsid w:val="00020E10"/>
    <w:rsid w:val="00060AC9"/>
    <w:rsid w:val="00085599"/>
    <w:rsid w:val="000B0AE6"/>
    <w:rsid w:val="000E6019"/>
    <w:rsid w:val="001034BC"/>
    <w:rsid w:val="001414A4"/>
    <w:rsid w:val="00180216"/>
    <w:rsid w:val="00182237"/>
    <w:rsid w:val="001E72DE"/>
    <w:rsid w:val="002107D2"/>
    <w:rsid w:val="00252C4E"/>
    <w:rsid w:val="00283B06"/>
    <w:rsid w:val="00290279"/>
    <w:rsid w:val="002A0A9D"/>
    <w:rsid w:val="002C6371"/>
    <w:rsid w:val="00346FAE"/>
    <w:rsid w:val="00364F0A"/>
    <w:rsid w:val="003F1003"/>
    <w:rsid w:val="00412F77"/>
    <w:rsid w:val="00425288"/>
    <w:rsid w:val="00446E02"/>
    <w:rsid w:val="00474157"/>
    <w:rsid w:val="00476D7D"/>
    <w:rsid w:val="004B5A9B"/>
    <w:rsid w:val="004E737D"/>
    <w:rsid w:val="00520D25"/>
    <w:rsid w:val="005659D3"/>
    <w:rsid w:val="00576B9D"/>
    <w:rsid w:val="005938F2"/>
    <w:rsid w:val="005B05CD"/>
    <w:rsid w:val="005C20F0"/>
    <w:rsid w:val="00634D7A"/>
    <w:rsid w:val="006536F4"/>
    <w:rsid w:val="006628B4"/>
    <w:rsid w:val="0068448F"/>
    <w:rsid w:val="0072787A"/>
    <w:rsid w:val="007340F4"/>
    <w:rsid w:val="007D23EB"/>
    <w:rsid w:val="007F0EFE"/>
    <w:rsid w:val="0084479C"/>
    <w:rsid w:val="008706C7"/>
    <w:rsid w:val="008B3AA3"/>
    <w:rsid w:val="00954EEE"/>
    <w:rsid w:val="00970DAE"/>
    <w:rsid w:val="009D324E"/>
    <w:rsid w:val="00A15552"/>
    <w:rsid w:val="00A3738B"/>
    <w:rsid w:val="00A8376E"/>
    <w:rsid w:val="00B07A03"/>
    <w:rsid w:val="00B42A12"/>
    <w:rsid w:val="00B45252"/>
    <w:rsid w:val="00BE7C3C"/>
    <w:rsid w:val="00C71903"/>
    <w:rsid w:val="00CC7FC1"/>
    <w:rsid w:val="00CD1705"/>
    <w:rsid w:val="00D01635"/>
    <w:rsid w:val="00D2044D"/>
    <w:rsid w:val="00D93743"/>
    <w:rsid w:val="00D94E1A"/>
    <w:rsid w:val="00DA4E75"/>
    <w:rsid w:val="00DD54AB"/>
    <w:rsid w:val="00E65111"/>
    <w:rsid w:val="00E87412"/>
    <w:rsid w:val="00E9452B"/>
    <w:rsid w:val="00F3537C"/>
    <w:rsid w:val="00FB79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semiHidden/>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semiHidden/>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orldenergy.org/documents/ser_2010_report_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ndrewleach.ca/climate-change/enmax-has-a-different-definition-of-affordable-than-i-d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environment.alberta.ca/documents/Oil_Sands_Opportunity_Balance.pdf"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World_Energy_Counci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41"/>
    <w:rsid w:val="00177441"/>
    <w:rsid w:val="00614E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4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4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788C3-C515-43CF-B1A0-54F4CB42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14</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40</cp:revision>
  <dcterms:created xsi:type="dcterms:W3CDTF">2014-03-19T19:29:00Z</dcterms:created>
  <dcterms:modified xsi:type="dcterms:W3CDTF">2014-03-23T23:21:00Z</dcterms:modified>
</cp:coreProperties>
</file>