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2AF5F" w14:textId="446D9E68" w:rsidR="00D77ACA" w:rsidRPr="0024215D" w:rsidRDefault="00564E8F">
      <w:pPr>
        <w:rPr>
          <w:b/>
          <w:bCs/>
          <w:lang w:val="en-US"/>
        </w:rPr>
      </w:pPr>
      <w:r w:rsidRPr="0024215D">
        <w:rPr>
          <w:b/>
          <w:bCs/>
          <w:lang w:val="en-US"/>
        </w:rPr>
        <w:t>Changes which need to be made in the report-</w:t>
      </w:r>
    </w:p>
    <w:p w14:paraId="38A9AF6A" w14:textId="63549FB9" w:rsidR="00564E8F" w:rsidRPr="00564E8F" w:rsidRDefault="00564E8F">
      <w:pPr>
        <w:rPr>
          <w:b/>
          <w:bCs/>
          <w:lang w:val="en-US"/>
        </w:rPr>
      </w:pPr>
      <w:r w:rsidRPr="00564E8F">
        <w:rPr>
          <w:b/>
          <w:bCs/>
          <w:lang w:val="en-US"/>
        </w:rPr>
        <w:t>For comment 1:</w:t>
      </w:r>
    </w:p>
    <w:p w14:paraId="175211F2" w14:textId="0733E3F9" w:rsidR="00564E8F" w:rsidRDefault="00564E8F">
      <w:pPr>
        <w:rPr>
          <w:lang w:val="en-US"/>
        </w:rPr>
      </w:pPr>
      <w:r>
        <w:rPr>
          <w:lang w:val="en-US"/>
        </w:rPr>
        <w:t xml:space="preserve">This sentence is commented- </w:t>
      </w:r>
      <w:r w:rsidRPr="00564E8F">
        <w:rPr>
          <w:lang w:val="en-US"/>
        </w:rPr>
        <w:drawing>
          <wp:inline distT="0" distB="0" distL="0" distR="0" wp14:anchorId="6CBD8DBD" wp14:editId="6C1031FC">
            <wp:extent cx="5731510" cy="803275"/>
            <wp:effectExtent l="0" t="0" r="2540" b="0"/>
            <wp:docPr id="157677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770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1817F" w14:textId="77777777" w:rsidR="00564E8F" w:rsidRPr="00564E8F" w:rsidRDefault="00564E8F" w:rsidP="00564E8F">
      <w:pPr>
        <w:rPr>
          <w:lang w:val="en-US"/>
        </w:rPr>
      </w:pPr>
      <w:r>
        <w:rPr>
          <w:lang w:val="en-US"/>
        </w:rPr>
        <w:t xml:space="preserve">The number 23% is incorrect, a better sentence which calculates a greater meaning is </w:t>
      </w:r>
      <w:r w:rsidRPr="00564E8F">
        <w:rPr>
          <w:lang w:val="en-US"/>
        </w:rPr>
        <w:t>Suggested wording:</w:t>
      </w:r>
    </w:p>
    <w:p w14:paraId="19E1C5DF" w14:textId="77777777" w:rsidR="00564E8F" w:rsidRPr="00564E8F" w:rsidRDefault="00564E8F" w:rsidP="00564E8F">
      <w:pPr>
        <w:rPr>
          <w:lang w:val="en-US"/>
        </w:rPr>
      </w:pPr>
      <w:r w:rsidRPr="00564E8F">
        <w:rPr>
          <w:lang w:val="en-US"/>
        </w:rPr>
        <w:t xml:space="preserve">  "Appearance as the top factor rose from 6.8% to 17.9% in Variant B.</w:t>
      </w:r>
    </w:p>
    <w:p w14:paraId="5DAFD2B1" w14:textId="0570C299" w:rsidR="00564E8F" w:rsidRDefault="00564E8F" w:rsidP="00564E8F">
      <w:pPr>
        <w:rPr>
          <w:lang w:val="en-US"/>
        </w:rPr>
      </w:pPr>
      <w:r w:rsidRPr="00564E8F">
        <w:rPr>
          <w:lang w:val="en-US"/>
        </w:rPr>
        <w:t xml:space="preserve">   Brand trust (40.3%) was the leading motivator among Corona buyers."</w:t>
      </w:r>
    </w:p>
    <w:p w14:paraId="04441924" w14:textId="1A73650E" w:rsidR="00564E8F" w:rsidRDefault="00564E8F" w:rsidP="00564E8F">
      <w:pPr>
        <w:rPr>
          <w:lang w:val="en-US"/>
        </w:rPr>
      </w:pPr>
      <w:r>
        <w:rPr>
          <w:lang w:val="en-US"/>
        </w:rPr>
        <w:t xml:space="preserve">Or </w:t>
      </w:r>
    </w:p>
    <w:p w14:paraId="7365E9F0" w14:textId="52C5DAA6" w:rsidR="00564E8F" w:rsidRDefault="00564E8F" w:rsidP="00564E8F">
      <w:pPr>
        <w:rPr>
          <w:lang w:val="en-US"/>
        </w:rPr>
      </w:pPr>
      <w:r>
        <w:rPr>
          <w:lang w:val="en-US"/>
        </w:rPr>
        <w:t>We can simply replace 23% with 17.9% in the highlighted statement</w:t>
      </w:r>
    </w:p>
    <w:p w14:paraId="456847BA" w14:textId="70496565" w:rsidR="00564E8F" w:rsidRPr="00EB7CC1" w:rsidRDefault="00564E8F" w:rsidP="00564E8F">
      <w:pPr>
        <w:rPr>
          <w:b/>
          <w:bCs/>
          <w:lang w:val="en-US"/>
        </w:rPr>
      </w:pPr>
      <w:r w:rsidRPr="00EB7CC1">
        <w:rPr>
          <w:b/>
          <w:bCs/>
          <w:lang w:val="en-US"/>
        </w:rPr>
        <w:t>For comment 2:</w:t>
      </w:r>
    </w:p>
    <w:p w14:paraId="527A2E68" w14:textId="1481E1E4" w:rsidR="00564E8F" w:rsidRDefault="00564E8F" w:rsidP="00564E8F">
      <w:pPr>
        <w:rPr>
          <w:lang w:val="en-US"/>
        </w:rPr>
      </w:pPr>
      <w:r>
        <w:rPr>
          <w:lang w:val="en-US"/>
        </w:rPr>
        <w:t>This sentence has been commented-</w:t>
      </w:r>
    </w:p>
    <w:p w14:paraId="4AB421D2" w14:textId="3FF29788" w:rsidR="00564E8F" w:rsidRDefault="00564E8F" w:rsidP="00564E8F">
      <w:pPr>
        <w:rPr>
          <w:lang w:val="en-US"/>
        </w:rPr>
      </w:pPr>
      <w:r w:rsidRPr="00564E8F">
        <w:rPr>
          <w:lang w:val="en-US"/>
        </w:rPr>
        <w:drawing>
          <wp:inline distT="0" distB="0" distL="0" distR="0" wp14:anchorId="21EDEC7A" wp14:editId="50EA247B">
            <wp:extent cx="5731510" cy="742950"/>
            <wp:effectExtent l="0" t="0" r="2540" b="0"/>
            <wp:docPr id="83254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47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F01C" w14:textId="0E58D766" w:rsidR="00EB7CC1" w:rsidRDefault="00EB7CC1" w:rsidP="00564E8F">
      <w:pPr>
        <w:rPr>
          <w:lang w:val="en-US"/>
        </w:rPr>
      </w:pPr>
      <w:r>
        <w:rPr>
          <w:lang w:val="en-US"/>
        </w:rPr>
        <w:t>This Statement needs to be replaced with:</w:t>
      </w:r>
    </w:p>
    <w:p w14:paraId="6D4E1C7B" w14:textId="77777777" w:rsidR="00EB7CC1" w:rsidRPr="00EB7CC1" w:rsidRDefault="00EB7CC1" w:rsidP="00EB7CC1">
      <w:pPr>
        <w:rPr>
          <w:lang w:val="en-US"/>
        </w:rPr>
      </w:pPr>
      <w:r w:rsidRPr="00EB7CC1">
        <w:rPr>
          <w:lang w:val="en-US"/>
        </w:rPr>
        <w:t>Suggested wording:</w:t>
      </w:r>
    </w:p>
    <w:p w14:paraId="68A78AC6" w14:textId="77777777" w:rsidR="00EB7CC1" w:rsidRPr="00EB7CC1" w:rsidRDefault="00EB7CC1" w:rsidP="00EB7CC1">
      <w:pPr>
        <w:rPr>
          <w:lang w:val="en-US"/>
        </w:rPr>
      </w:pPr>
      <w:r w:rsidRPr="00EB7CC1">
        <w:rPr>
          <w:lang w:val="en-US"/>
        </w:rPr>
        <w:t xml:space="preserve">  "Rescue Club buyers were primarily motivated by IPA/style preference</w:t>
      </w:r>
    </w:p>
    <w:p w14:paraId="7E83C3F0" w14:textId="77777777" w:rsidR="00EB7CC1" w:rsidRPr="00EB7CC1" w:rsidRDefault="00EB7CC1" w:rsidP="00EB7CC1">
      <w:pPr>
        <w:rPr>
          <w:lang w:val="en-US"/>
        </w:rPr>
      </w:pPr>
      <w:r w:rsidRPr="00EB7CC1">
        <w:rPr>
          <w:lang w:val="en-US"/>
        </w:rPr>
        <w:t xml:space="preserve">   (~55% in A, ~57-62% in B), though packaging was also important for</w:t>
      </w:r>
    </w:p>
    <w:p w14:paraId="601B4379" w14:textId="2000D19D" w:rsidR="00EB7CC1" w:rsidRDefault="00EB7CC1" w:rsidP="00EB7CC1">
      <w:pPr>
        <w:rPr>
          <w:lang w:val="en-US"/>
        </w:rPr>
      </w:pPr>
      <w:r w:rsidRPr="00EB7CC1">
        <w:rPr>
          <w:lang w:val="en-US"/>
        </w:rPr>
        <w:t xml:space="preserve">   about one-third of Variant B buyers."</w:t>
      </w:r>
    </w:p>
    <w:p w14:paraId="1623D79D" w14:textId="59E445BA" w:rsidR="00EB7CC1" w:rsidRDefault="00EB7CC1" w:rsidP="00EB7CC1">
      <w:pPr>
        <w:rPr>
          <w:b/>
          <w:bCs/>
          <w:lang w:val="en-US"/>
        </w:rPr>
      </w:pPr>
      <w:r w:rsidRPr="00EB7CC1">
        <w:rPr>
          <w:b/>
          <w:bCs/>
          <w:lang w:val="en-US"/>
        </w:rPr>
        <w:t>For Comment 3:</w:t>
      </w:r>
    </w:p>
    <w:p w14:paraId="1F00FC59" w14:textId="7DF9013D" w:rsidR="00EB7CC1" w:rsidRDefault="00EB7CC1" w:rsidP="00EB7CC1">
      <w:pPr>
        <w:rPr>
          <w:b/>
          <w:bCs/>
          <w:lang w:val="en-US"/>
        </w:rPr>
      </w:pPr>
      <w:r>
        <w:rPr>
          <w:b/>
          <w:bCs/>
          <w:lang w:val="en-US"/>
        </w:rPr>
        <w:t>In this page:</w:t>
      </w:r>
    </w:p>
    <w:p w14:paraId="37A8AAF3" w14:textId="520F0CDE" w:rsidR="00EB7CC1" w:rsidRDefault="00EB7CC1" w:rsidP="00EB7CC1">
      <w:pPr>
        <w:rPr>
          <w:b/>
          <w:bCs/>
          <w:lang w:val="en-US"/>
        </w:rPr>
      </w:pPr>
      <w:r w:rsidRPr="00EB7CC1">
        <w:rPr>
          <w:b/>
          <w:bCs/>
          <w:lang w:val="en-US"/>
        </w:rPr>
        <w:lastRenderedPageBreak/>
        <w:drawing>
          <wp:inline distT="0" distB="0" distL="0" distR="0" wp14:anchorId="266D7758" wp14:editId="73D92CA7">
            <wp:extent cx="5731510" cy="7455535"/>
            <wp:effectExtent l="0" t="0" r="2540" b="0"/>
            <wp:docPr id="54921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10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6DA8" w14:textId="40A95BFB" w:rsidR="00C4034F" w:rsidRDefault="00C4034F" w:rsidP="00EB7CC1">
      <w:pPr>
        <w:rPr>
          <w:b/>
          <w:bCs/>
          <w:lang w:val="en-US"/>
        </w:rPr>
      </w:pPr>
      <w:r>
        <w:rPr>
          <w:b/>
          <w:bCs/>
          <w:lang w:val="en-US"/>
        </w:rPr>
        <w:t>There is no need to change the highlighted statement, however we need to change the plot/chart and the table.</w:t>
      </w:r>
    </w:p>
    <w:p w14:paraId="3CA56DF7" w14:textId="44A94772" w:rsidR="00EB7CC1" w:rsidRDefault="00EB7CC1" w:rsidP="00EB7CC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The updated chart </w:t>
      </w:r>
      <w:proofErr w:type="gramStart"/>
      <w:r>
        <w:rPr>
          <w:b/>
          <w:bCs/>
          <w:lang w:val="en-US"/>
        </w:rPr>
        <w:t>is :</w:t>
      </w:r>
      <w:proofErr w:type="gramEnd"/>
    </w:p>
    <w:p w14:paraId="404012BF" w14:textId="2763DBB1" w:rsidR="00EB7CC1" w:rsidRDefault="00C4034F" w:rsidP="00EB7CC1">
      <w:pPr>
        <w:rPr>
          <w:b/>
          <w:bCs/>
          <w:lang w:val="en-US"/>
        </w:rPr>
      </w:pPr>
      <w:r w:rsidRPr="00C4034F">
        <w:rPr>
          <w:b/>
          <w:bCs/>
          <w:lang w:val="en-US"/>
        </w:rPr>
        <w:lastRenderedPageBreak/>
        <w:drawing>
          <wp:inline distT="0" distB="0" distL="0" distR="0" wp14:anchorId="3D4D3531" wp14:editId="4FDF3F14">
            <wp:extent cx="5731510" cy="3338830"/>
            <wp:effectExtent l="0" t="0" r="2540" b="0"/>
            <wp:docPr id="36136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369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A28D8" w14:textId="636F71E6" w:rsidR="00C4034F" w:rsidRDefault="00C4034F" w:rsidP="00EB7CC1">
      <w:pPr>
        <w:rPr>
          <w:b/>
          <w:bCs/>
          <w:lang w:val="en-US"/>
        </w:rPr>
      </w:pPr>
      <w:r>
        <w:rPr>
          <w:b/>
          <w:bCs/>
          <w:lang w:val="en-US"/>
        </w:rPr>
        <w:t>Updated Table-</w:t>
      </w:r>
    </w:p>
    <w:tbl>
      <w:tblPr>
        <w:tblW w:w="7933" w:type="dxa"/>
        <w:tblLook w:val="04A0" w:firstRow="1" w:lastRow="0" w:firstColumn="1" w:lastColumn="0" w:noHBand="0" w:noVBand="1"/>
      </w:tblPr>
      <w:tblGrid>
        <w:gridCol w:w="1840"/>
        <w:gridCol w:w="1091"/>
        <w:gridCol w:w="960"/>
        <w:gridCol w:w="960"/>
        <w:gridCol w:w="960"/>
        <w:gridCol w:w="2122"/>
      </w:tblGrid>
      <w:tr w:rsidR="00C4034F" w:rsidRPr="00C4034F" w14:paraId="33350ABA" w14:textId="77777777" w:rsidTr="00C4034F">
        <w:trPr>
          <w:trHeight w:val="290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121E0" w14:textId="77777777" w:rsidR="00C4034F" w:rsidRPr="00C4034F" w:rsidRDefault="00C4034F" w:rsidP="00C403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brand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D521B" w14:textId="77777777" w:rsidR="00C4034F" w:rsidRPr="00C4034F" w:rsidRDefault="00C4034F" w:rsidP="00C403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3DDCF" w14:textId="77777777" w:rsidR="00C4034F" w:rsidRPr="00C4034F" w:rsidRDefault="00C4034F" w:rsidP="00C403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Midwest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0F563" w14:textId="77777777" w:rsidR="00C4034F" w:rsidRPr="00C4034F" w:rsidRDefault="00C4034F" w:rsidP="00C403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2B0BA" w14:textId="77777777" w:rsidR="00C4034F" w:rsidRPr="00C4034F" w:rsidRDefault="00C4034F" w:rsidP="00C403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  <w:tc>
          <w:tcPr>
            <w:tcW w:w="21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2C0A3" w14:textId="77777777" w:rsidR="00C4034F" w:rsidRPr="00C4034F" w:rsidRDefault="00C4034F" w:rsidP="00C403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Strongest region</w:t>
            </w:r>
          </w:p>
        </w:tc>
      </w:tr>
      <w:tr w:rsidR="00C4034F" w:rsidRPr="00C4034F" w14:paraId="0D772CF1" w14:textId="77777777" w:rsidTr="00C4034F">
        <w:trPr>
          <w:trHeight w:val="29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94F6C" w14:textId="77777777" w:rsidR="00C4034F" w:rsidRPr="00C4034F" w:rsidRDefault="00C4034F" w:rsidP="00C403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Heineken 0.0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8B182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EA8CF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EEC35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89361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20.3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AE02F" w14:textId="77777777" w:rsidR="00C4034F" w:rsidRPr="00C4034F" w:rsidRDefault="00C4034F" w:rsidP="00C403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</w:tr>
      <w:tr w:rsidR="00C4034F" w:rsidRPr="00C4034F" w14:paraId="4CAB4D19" w14:textId="77777777" w:rsidTr="00C4034F">
        <w:trPr>
          <w:trHeight w:val="29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3C011" w14:textId="77777777" w:rsidR="00C4034F" w:rsidRPr="00C4034F" w:rsidRDefault="00C4034F" w:rsidP="00C403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Corona </w:t>
            </w:r>
            <w:proofErr w:type="spellStart"/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Sunbrew</w:t>
            </w:r>
            <w:proofErr w:type="spellEnd"/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C0D97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22348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35.8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081A8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39.8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AF7A7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28.6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B918A" w14:textId="77777777" w:rsidR="00C4034F" w:rsidRPr="00C4034F" w:rsidRDefault="00C4034F" w:rsidP="00C403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</w:tr>
      <w:tr w:rsidR="00C4034F" w:rsidRPr="00C4034F" w14:paraId="408BDE12" w14:textId="77777777" w:rsidTr="00C4034F">
        <w:trPr>
          <w:trHeight w:val="29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99C7C" w14:textId="77777777" w:rsidR="00C4034F" w:rsidRPr="00C4034F" w:rsidRDefault="00C4034F" w:rsidP="00C403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Budweiser Zero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52A2D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FADC2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9A1CC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10366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6.8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C364D" w14:textId="77777777" w:rsidR="00C4034F" w:rsidRPr="00C4034F" w:rsidRDefault="00C4034F" w:rsidP="00C403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</w:tr>
      <w:tr w:rsidR="00C4034F" w:rsidRPr="00C4034F" w14:paraId="35C92F05" w14:textId="77777777" w:rsidTr="00C4034F">
        <w:trPr>
          <w:trHeight w:val="29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337EC" w14:textId="77777777" w:rsidR="00C4034F" w:rsidRPr="00C4034F" w:rsidRDefault="00C4034F" w:rsidP="00C403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O'Doul's Golden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53B57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253F2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B2E7F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3B833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5.3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E2BF6" w14:textId="77777777" w:rsidR="00C4034F" w:rsidRPr="00C4034F" w:rsidRDefault="00C4034F" w:rsidP="00C403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</w:tr>
      <w:tr w:rsidR="00C4034F" w:rsidRPr="00C4034F" w14:paraId="0652EC1D" w14:textId="77777777" w:rsidTr="00C4034F">
        <w:trPr>
          <w:trHeight w:val="29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DA491" w14:textId="77777777" w:rsidR="00C4034F" w:rsidRPr="00C4034F" w:rsidRDefault="00C4034F" w:rsidP="00C403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Clausthaler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F08AC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C7896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4.4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B1BFC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D7860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14.3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FCEF2" w14:textId="77777777" w:rsidR="00C4034F" w:rsidRPr="00C4034F" w:rsidRDefault="00C4034F" w:rsidP="00C403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West</w:t>
            </w:r>
          </w:p>
        </w:tc>
      </w:tr>
      <w:tr w:rsidR="00C4034F" w:rsidRPr="00C4034F" w14:paraId="5937D528" w14:textId="77777777" w:rsidTr="00C4034F">
        <w:trPr>
          <w:trHeight w:val="29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8D1FA" w14:textId="77777777" w:rsidR="00C4034F" w:rsidRPr="00C4034F" w:rsidRDefault="00C4034F" w:rsidP="00C403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Rescue Club IPA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C3B90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5D1AF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A26A0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8B238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24.8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A1657" w14:textId="77777777" w:rsidR="00C4034F" w:rsidRPr="00C4034F" w:rsidRDefault="00C4034F" w:rsidP="00C403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Northeast</w:t>
            </w:r>
          </w:p>
        </w:tc>
      </w:tr>
      <w:tr w:rsidR="00C4034F" w:rsidRPr="00C4034F" w14:paraId="4F0D125E" w14:textId="77777777" w:rsidTr="00C4034F">
        <w:trPr>
          <w:trHeight w:val="290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9394B" w14:textId="77777777" w:rsidR="00C4034F" w:rsidRPr="00C4034F" w:rsidRDefault="00C4034F" w:rsidP="00C403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Mother brands total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7E34F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53.6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85193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60.6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E4241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66.9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086E3" w14:textId="77777777" w:rsidR="00C4034F" w:rsidRPr="00C4034F" w:rsidRDefault="00C4034F" w:rsidP="00C4034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55.7</w:t>
            </w:r>
          </w:p>
        </w:tc>
        <w:tc>
          <w:tcPr>
            <w:tcW w:w="21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3930C" w14:textId="77777777" w:rsidR="00C4034F" w:rsidRPr="00C4034F" w:rsidRDefault="00C4034F" w:rsidP="00C4034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4034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South</w:t>
            </w:r>
          </w:p>
        </w:tc>
      </w:tr>
    </w:tbl>
    <w:p w14:paraId="2CB44487" w14:textId="77777777" w:rsidR="00C4034F" w:rsidRDefault="00C4034F" w:rsidP="00EB7CC1">
      <w:pPr>
        <w:rPr>
          <w:b/>
          <w:bCs/>
          <w:lang w:val="en-US"/>
        </w:rPr>
      </w:pPr>
    </w:p>
    <w:p w14:paraId="2DD812F9" w14:textId="628F52C9" w:rsidR="00C4034F" w:rsidRDefault="00C4034F" w:rsidP="00EB7CC1">
      <w:pPr>
        <w:rPr>
          <w:b/>
          <w:bCs/>
          <w:lang w:val="en-US"/>
        </w:rPr>
      </w:pPr>
      <w:r>
        <w:rPr>
          <w:b/>
          <w:bCs/>
          <w:lang w:val="en-US"/>
        </w:rPr>
        <w:t>Comment 4:</w:t>
      </w:r>
    </w:p>
    <w:p w14:paraId="45B3F35F" w14:textId="106D0670" w:rsidR="0024215D" w:rsidRDefault="0024215D" w:rsidP="00EB7CC1">
      <w:pPr>
        <w:rPr>
          <w:b/>
          <w:bCs/>
          <w:lang w:val="en-US"/>
        </w:rPr>
      </w:pPr>
      <w:r>
        <w:rPr>
          <w:b/>
          <w:bCs/>
          <w:lang w:val="en-US"/>
        </w:rPr>
        <w:t>Update these two graphs with-</w:t>
      </w:r>
    </w:p>
    <w:p w14:paraId="316FA7FC" w14:textId="37DA71E8" w:rsidR="0024215D" w:rsidRDefault="0024215D" w:rsidP="00EB7CC1">
      <w:pPr>
        <w:rPr>
          <w:b/>
          <w:bCs/>
          <w:lang w:val="en-US"/>
        </w:rPr>
      </w:pPr>
      <w:r w:rsidRPr="0024215D">
        <w:rPr>
          <w:b/>
          <w:bCs/>
          <w:lang w:val="en-US"/>
        </w:rPr>
        <w:drawing>
          <wp:inline distT="0" distB="0" distL="0" distR="0" wp14:anchorId="52509DA2" wp14:editId="04268370">
            <wp:extent cx="5731510" cy="2377440"/>
            <wp:effectExtent l="0" t="0" r="2540" b="3810"/>
            <wp:docPr id="964700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005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E908" w14:textId="29231282" w:rsidR="0024215D" w:rsidRDefault="0024215D" w:rsidP="00EB7CC1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With these two graphs-</w:t>
      </w:r>
    </w:p>
    <w:p w14:paraId="617E9E00" w14:textId="17C0A1E4" w:rsidR="0024215D" w:rsidRPr="00EB7CC1" w:rsidRDefault="0024215D" w:rsidP="00EB7CC1">
      <w:pPr>
        <w:rPr>
          <w:b/>
          <w:bCs/>
          <w:lang w:val="en-US"/>
        </w:rPr>
      </w:pPr>
      <w:r w:rsidRPr="0024215D">
        <w:rPr>
          <w:b/>
          <w:bCs/>
          <w:lang w:val="en-US"/>
        </w:rPr>
        <w:drawing>
          <wp:inline distT="0" distB="0" distL="0" distR="0" wp14:anchorId="540F6BF0" wp14:editId="0A9C1336">
            <wp:extent cx="5731510" cy="2303780"/>
            <wp:effectExtent l="0" t="0" r="2540" b="1270"/>
            <wp:docPr id="41339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975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15D" w:rsidRPr="00EB7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E8F"/>
    <w:rsid w:val="0024215D"/>
    <w:rsid w:val="004F6C97"/>
    <w:rsid w:val="00564E8F"/>
    <w:rsid w:val="00A3339F"/>
    <w:rsid w:val="00C4034F"/>
    <w:rsid w:val="00D77ACA"/>
    <w:rsid w:val="00E66AD5"/>
    <w:rsid w:val="00EB7CC1"/>
    <w:rsid w:val="00FA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10C75"/>
  <w15:chartTrackingRefBased/>
  <w15:docId w15:val="{0F5D7B19-DA79-4DDF-A670-FA53AFD1D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E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E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E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E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Sheth</dc:creator>
  <cp:keywords/>
  <dc:description/>
  <cp:lastModifiedBy>Aayush Sheth</cp:lastModifiedBy>
  <cp:revision>1</cp:revision>
  <dcterms:created xsi:type="dcterms:W3CDTF">2026-05-31T21:00:00Z</dcterms:created>
  <dcterms:modified xsi:type="dcterms:W3CDTF">2026-05-31T21:46:00Z</dcterms:modified>
</cp:coreProperties>
</file>