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78D2" w:rsidRPr="00F770AF" w:rsidRDefault="005678D2" w:rsidP="005678D2">
      <w:pPr>
        <w:pStyle w:val="2"/>
        <w:jc w:val="center"/>
        <w:rPr>
          <w:rFonts w:ascii="Times New Roman" w:hAnsi="Times New Roman" w:cs="Times New Roman"/>
          <w:sz w:val="21"/>
          <w:szCs w:val="21"/>
        </w:rPr>
      </w:pPr>
      <w:bookmarkStart w:id="0" w:name="_Toc388528453"/>
      <w:r>
        <w:rPr>
          <w:rFonts w:ascii="Times New Roman" w:hAnsi="Times New Roman" w:cs="Times New Roman"/>
          <w:sz w:val="21"/>
          <w:szCs w:val="21"/>
        </w:rPr>
        <w:t>Практическая</w:t>
      </w:r>
      <w:r w:rsidRPr="00F770AF">
        <w:rPr>
          <w:rFonts w:ascii="Times New Roman" w:hAnsi="Times New Roman" w:cs="Times New Roman"/>
          <w:sz w:val="21"/>
          <w:szCs w:val="21"/>
        </w:rPr>
        <w:t xml:space="preserve"> работа №2 - Алгоритм шифрования с ключом</w:t>
      </w:r>
      <w:bookmarkEnd w:id="0"/>
    </w:p>
    <w:p w:rsidR="005678D2" w:rsidRPr="00F770AF" w:rsidRDefault="005678D2" w:rsidP="005678D2">
      <w:pPr>
        <w:jc w:val="both"/>
        <w:rPr>
          <w:b/>
          <w:sz w:val="21"/>
          <w:szCs w:val="21"/>
        </w:rPr>
      </w:pPr>
      <w:r w:rsidRPr="00F770AF">
        <w:rPr>
          <w:b/>
          <w:sz w:val="21"/>
          <w:szCs w:val="21"/>
        </w:rPr>
        <w:t xml:space="preserve">Цель работы: </w:t>
      </w:r>
    </w:p>
    <w:p w:rsidR="005678D2" w:rsidRPr="00F770AF" w:rsidRDefault="005678D2" w:rsidP="005678D2">
      <w:pPr>
        <w:ind w:firstLine="708"/>
        <w:jc w:val="both"/>
        <w:rPr>
          <w:sz w:val="21"/>
          <w:szCs w:val="21"/>
        </w:rPr>
      </w:pPr>
      <w:r w:rsidRPr="00F770AF">
        <w:rPr>
          <w:sz w:val="21"/>
          <w:szCs w:val="21"/>
        </w:rPr>
        <w:t>Анализ существующих простейших алгоритмов шифрования с ключом.</w:t>
      </w:r>
    </w:p>
    <w:p w:rsidR="005678D2" w:rsidRPr="00F770AF" w:rsidRDefault="005678D2" w:rsidP="005678D2">
      <w:pPr>
        <w:jc w:val="both"/>
        <w:rPr>
          <w:b/>
          <w:sz w:val="21"/>
          <w:szCs w:val="21"/>
        </w:rPr>
      </w:pPr>
      <w:r w:rsidRPr="00F770AF">
        <w:rPr>
          <w:b/>
          <w:sz w:val="21"/>
          <w:szCs w:val="21"/>
        </w:rPr>
        <w:t xml:space="preserve">Задание: </w:t>
      </w:r>
    </w:p>
    <w:p w:rsidR="005678D2" w:rsidRPr="00F770AF" w:rsidRDefault="005678D2" w:rsidP="005678D2">
      <w:pPr>
        <w:ind w:firstLine="720"/>
        <w:jc w:val="both"/>
        <w:rPr>
          <w:sz w:val="21"/>
          <w:szCs w:val="21"/>
        </w:rPr>
      </w:pPr>
      <w:r w:rsidRPr="00F770AF">
        <w:rPr>
          <w:sz w:val="21"/>
          <w:szCs w:val="21"/>
        </w:rPr>
        <w:t>- разработать собственный алгоритм шифрования и дешифрования данных с ключом;</w:t>
      </w:r>
    </w:p>
    <w:p w:rsidR="005678D2" w:rsidRPr="00F770AF" w:rsidRDefault="005678D2" w:rsidP="005678D2">
      <w:pPr>
        <w:ind w:firstLine="720"/>
        <w:jc w:val="both"/>
        <w:rPr>
          <w:sz w:val="21"/>
          <w:szCs w:val="21"/>
        </w:rPr>
      </w:pPr>
      <w:r w:rsidRPr="00F770AF">
        <w:rPr>
          <w:sz w:val="21"/>
          <w:szCs w:val="21"/>
        </w:rPr>
        <w:t>- разработать форму содержащую: 3 текстовых поля, кнопку «Шифровать», кнопку «Расшифровать», текстовое поле «Ключ» для шифрации, текстовое поле «Ключ» для дешифрации;</w:t>
      </w:r>
    </w:p>
    <w:p w:rsidR="005678D2" w:rsidRPr="00F770AF" w:rsidRDefault="005678D2" w:rsidP="005678D2">
      <w:pPr>
        <w:ind w:firstLine="720"/>
        <w:jc w:val="both"/>
        <w:rPr>
          <w:sz w:val="21"/>
          <w:szCs w:val="21"/>
        </w:rPr>
      </w:pPr>
      <w:r w:rsidRPr="00F770AF">
        <w:rPr>
          <w:sz w:val="21"/>
          <w:szCs w:val="21"/>
        </w:rPr>
        <w:t>- реализовать разработанный алгоритм на любом языке программирования.</w:t>
      </w:r>
    </w:p>
    <w:p w:rsidR="005678D2" w:rsidRPr="00F770AF" w:rsidRDefault="005678D2" w:rsidP="005678D2">
      <w:pPr>
        <w:jc w:val="both"/>
        <w:rPr>
          <w:b/>
          <w:sz w:val="21"/>
          <w:szCs w:val="21"/>
        </w:rPr>
      </w:pPr>
      <w:r w:rsidRPr="00F770AF">
        <w:rPr>
          <w:b/>
          <w:sz w:val="21"/>
          <w:szCs w:val="21"/>
        </w:rPr>
        <w:t xml:space="preserve">Методика выполнения </w:t>
      </w:r>
      <w:r>
        <w:rPr>
          <w:b/>
          <w:sz w:val="21"/>
          <w:szCs w:val="21"/>
        </w:rPr>
        <w:t>Практической</w:t>
      </w:r>
      <w:r w:rsidRPr="00F770AF">
        <w:rPr>
          <w:b/>
          <w:sz w:val="21"/>
          <w:szCs w:val="21"/>
        </w:rPr>
        <w:t xml:space="preserve"> работы</w:t>
      </w:r>
    </w:p>
    <w:p w:rsidR="005678D2" w:rsidRPr="00F770AF" w:rsidRDefault="005678D2" w:rsidP="005678D2">
      <w:pPr>
        <w:ind w:firstLine="708"/>
        <w:jc w:val="both"/>
        <w:rPr>
          <w:sz w:val="21"/>
          <w:szCs w:val="21"/>
        </w:rPr>
      </w:pPr>
      <w:r w:rsidRPr="00F770AF">
        <w:rPr>
          <w:sz w:val="21"/>
          <w:szCs w:val="21"/>
        </w:rPr>
        <w:t>Студентами рассматриваются существующие простые алгоритмы шифрования с ключом. В результате просмотра и анализа источников литературы формируются принципы работы алгоритмов шифрования.</w:t>
      </w:r>
    </w:p>
    <w:p w:rsidR="005678D2" w:rsidRPr="00F770AF" w:rsidRDefault="005678D2" w:rsidP="005678D2">
      <w:pPr>
        <w:jc w:val="both"/>
        <w:rPr>
          <w:b/>
          <w:sz w:val="21"/>
          <w:szCs w:val="21"/>
        </w:rPr>
      </w:pPr>
      <w:r w:rsidRPr="00F770AF">
        <w:rPr>
          <w:b/>
          <w:sz w:val="21"/>
          <w:szCs w:val="21"/>
        </w:rPr>
        <w:t>Основные теоретические положения</w:t>
      </w:r>
    </w:p>
    <w:p w:rsidR="005678D2" w:rsidRPr="00F770AF" w:rsidRDefault="005678D2" w:rsidP="005678D2">
      <w:pPr>
        <w:spacing w:after="120"/>
        <w:ind w:firstLine="720"/>
        <w:jc w:val="both"/>
        <w:rPr>
          <w:sz w:val="21"/>
          <w:szCs w:val="21"/>
        </w:rPr>
      </w:pPr>
      <w:r w:rsidRPr="00F770AF">
        <w:rPr>
          <w:sz w:val="21"/>
          <w:szCs w:val="21"/>
        </w:rPr>
        <w:t xml:space="preserve">Все </w:t>
      </w:r>
      <w:proofErr w:type="spellStart"/>
      <w:r w:rsidRPr="00F770AF">
        <w:rPr>
          <w:sz w:val="21"/>
          <w:szCs w:val="21"/>
        </w:rPr>
        <w:t>криптоалгоритмы</w:t>
      </w:r>
      <w:proofErr w:type="spellEnd"/>
      <w:r w:rsidRPr="00F770AF">
        <w:rPr>
          <w:sz w:val="21"/>
          <w:szCs w:val="21"/>
        </w:rPr>
        <w:t xml:space="preserve"> с ключом делятся на </w:t>
      </w:r>
      <w:proofErr w:type="gramStart"/>
      <w:r w:rsidRPr="00F770AF">
        <w:rPr>
          <w:sz w:val="21"/>
          <w:szCs w:val="21"/>
        </w:rPr>
        <w:t>симметричные  и</w:t>
      </w:r>
      <w:proofErr w:type="gramEnd"/>
      <w:r w:rsidRPr="00F770AF">
        <w:rPr>
          <w:sz w:val="21"/>
          <w:szCs w:val="21"/>
        </w:rPr>
        <w:t xml:space="preserve"> асимметричные. В симметричных </w:t>
      </w:r>
      <w:proofErr w:type="spellStart"/>
      <w:r w:rsidRPr="00F770AF">
        <w:rPr>
          <w:sz w:val="21"/>
          <w:szCs w:val="21"/>
        </w:rPr>
        <w:t>криптоалгоритмах</w:t>
      </w:r>
      <w:proofErr w:type="spellEnd"/>
      <w:r w:rsidRPr="00F770AF">
        <w:rPr>
          <w:sz w:val="21"/>
          <w:szCs w:val="21"/>
        </w:rPr>
        <w:t xml:space="preserve"> ключи, используемые на передающей и приемной сторонах, полностью идентичны. Такой ключ несет в себе всю информацию о засекречивании сообщения и поэтому не должен быть известен никому, кроме двух участвующих в разговоре сторон. Поэтому в отношении ключа симметричных систем часто применяется термин секретный ключ, а сами подобные системы называются шифрами на секретном ключе.</w:t>
      </w:r>
    </w:p>
    <w:p w:rsidR="005678D2" w:rsidRPr="00F770AF" w:rsidRDefault="005678D2" w:rsidP="005678D2">
      <w:pPr>
        <w:spacing w:after="120"/>
        <w:ind w:firstLine="720"/>
        <w:jc w:val="both"/>
        <w:rPr>
          <w:sz w:val="21"/>
          <w:szCs w:val="21"/>
        </w:rPr>
      </w:pPr>
      <w:r w:rsidRPr="00F770AF">
        <w:rPr>
          <w:sz w:val="21"/>
          <w:szCs w:val="21"/>
        </w:rPr>
        <w:t xml:space="preserve">Симметричное шифрование можно применять как при отправке сообщений между двумя пользователями, разделенными большим расстоянием, так и при отправке “посланий” одним и тем же человеком самому себе, но во времени. Примером подобных отправлений является шифр файлов на жестких дисках и сменных носителях с тем, чтобы другие пользователи тех же ЭВМ не могли считать информацию в отсутствие владельца. </w:t>
      </w:r>
    </w:p>
    <w:p w:rsidR="005678D2" w:rsidRPr="00F770AF" w:rsidRDefault="005678D2" w:rsidP="005678D2">
      <w:pPr>
        <w:ind w:firstLine="708"/>
        <w:jc w:val="both"/>
        <w:rPr>
          <w:sz w:val="21"/>
          <w:szCs w:val="21"/>
        </w:rPr>
      </w:pPr>
      <w:r w:rsidRPr="00F770AF">
        <w:rPr>
          <w:sz w:val="21"/>
          <w:szCs w:val="21"/>
        </w:rPr>
        <w:t xml:space="preserve">В асимметричном шифровании, для шифрования сообщения применяется один ключ, а для дешифрования другой. </w:t>
      </w:r>
      <w:r>
        <w:rPr>
          <w:sz w:val="21"/>
          <w:szCs w:val="21"/>
        </w:rPr>
        <w:t>Ниже на рис. 1</w:t>
      </w:r>
      <w:r w:rsidRPr="00F770AF">
        <w:rPr>
          <w:sz w:val="21"/>
          <w:szCs w:val="21"/>
        </w:rPr>
        <w:t xml:space="preserve"> показана схема передачи информации абонентом А абоненту В.</w:t>
      </w:r>
    </w:p>
    <w:p w:rsidR="005678D2" w:rsidRPr="00F770AF" w:rsidRDefault="005678D2" w:rsidP="005678D2">
      <w:pPr>
        <w:jc w:val="both"/>
        <w:rPr>
          <w:sz w:val="21"/>
          <w:szCs w:val="21"/>
          <w:lang w:val="en-US"/>
        </w:rPr>
      </w:pPr>
      <w:r w:rsidRPr="00F770AF">
        <w:rPr>
          <w:noProof/>
          <w:sz w:val="21"/>
          <w:szCs w:val="21"/>
        </w:rPr>
        <w:drawing>
          <wp:inline distT="0" distB="0" distL="0" distR="0">
            <wp:extent cx="4267200" cy="28003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78D2" w:rsidRPr="00F770AF" w:rsidRDefault="005678D2" w:rsidP="005678D2">
      <w:pPr>
        <w:ind w:firstLine="708"/>
        <w:jc w:val="center"/>
        <w:rPr>
          <w:sz w:val="21"/>
          <w:szCs w:val="21"/>
        </w:rPr>
      </w:pPr>
      <w:r w:rsidRPr="00F770AF">
        <w:rPr>
          <w:sz w:val="21"/>
          <w:szCs w:val="21"/>
        </w:rPr>
        <w:t xml:space="preserve">Рис. </w:t>
      </w:r>
      <w:r w:rsidRPr="00F770AF">
        <w:rPr>
          <w:sz w:val="21"/>
          <w:szCs w:val="21"/>
          <w:lang w:val="en-US"/>
        </w:rPr>
        <w:t>1</w:t>
      </w:r>
      <w:r w:rsidRPr="00F770AF">
        <w:rPr>
          <w:sz w:val="21"/>
          <w:szCs w:val="21"/>
        </w:rPr>
        <w:t>. Шифрование с открытым ключом</w:t>
      </w:r>
    </w:p>
    <w:p w:rsidR="005678D2" w:rsidRPr="00F770AF" w:rsidRDefault="005678D2" w:rsidP="005678D2">
      <w:pPr>
        <w:numPr>
          <w:ilvl w:val="0"/>
          <w:numId w:val="1"/>
        </w:numPr>
        <w:tabs>
          <w:tab w:val="clear" w:pos="720"/>
          <w:tab w:val="num" w:pos="0"/>
        </w:tabs>
        <w:spacing w:before="100" w:beforeAutospacing="1" w:after="100" w:afterAutospacing="1"/>
        <w:ind w:left="0" w:firstLine="720"/>
        <w:jc w:val="both"/>
        <w:rPr>
          <w:sz w:val="21"/>
          <w:szCs w:val="21"/>
        </w:rPr>
      </w:pPr>
      <w:r w:rsidRPr="00F770AF">
        <w:rPr>
          <w:sz w:val="21"/>
          <w:szCs w:val="21"/>
        </w:rPr>
        <w:t xml:space="preserve">Абонент </w:t>
      </w:r>
      <w:r w:rsidRPr="00F770AF">
        <w:rPr>
          <w:sz w:val="21"/>
          <w:szCs w:val="21"/>
          <w:lang w:val="en-US"/>
        </w:rPr>
        <w:t>B</w:t>
      </w:r>
      <w:r w:rsidRPr="00F770AF">
        <w:rPr>
          <w:sz w:val="21"/>
          <w:szCs w:val="21"/>
        </w:rPr>
        <w:t xml:space="preserve"> выбирает пару </w:t>
      </w:r>
      <w:r w:rsidRPr="00F770AF">
        <w:rPr>
          <w:rStyle w:val="texhtml"/>
          <w:sz w:val="21"/>
          <w:szCs w:val="21"/>
        </w:rPr>
        <w:t>(</w:t>
      </w:r>
      <w:proofErr w:type="spellStart"/>
      <w:proofErr w:type="gramStart"/>
      <w:r w:rsidRPr="00F770AF">
        <w:rPr>
          <w:rStyle w:val="texhtml"/>
          <w:i/>
          <w:iCs/>
          <w:sz w:val="21"/>
          <w:szCs w:val="21"/>
        </w:rPr>
        <w:t>e</w:t>
      </w:r>
      <w:r w:rsidRPr="00F770AF">
        <w:rPr>
          <w:rStyle w:val="texhtml"/>
          <w:sz w:val="21"/>
          <w:szCs w:val="21"/>
        </w:rPr>
        <w:t>,</w:t>
      </w:r>
      <w:r w:rsidRPr="00F770AF">
        <w:rPr>
          <w:rStyle w:val="texhtml"/>
          <w:i/>
          <w:iCs/>
          <w:sz w:val="21"/>
          <w:szCs w:val="21"/>
        </w:rPr>
        <w:t>d</w:t>
      </w:r>
      <w:proofErr w:type="spellEnd"/>
      <w:proofErr w:type="gramEnd"/>
      <w:r w:rsidRPr="00F770AF">
        <w:rPr>
          <w:rStyle w:val="texhtml"/>
          <w:sz w:val="21"/>
          <w:szCs w:val="21"/>
        </w:rPr>
        <w:t>)</w:t>
      </w:r>
      <w:r w:rsidRPr="00F770AF">
        <w:rPr>
          <w:sz w:val="21"/>
          <w:szCs w:val="21"/>
        </w:rPr>
        <w:t xml:space="preserve"> и шлёт ключ шифрования </w:t>
      </w:r>
      <w:r w:rsidRPr="00F770AF">
        <w:rPr>
          <w:rStyle w:val="texhtml"/>
          <w:i/>
          <w:iCs/>
          <w:sz w:val="21"/>
          <w:szCs w:val="21"/>
        </w:rPr>
        <w:t>e</w:t>
      </w:r>
      <w:r w:rsidRPr="00F770AF">
        <w:rPr>
          <w:sz w:val="21"/>
          <w:szCs w:val="21"/>
        </w:rPr>
        <w:t xml:space="preserve"> (открытый ключ) абоненту </w:t>
      </w:r>
      <w:r w:rsidRPr="00F770AF">
        <w:rPr>
          <w:sz w:val="21"/>
          <w:szCs w:val="21"/>
          <w:lang w:val="en-US"/>
        </w:rPr>
        <w:t>A</w:t>
      </w:r>
      <w:r w:rsidRPr="00F770AF">
        <w:rPr>
          <w:sz w:val="21"/>
          <w:szCs w:val="21"/>
        </w:rPr>
        <w:t xml:space="preserve"> по открытому каналу, а ключ </w:t>
      </w:r>
      <w:proofErr w:type="spellStart"/>
      <w:r w:rsidRPr="00F770AF">
        <w:rPr>
          <w:sz w:val="21"/>
          <w:szCs w:val="21"/>
        </w:rPr>
        <w:t>расшифрования</w:t>
      </w:r>
      <w:proofErr w:type="spellEnd"/>
      <w:r w:rsidRPr="00F770AF">
        <w:rPr>
          <w:sz w:val="21"/>
          <w:szCs w:val="21"/>
        </w:rPr>
        <w:t xml:space="preserve"> </w:t>
      </w:r>
      <w:r w:rsidRPr="00F770AF">
        <w:rPr>
          <w:rStyle w:val="texhtml"/>
          <w:i/>
          <w:iCs/>
          <w:sz w:val="21"/>
          <w:szCs w:val="21"/>
        </w:rPr>
        <w:t>d</w:t>
      </w:r>
      <w:r w:rsidRPr="00F770AF">
        <w:rPr>
          <w:sz w:val="21"/>
          <w:szCs w:val="21"/>
        </w:rPr>
        <w:t xml:space="preserve"> (закрытый ключ) защищён и секретен (он не должен передаваться по открытому каналу, либо его подлинность должна быть гарантирована некоторым сертифицирующим органом).</w:t>
      </w:r>
    </w:p>
    <w:p w:rsidR="005678D2" w:rsidRPr="00F770AF" w:rsidRDefault="005678D2" w:rsidP="005678D2">
      <w:pPr>
        <w:numPr>
          <w:ilvl w:val="0"/>
          <w:numId w:val="1"/>
        </w:numPr>
        <w:tabs>
          <w:tab w:val="clear" w:pos="720"/>
          <w:tab w:val="num" w:pos="0"/>
        </w:tabs>
        <w:spacing w:before="100" w:beforeAutospacing="1" w:after="100" w:afterAutospacing="1"/>
        <w:ind w:left="0" w:firstLine="720"/>
        <w:jc w:val="both"/>
        <w:rPr>
          <w:sz w:val="21"/>
          <w:szCs w:val="21"/>
        </w:rPr>
      </w:pPr>
      <w:r w:rsidRPr="00F770AF">
        <w:rPr>
          <w:sz w:val="21"/>
          <w:szCs w:val="21"/>
        </w:rPr>
        <w:t xml:space="preserve">Чтобы послать сообщение </w:t>
      </w:r>
      <w:r w:rsidRPr="00F770AF">
        <w:rPr>
          <w:rStyle w:val="texhtml"/>
          <w:i/>
          <w:iCs/>
          <w:sz w:val="21"/>
          <w:szCs w:val="21"/>
        </w:rPr>
        <w:t>m</w:t>
      </w:r>
      <w:r w:rsidRPr="00F770AF">
        <w:rPr>
          <w:sz w:val="21"/>
          <w:szCs w:val="21"/>
        </w:rPr>
        <w:t xml:space="preserve"> абоненту </w:t>
      </w:r>
      <w:r w:rsidRPr="00F770AF">
        <w:rPr>
          <w:sz w:val="21"/>
          <w:szCs w:val="21"/>
          <w:lang w:val="en-US"/>
        </w:rPr>
        <w:t>B</w:t>
      </w:r>
      <w:r w:rsidRPr="00F770AF">
        <w:rPr>
          <w:sz w:val="21"/>
          <w:szCs w:val="21"/>
        </w:rPr>
        <w:t xml:space="preserve">, абонент </w:t>
      </w:r>
      <w:r w:rsidRPr="00F770AF">
        <w:rPr>
          <w:sz w:val="21"/>
          <w:szCs w:val="21"/>
          <w:lang w:val="en-US"/>
        </w:rPr>
        <w:t>A</w:t>
      </w:r>
      <w:r w:rsidRPr="00F770AF">
        <w:rPr>
          <w:sz w:val="21"/>
          <w:szCs w:val="21"/>
        </w:rPr>
        <w:t xml:space="preserve"> применяет функцию шифрования, определённую открытым ключом </w:t>
      </w:r>
      <w:r w:rsidRPr="00611A44">
        <w:rPr>
          <w:rStyle w:val="texhtml"/>
          <w:i/>
          <w:iCs/>
          <w:sz w:val="21"/>
          <w:szCs w:val="21"/>
        </w:rPr>
        <w:t>e</w:t>
      </w:r>
      <w:r w:rsidRPr="00611A44">
        <w:rPr>
          <w:i/>
          <w:sz w:val="21"/>
          <w:szCs w:val="21"/>
        </w:rPr>
        <w:t xml:space="preserve">: </w:t>
      </w:r>
      <w:proofErr w:type="spellStart"/>
      <w:r w:rsidRPr="00611A44">
        <w:rPr>
          <w:rStyle w:val="texhtml"/>
          <w:i/>
          <w:iCs/>
          <w:sz w:val="21"/>
          <w:szCs w:val="21"/>
        </w:rPr>
        <w:t>E</w:t>
      </w:r>
      <w:r w:rsidRPr="00611A44">
        <w:rPr>
          <w:rStyle w:val="texhtml"/>
          <w:i/>
          <w:iCs/>
          <w:sz w:val="21"/>
          <w:szCs w:val="21"/>
          <w:vertAlign w:val="subscript"/>
        </w:rPr>
        <w:t>e</w:t>
      </w:r>
      <w:proofErr w:type="spellEnd"/>
      <w:r w:rsidRPr="00611A44">
        <w:rPr>
          <w:rStyle w:val="texhtml"/>
          <w:i/>
          <w:sz w:val="21"/>
          <w:szCs w:val="21"/>
        </w:rPr>
        <w:t>(</w:t>
      </w:r>
      <w:r w:rsidRPr="00611A44">
        <w:rPr>
          <w:rStyle w:val="texhtml"/>
          <w:i/>
          <w:iCs/>
          <w:sz w:val="21"/>
          <w:szCs w:val="21"/>
        </w:rPr>
        <w:t>m</w:t>
      </w:r>
      <w:r w:rsidRPr="00611A44">
        <w:rPr>
          <w:rStyle w:val="texhtml"/>
          <w:i/>
          <w:sz w:val="21"/>
          <w:szCs w:val="21"/>
        </w:rPr>
        <w:t xml:space="preserve">) = </w:t>
      </w:r>
      <w:r w:rsidRPr="00611A44">
        <w:rPr>
          <w:rStyle w:val="texhtml"/>
          <w:i/>
          <w:iCs/>
          <w:sz w:val="21"/>
          <w:szCs w:val="21"/>
        </w:rPr>
        <w:t>c</w:t>
      </w:r>
      <w:r w:rsidRPr="00611A44">
        <w:rPr>
          <w:i/>
          <w:sz w:val="21"/>
          <w:szCs w:val="21"/>
        </w:rPr>
        <w:t xml:space="preserve">, </w:t>
      </w:r>
      <w:r w:rsidRPr="00611A44">
        <w:rPr>
          <w:rStyle w:val="texhtml"/>
          <w:i/>
          <w:iCs/>
          <w:sz w:val="21"/>
          <w:szCs w:val="21"/>
        </w:rPr>
        <w:t>c</w:t>
      </w:r>
      <w:r w:rsidRPr="00F770AF">
        <w:rPr>
          <w:sz w:val="21"/>
          <w:szCs w:val="21"/>
        </w:rPr>
        <w:t xml:space="preserve"> — полученный </w:t>
      </w:r>
      <w:proofErr w:type="spellStart"/>
      <w:r w:rsidRPr="00F770AF">
        <w:rPr>
          <w:sz w:val="21"/>
          <w:szCs w:val="21"/>
        </w:rPr>
        <w:t>шифротекст</w:t>
      </w:r>
      <w:proofErr w:type="spellEnd"/>
      <w:r w:rsidRPr="00F770AF">
        <w:rPr>
          <w:sz w:val="21"/>
          <w:szCs w:val="21"/>
        </w:rPr>
        <w:t>.</w:t>
      </w:r>
    </w:p>
    <w:p w:rsidR="005678D2" w:rsidRPr="00F770AF" w:rsidRDefault="005678D2" w:rsidP="005678D2">
      <w:pPr>
        <w:numPr>
          <w:ilvl w:val="0"/>
          <w:numId w:val="1"/>
        </w:numPr>
        <w:tabs>
          <w:tab w:val="clear" w:pos="720"/>
          <w:tab w:val="num" w:pos="0"/>
        </w:tabs>
        <w:spacing w:before="100" w:beforeAutospacing="1" w:after="100" w:afterAutospacing="1"/>
        <w:ind w:left="0" w:firstLine="720"/>
        <w:jc w:val="both"/>
        <w:rPr>
          <w:sz w:val="21"/>
          <w:szCs w:val="21"/>
        </w:rPr>
      </w:pPr>
      <w:r w:rsidRPr="00F770AF">
        <w:rPr>
          <w:sz w:val="21"/>
          <w:szCs w:val="21"/>
        </w:rPr>
        <w:t xml:space="preserve">Абонент </w:t>
      </w:r>
      <w:r w:rsidRPr="00F770AF">
        <w:rPr>
          <w:sz w:val="21"/>
          <w:szCs w:val="21"/>
          <w:lang w:val="en-US"/>
        </w:rPr>
        <w:t>B</w:t>
      </w:r>
      <w:r w:rsidRPr="00F770AF">
        <w:rPr>
          <w:sz w:val="21"/>
          <w:szCs w:val="21"/>
        </w:rPr>
        <w:t xml:space="preserve"> расшифровывает </w:t>
      </w:r>
      <w:proofErr w:type="spellStart"/>
      <w:r w:rsidRPr="00F770AF">
        <w:rPr>
          <w:sz w:val="21"/>
          <w:szCs w:val="21"/>
        </w:rPr>
        <w:t>шифротекст</w:t>
      </w:r>
      <w:proofErr w:type="spellEnd"/>
      <w:r w:rsidRPr="00F770AF">
        <w:rPr>
          <w:sz w:val="21"/>
          <w:szCs w:val="21"/>
        </w:rPr>
        <w:t xml:space="preserve"> </w:t>
      </w:r>
      <w:r w:rsidRPr="00F770AF">
        <w:rPr>
          <w:rStyle w:val="texhtml"/>
          <w:i/>
          <w:iCs/>
          <w:sz w:val="21"/>
          <w:szCs w:val="21"/>
        </w:rPr>
        <w:t>c</w:t>
      </w:r>
      <w:r w:rsidRPr="00F770AF">
        <w:rPr>
          <w:sz w:val="21"/>
          <w:szCs w:val="21"/>
        </w:rPr>
        <w:t xml:space="preserve">, применяя обратное преобразование </w:t>
      </w:r>
      <w:proofErr w:type="spellStart"/>
      <w:r w:rsidRPr="00F770AF">
        <w:rPr>
          <w:rStyle w:val="texhtml"/>
          <w:i/>
          <w:iCs/>
          <w:sz w:val="21"/>
          <w:szCs w:val="21"/>
        </w:rPr>
        <w:t>D</w:t>
      </w:r>
      <w:r w:rsidRPr="00F770AF">
        <w:rPr>
          <w:rStyle w:val="texhtml"/>
          <w:i/>
          <w:iCs/>
          <w:sz w:val="21"/>
          <w:szCs w:val="21"/>
          <w:vertAlign w:val="subscript"/>
        </w:rPr>
        <w:t>d</w:t>
      </w:r>
      <w:proofErr w:type="spellEnd"/>
      <w:r w:rsidRPr="00F770AF">
        <w:rPr>
          <w:sz w:val="21"/>
          <w:szCs w:val="21"/>
        </w:rPr>
        <w:t xml:space="preserve">, однозначно определённое значением </w:t>
      </w:r>
      <w:proofErr w:type="gramStart"/>
      <w:r w:rsidRPr="00F770AF">
        <w:rPr>
          <w:rStyle w:val="texhtml"/>
          <w:i/>
          <w:iCs/>
          <w:sz w:val="21"/>
          <w:szCs w:val="21"/>
        </w:rPr>
        <w:t>d</w:t>
      </w:r>
      <w:r w:rsidRPr="00F770AF">
        <w:rPr>
          <w:sz w:val="21"/>
          <w:szCs w:val="21"/>
        </w:rPr>
        <w:t>.[</w:t>
      </w:r>
      <w:proofErr w:type="gramEnd"/>
      <w:r w:rsidRPr="00F770AF">
        <w:rPr>
          <w:sz w:val="21"/>
          <w:szCs w:val="21"/>
        </w:rPr>
        <w:t>2]</w:t>
      </w:r>
    </w:p>
    <w:p w:rsidR="005678D2" w:rsidRPr="00F770AF" w:rsidRDefault="005678D2" w:rsidP="005678D2">
      <w:pPr>
        <w:jc w:val="both"/>
        <w:rPr>
          <w:sz w:val="21"/>
          <w:szCs w:val="21"/>
        </w:rPr>
      </w:pPr>
      <w:r w:rsidRPr="00F770AF">
        <w:rPr>
          <w:b/>
          <w:sz w:val="21"/>
          <w:szCs w:val="21"/>
        </w:rPr>
        <w:t>Требования к предъявляемой работе:</w:t>
      </w:r>
    </w:p>
    <w:p w:rsidR="005678D2" w:rsidRPr="00F770AF" w:rsidRDefault="005678D2" w:rsidP="005678D2">
      <w:pPr>
        <w:ind w:firstLine="720"/>
        <w:jc w:val="both"/>
        <w:rPr>
          <w:sz w:val="21"/>
          <w:szCs w:val="21"/>
        </w:rPr>
      </w:pPr>
      <w:r w:rsidRPr="00F770AF">
        <w:rPr>
          <w:sz w:val="21"/>
          <w:szCs w:val="21"/>
        </w:rPr>
        <w:lastRenderedPageBreak/>
        <w:t>- Программа шифрования должны быть наделена понятным и удобным пользовательским интерфейсом.</w:t>
      </w:r>
    </w:p>
    <w:p w:rsidR="005678D2" w:rsidRPr="00F770AF" w:rsidRDefault="005678D2" w:rsidP="005678D2">
      <w:pPr>
        <w:ind w:firstLine="720"/>
        <w:jc w:val="both"/>
        <w:rPr>
          <w:sz w:val="21"/>
          <w:szCs w:val="21"/>
        </w:rPr>
      </w:pPr>
      <w:r w:rsidRPr="00F770AF">
        <w:rPr>
          <w:sz w:val="21"/>
          <w:szCs w:val="21"/>
        </w:rPr>
        <w:t>- Алгоритм шифрования в обязательном порядке должен использовать математические и- или побитовые функции.</w:t>
      </w:r>
    </w:p>
    <w:p w:rsidR="005678D2" w:rsidRPr="00F770AF" w:rsidRDefault="005678D2" w:rsidP="005678D2">
      <w:pPr>
        <w:ind w:firstLine="720"/>
        <w:jc w:val="both"/>
        <w:rPr>
          <w:sz w:val="21"/>
          <w:szCs w:val="21"/>
        </w:rPr>
      </w:pPr>
      <w:r w:rsidRPr="00F770AF">
        <w:rPr>
          <w:sz w:val="21"/>
          <w:szCs w:val="21"/>
        </w:rPr>
        <w:t>- Разработанный алгоритм должен приводить к полной утрате всех статистических закономерностей исходного сообщения.</w:t>
      </w:r>
    </w:p>
    <w:p w:rsidR="001878CE" w:rsidRDefault="005678D2" w:rsidP="005678D2">
      <w:r w:rsidRPr="00F770AF">
        <w:rPr>
          <w:sz w:val="21"/>
          <w:szCs w:val="21"/>
        </w:rPr>
        <w:t>- Максимально возможная длина ключа шифрования 100 символов. Минимальная 1 длина ключа 1 символ.</w:t>
      </w:r>
      <w:bookmarkStart w:id="1" w:name="_GoBack"/>
      <w:bookmarkEnd w:id="1"/>
    </w:p>
    <w:sectPr w:rsidR="001878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65148C"/>
    <w:multiLevelType w:val="multilevel"/>
    <w:tmpl w:val="E898BB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78D2"/>
    <w:rsid w:val="001878CE"/>
    <w:rsid w:val="00567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083C692-61A3-429C-9483-E42A3C3D0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678D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qFormat/>
    <w:rsid w:val="005678D2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5678D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texhtml">
    <w:name w:val="texhtml"/>
    <w:basedOn w:val="a0"/>
    <w:rsid w:val="005678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Еловой Сергей Григорьевич</dc:creator>
  <cp:keywords/>
  <dc:description/>
  <cp:lastModifiedBy>Еловой Сергей Григорьевич</cp:lastModifiedBy>
  <cp:revision>1</cp:revision>
  <dcterms:created xsi:type="dcterms:W3CDTF">2022-10-28T10:46:00Z</dcterms:created>
  <dcterms:modified xsi:type="dcterms:W3CDTF">2022-10-28T10:46:00Z</dcterms:modified>
</cp:coreProperties>
</file>