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34" w:rsidRPr="00F770AF" w:rsidRDefault="00D01234" w:rsidP="00D01234">
      <w:pPr>
        <w:pStyle w:val="2"/>
        <w:spacing w:before="0" w:after="0"/>
        <w:jc w:val="center"/>
        <w:rPr>
          <w:rFonts w:ascii="Times New Roman" w:hAnsi="Times New Roman" w:cs="Times New Roman"/>
          <w:sz w:val="21"/>
          <w:szCs w:val="21"/>
        </w:rPr>
      </w:pPr>
      <w:bookmarkStart w:id="0" w:name="_Toc388528457"/>
      <w:r>
        <w:rPr>
          <w:rFonts w:ascii="Times New Roman" w:hAnsi="Times New Roman" w:cs="Times New Roman"/>
          <w:sz w:val="21"/>
          <w:szCs w:val="21"/>
        </w:rPr>
        <w:t>Практическая</w:t>
      </w:r>
      <w:r w:rsidRPr="00F770AF">
        <w:rPr>
          <w:rFonts w:ascii="Times New Roman" w:hAnsi="Times New Roman" w:cs="Times New Roman"/>
          <w:sz w:val="21"/>
          <w:szCs w:val="21"/>
        </w:rPr>
        <w:t xml:space="preserve"> </w:t>
      </w:r>
      <w:bookmarkStart w:id="1" w:name="_GoBack"/>
      <w:r w:rsidRPr="00F770AF">
        <w:rPr>
          <w:rFonts w:ascii="Times New Roman" w:hAnsi="Times New Roman" w:cs="Times New Roman"/>
          <w:sz w:val="21"/>
          <w:szCs w:val="21"/>
        </w:rPr>
        <w:t>работа №6 - Защита программ от несанкционированного копирования</w:t>
      </w:r>
      <w:bookmarkEnd w:id="0"/>
      <w:bookmarkEnd w:id="1"/>
    </w:p>
    <w:p w:rsidR="00D01234" w:rsidRPr="00F770AF" w:rsidRDefault="00D01234" w:rsidP="00D01234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Цель работы: </w:t>
      </w:r>
    </w:p>
    <w:p w:rsidR="00D01234" w:rsidRPr="00F770AF" w:rsidRDefault="00D01234" w:rsidP="00D01234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Исследование защиты программ от несанкционированного копирования.</w:t>
      </w:r>
    </w:p>
    <w:p w:rsidR="00D01234" w:rsidRPr="00F770AF" w:rsidRDefault="00D01234" w:rsidP="00D01234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Задание: </w:t>
      </w:r>
    </w:p>
    <w:p w:rsidR="00D01234" w:rsidRPr="00F770AF" w:rsidRDefault="00D01234" w:rsidP="00D01234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Разработать приложение, которое при установке на другой компьютер выдавало бы сообщение о нелегальности использования.</w:t>
      </w:r>
    </w:p>
    <w:p w:rsidR="00D01234" w:rsidRPr="00F770AF" w:rsidRDefault="00D01234" w:rsidP="00D01234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Используя ранее реализованную функцию хеширования, создать </w:t>
      </w:r>
      <w:proofErr w:type="spellStart"/>
      <w:r w:rsidRPr="00F770AF">
        <w:rPr>
          <w:sz w:val="21"/>
          <w:szCs w:val="21"/>
        </w:rPr>
        <w:t>хеш</w:t>
      </w:r>
      <w:proofErr w:type="spellEnd"/>
      <w:r w:rsidRPr="00F770AF">
        <w:rPr>
          <w:sz w:val="21"/>
          <w:szCs w:val="21"/>
        </w:rPr>
        <w:t xml:space="preserve"> код, </w:t>
      </w:r>
      <w:proofErr w:type="gramStart"/>
      <w:r w:rsidRPr="00F770AF">
        <w:rPr>
          <w:sz w:val="21"/>
          <w:szCs w:val="21"/>
        </w:rPr>
        <w:t>для строки</w:t>
      </w:r>
      <w:proofErr w:type="gramEnd"/>
      <w:r w:rsidRPr="00F770AF">
        <w:rPr>
          <w:sz w:val="21"/>
          <w:szCs w:val="21"/>
        </w:rPr>
        <w:t xml:space="preserve"> содержащей индивидуальную информацию о компьютере. В качестве такой информации должна служить информация о компьютере.</w:t>
      </w:r>
    </w:p>
    <w:p w:rsidR="00D01234" w:rsidRPr="00F770AF" w:rsidRDefault="00D01234" w:rsidP="00D01234">
      <w:pPr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Методика выполнения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D01234" w:rsidRPr="00F770AF" w:rsidRDefault="00D01234" w:rsidP="00D01234">
      <w:pPr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Студентами рассматриваются способы защит программ от несанкционированного копирования. Изучаются способы получения индивидуальной информации о компьютере. После чего, используя результаты работы предшествующей </w:t>
      </w:r>
      <w:r>
        <w:rPr>
          <w:sz w:val="21"/>
          <w:szCs w:val="21"/>
        </w:rPr>
        <w:t>Практической</w:t>
      </w:r>
      <w:r w:rsidRPr="00F770AF">
        <w:rPr>
          <w:sz w:val="21"/>
          <w:szCs w:val="21"/>
        </w:rPr>
        <w:t xml:space="preserve"> работы, реализуется защищенное от копирования приложение.</w:t>
      </w:r>
    </w:p>
    <w:p w:rsidR="00D01234" w:rsidRPr="00F770AF" w:rsidRDefault="00D01234" w:rsidP="00D01234">
      <w:pPr>
        <w:ind w:firstLine="708"/>
        <w:jc w:val="both"/>
        <w:rPr>
          <w:b/>
          <w:sz w:val="21"/>
          <w:szCs w:val="21"/>
        </w:rPr>
      </w:pPr>
      <w:r w:rsidRPr="00F770AF">
        <w:rPr>
          <w:b/>
          <w:sz w:val="21"/>
          <w:szCs w:val="21"/>
        </w:rPr>
        <w:t xml:space="preserve">Дополнительная информация к выполнению </w:t>
      </w:r>
      <w:r>
        <w:rPr>
          <w:b/>
          <w:sz w:val="21"/>
          <w:szCs w:val="21"/>
        </w:rPr>
        <w:t>Практической</w:t>
      </w:r>
      <w:r w:rsidRPr="00F770AF">
        <w:rPr>
          <w:b/>
          <w:sz w:val="21"/>
          <w:szCs w:val="21"/>
        </w:rPr>
        <w:t xml:space="preserve"> работы</w:t>
      </w:r>
    </w:p>
    <w:p w:rsidR="00D01234" w:rsidRPr="00F770AF" w:rsidRDefault="00D01234" w:rsidP="00D01234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bCs/>
          <w:sz w:val="21"/>
          <w:szCs w:val="21"/>
        </w:rPr>
        <w:t>Защита от несанкционированного копирования -</w:t>
      </w:r>
      <w:r w:rsidRPr="00F770AF">
        <w:rPr>
          <w:sz w:val="21"/>
          <w:szCs w:val="21"/>
        </w:rPr>
        <w:t xml:space="preserve"> система мер, направленных на противодействие </w:t>
      </w:r>
      <w:hyperlink r:id="rId4" w:tooltip="Несанкционированное копирование информации (страница отсутствует)" w:history="1">
        <w:r w:rsidRPr="00F770AF">
          <w:rPr>
            <w:rStyle w:val="a3"/>
            <w:sz w:val="21"/>
            <w:szCs w:val="21"/>
          </w:rPr>
          <w:t>несанкционированному копированию информации</w:t>
        </w:r>
      </w:hyperlink>
      <w:r w:rsidRPr="00F770AF">
        <w:rPr>
          <w:sz w:val="21"/>
          <w:szCs w:val="21"/>
        </w:rPr>
        <w:t xml:space="preserve">, как правило, представленной в электронном виде (данных или </w:t>
      </w:r>
      <w:hyperlink r:id="rId5" w:tooltip="Собственническое программное обеспечение" w:history="1">
        <w:r w:rsidRPr="00F770AF">
          <w:rPr>
            <w:rStyle w:val="a3"/>
            <w:sz w:val="21"/>
            <w:szCs w:val="21"/>
          </w:rPr>
          <w:t>собственнического программного обеспечения</w:t>
        </w:r>
      </w:hyperlink>
      <w:r w:rsidRPr="00F770AF">
        <w:rPr>
          <w:sz w:val="21"/>
          <w:szCs w:val="21"/>
        </w:rPr>
        <w:t xml:space="preserve">). Данная </w:t>
      </w:r>
      <w:r>
        <w:rPr>
          <w:sz w:val="21"/>
          <w:szCs w:val="21"/>
        </w:rPr>
        <w:t>Практическая</w:t>
      </w:r>
      <w:r w:rsidRPr="00F770AF">
        <w:rPr>
          <w:sz w:val="21"/>
          <w:szCs w:val="21"/>
        </w:rPr>
        <w:t xml:space="preserve"> работа основана на основе привязки к серийным номерам компонентов компьютера. Её достоинство в том, что не требуется никакого специфического </w:t>
      </w:r>
      <w:hyperlink r:id="rId6" w:tooltip="Аппаратное обеспечение" w:history="1">
        <w:r w:rsidRPr="00F770AF">
          <w:rPr>
            <w:rStyle w:val="a3"/>
            <w:sz w:val="21"/>
            <w:szCs w:val="21"/>
          </w:rPr>
          <w:t>аппаратного обеспечения</w:t>
        </w:r>
      </w:hyperlink>
      <w:r w:rsidRPr="00F770AF">
        <w:rPr>
          <w:sz w:val="21"/>
          <w:szCs w:val="21"/>
        </w:rPr>
        <w:t xml:space="preserve">, и программу можно распространять посредством </w:t>
      </w:r>
      <w:hyperlink r:id="rId7" w:tooltip="Цифровая дистрибуция" w:history="1">
        <w:r w:rsidRPr="00F770AF">
          <w:rPr>
            <w:rStyle w:val="a3"/>
            <w:sz w:val="21"/>
            <w:szCs w:val="21"/>
          </w:rPr>
          <w:t>цифровой дистрибуции</w:t>
        </w:r>
      </w:hyperlink>
      <w:r w:rsidRPr="00F770AF">
        <w:rPr>
          <w:sz w:val="21"/>
          <w:szCs w:val="21"/>
        </w:rPr>
        <w:t>. Если пользователь производит модернизацию компьютера, защита отказывает.</w:t>
      </w:r>
    </w:p>
    <w:p w:rsidR="00D01234" w:rsidRPr="00F770AF" w:rsidRDefault="00D01234" w:rsidP="00D01234">
      <w:pPr>
        <w:autoSpaceDE w:val="0"/>
        <w:autoSpaceDN w:val="0"/>
        <w:adjustRightInd w:val="0"/>
        <w:ind w:firstLine="708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В качестве привязки могут использоваться серийный номер </w:t>
      </w:r>
      <w:hyperlink r:id="rId8" w:tooltip="BIOS" w:history="1">
        <w:r w:rsidRPr="00F770AF">
          <w:rPr>
            <w:rStyle w:val="a3"/>
            <w:sz w:val="21"/>
            <w:szCs w:val="21"/>
          </w:rPr>
          <w:t>BIOS</w:t>
        </w:r>
      </w:hyperlink>
      <w:r w:rsidRPr="00F770AF">
        <w:rPr>
          <w:sz w:val="21"/>
          <w:szCs w:val="21"/>
        </w:rPr>
        <w:t xml:space="preserve"> материнской платы, серийный номер винчестера. К этой и подобной информации можно обратиться через класс </w:t>
      </w:r>
      <w:r w:rsidRPr="00F770AF">
        <w:rPr>
          <w:noProof/>
          <w:sz w:val="21"/>
          <w:szCs w:val="21"/>
        </w:rPr>
        <w:t>ManagementObjectSearcher находящийся в пространстве имен System.</w:t>
      </w:r>
      <w:r w:rsidRPr="00F770AF">
        <w:rPr>
          <w:noProof/>
          <w:sz w:val="21"/>
          <w:szCs w:val="21"/>
          <w:lang w:val="en-US"/>
        </w:rPr>
        <w:t>M</w:t>
      </w:r>
      <w:r w:rsidRPr="00F770AF">
        <w:rPr>
          <w:noProof/>
          <w:sz w:val="21"/>
          <w:szCs w:val="21"/>
        </w:rPr>
        <w:t>anagement.</w:t>
      </w:r>
    </w:p>
    <w:p w:rsidR="00D01234" w:rsidRPr="00F770AF" w:rsidRDefault="00D01234" w:rsidP="00D01234">
      <w:pPr>
        <w:jc w:val="both"/>
        <w:rPr>
          <w:sz w:val="21"/>
          <w:szCs w:val="21"/>
        </w:rPr>
      </w:pPr>
      <w:r w:rsidRPr="00F770AF">
        <w:rPr>
          <w:b/>
          <w:sz w:val="21"/>
          <w:szCs w:val="21"/>
        </w:rPr>
        <w:t>Требования к предъявляемой работе:</w:t>
      </w:r>
    </w:p>
    <w:p w:rsidR="00D01234" w:rsidRPr="00F770AF" w:rsidRDefault="00D01234" w:rsidP="00D01234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Генерируемый </w:t>
      </w:r>
      <w:proofErr w:type="spellStart"/>
      <w:r w:rsidRPr="00F770AF">
        <w:rPr>
          <w:sz w:val="21"/>
          <w:szCs w:val="21"/>
        </w:rPr>
        <w:t>хэш</w:t>
      </w:r>
      <w:proofErr w:type="spellEnd"/>
      <w:r w:rsidRPr="00F770AF">
        <w:rPr>
          <w:sz w:val="21"/>
          <w:szCs w:val="21"/>
        </w:rPr>
        <w:t xml:space="preserve"> код должен быть привязан к программному и аппаратному обеспечению.</w:t>
      </w:r>
    </w:p>
    <w:p w:rsidR="00D01234" w:rsidRPr="00F770AF" w:rsidRDefault="00D01234" w:rsidP="00D01234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 xml:space="preserve">- Смена аппаратного и программного обеспечения должна приводить к сообщению </w:t>
      </w:r>
      <w:proofErr w:type="gramStart"/>
      <w:r w:rsidRPr="00F770AF">
        <w:rPr>
          <w:sz w:val="21"/>
          <w:szCs w:val="21"/>
        </w:rPr>
        <w:t>о не легальном использования</w:t>
      </w:r>
      <w:proofErr w:type="gramEnd"/>
      <w:r w:rsidRPr="00F770AF">
        <w:rPr>
          <w:sz w:val="21"/>
          <w:szCs w:val="21"/>
        </w:rPr>
        <w:t xml:space="preserve"> программы.</w:t>
      </w:r>
    </w:p>
    <w:p w:rsidR="00D01234" w:rsidRPr="00F770AF" w:rsidRDefault="00D01234" w:rsidP="00D01234">
      <w:pPr>
        <w:ind w:firstLine="720"/>
        <w:jc w:val="both"/>
        <w:rPr>
          <w:sz w:val="21"/>
          <w:szCs w:val="21"/>
        </w:rPr>
      </w:pPr>
      <w:r w:rsidRPr="00F770AF">
        <w:rPr>
          <w:sz w:val="21"/>
          <w:szCs w:val="21"/>
        </w:rPr>
        <w:t>- Запрещено использование любых сторонних библиотек.</w:t>
      </w:r>
    </w:p>
    <w:p w:rsidR="001878CE" w:rsidRDefault="001878CE"/>
    <w:sectPr w:rsidR="001878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34"/>
    <w:rsid w:val="001878CE"/>
    <w:rsid w:val="00D0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27E5E-DF67-4DEC-82A8-32A25C85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2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D0123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0123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uiPriority w:val="99"/>
    <w:rsid w:val="00D012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BIO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u.wikipedia.org/wiki/%D0%A6%D0%B8%D1%84%D1%80%D0%BE%D0%B2%D0%B0%D1%8F_%D0%B4%D0%B8%D1%81%D1%82%D1%80%D0%B8%D0%B1%D1%83%D1%86%D0%B8%D1%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wikipedia.org/wiki/%D0%90%D0%BF%D0%BF%D0%B0%D1%80%D0%B0%D1%82%D0%BD%D0%BE%D0%B5_%D0%BE%D0%B1%D0%B5%D1%81%D0%BF%D0%B5%D1%87%D0%B5%D0%BD%D0%B8%D0%B5" TargetMode="External"/><Relationship Id="rId5" Type="http://schemas.openxmlformats.org/officeDocument/2006/relationships/hyperlink" Target="http://ru.wikipedia.org/wiki/%D0%A1%D0%BE%D0%B1%D1%81%D1%82%D0%B2%D0%B5%D0%BD%D0%BD%D0%B8%D1%87%D0%B5%D1%81%D0%BA%D0%BE%D0%B5_%D0%BF%D1%80%D0%BE%D0%B3%D1%80%D0%B0%D0%BC%D0%BC%D0%BD%D0%BE%D0%B5_%D0%BE%D0%B1%D0%B5%D1%81%D0%BF%D0%B5%D1%87%D0%B5%D0%BD%D0%B8%D0%B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u.wikipedia.org/w/index.php?title=%D0%9D%D0%B5%D1%81%D0%B0%D0%BD%D0%BA%D1%86%D0%B8%D0%BE%D0%BD%D0%B8%D1%80%D0%BE%D0%B2%D0%B0%D0%BD%D0%BD%D0%BE%D0%B5_%D0%BA%D0%BE%D0%BF%D0%B8%D1%80%D0%BE%D0%B2%D0%B0%D0%BD%D0%B8%D0%B5_%D0%B8%D0%BD%D1%84%D0%BE%D1%80%D0%BC%D0%B0%D1%86%D0%B8%D0%B8&amp;action=edit&amp;redlink=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Еловой Сергей Григорьевич</dc:creator>
  <cp:keywords/>
  <dc:description/>
  <cp:lastModifiedBy>Еловой Сергей Григорьевич</cp:lastModifiedBy>
  <cp:revision>1</cp:revision>
  <dcterms:created xsi:type="dcterms:W3CDTF">2022-10-28T10:58:00Z</dcterms:created>
  <dcterms:modified xsi:type="dcterms:W3CDTF">2022-10-28T10:58:00Z</dcterms:modified>
</cp:coreProperties>
</file>