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F0FD" w14:textId="77777777" w:rsidR="006A0A7F" w:rsidRPr="006A0A7F" w:rsidRDefault="006A0A7F" w:rsidP="006A0A7F">
      <w:pPr>
        <w:pStyle w:val="Ttulo1"/>
        <w:jc w:val="center"/>
        <w:rPr>
          <w:szCs w:val="36"/>
        </w:rPr>
      </w:pPr>
      <w:r w:rsidRPr="006A0A7F">
        <w:rPr>
          <w:szCs w:val="36"/>
        </w:rPr>
        <w:t>BITÁCORA TÉCNICA</w:t>
      </w:r>
    </w:p>
    <w:p w14:paraId="4539EC1B" w14:textId="77777777" w:rsidR="006A0A7F" w:rsidRPr="006A0A7F" w:rsidRDefault="006A0A7F" w:rsidP="006A0A7F">
      <w:pPr>
        <w:pStyle w:val="Ttulo1"/>
        <w:jc w:val="center"/>
        <w:rPr>
          <w:szCs w:val="36"/>
        </w:rPr>
      </w:pPr>
      <w:r w:rsidRPr="006A0A7F">
        <w:rPr>
          <w:szCs w:val="36"/>
        </w:rPr>
        <w:t>Análisis de Desviación entre Presupuesto y Costo Real</w:t>
      </w:r>
    </w:p>
    <w:p w14:paraId="5A23AB9D" w14:textId="77777777" w:rsidR="006A0A7F" w:rsidRPr="006A0A7F" w:rsidRDefault="006A0A7F" w:rsidP="006A0A7F">
      <w:r w:rsidRPr="006A0A7F">
        <w:pict w14:anchorId="48A397F1">
          <v:rect id="_x0000_i1061" style="width:0;height:1.5pt" o:hralign="center" o:hrstd="t" o:hr="t" fillcolor="#a0a0a0" stroked="f"/>
        </w:pict>
      </w:r>
    </w:p>
    <w:p w14:paraId="257B7DC7" w14:textId="77777777" w:rsidR="006A0A7F" w:rsidRPr="006A0A7F" w:rsidRDefault="006A0A7F" w:rsidP="006A0A7F">
      <w:pPr>
        <w:pStyle w:val="Ttulo2"/>
      </w:pPr>
      <w:r w:rsidRPr="006A0A7F">
        <w:t>1. Descripción del problema</w:t>
      </w:r>
    </w:p>
    <w:p w14:paraId="0D9509AC" w14:textId="77777777" w:rsidR="006A0A7F" w:rsidRPr="006A0A7F" w:rsidRDefault="006A0A7F" w:rsidP="006A0A7F">
      <w:r w:rsidRPr="006A0A7F">
        <w:t>En la gestión de proyectos de ingeniería civil, uno de los principales riesgos financieros es la diferencia entre el presupuesto planificado y el costo real ejecutado. Estas variaciones pueden generar sobrecostos, retrasos en cronogramas y afectaciones en la rentabilidad del proyecto.</w:t>
      </w:r>
    </w:p>
    <w:p w14:paraId="29A0BED0" w14:textId="77777777" w:rsidR="006A0A7F" w:rsidRPr="006A0A7F" w:rsidRDefault="006A0A7F" w:rsidP="006A0A7F">
      <w:r w:rsidRPr="006A0A7F">
        <w:t>El problema abordado en este análisis consiste en identificar, medir y visualizar las desviaciones económicas entre el presupuesto aprobado y los costos reales ejecutados durante los meses de febrero, marzo y abril de 2025.</w:t>
      </w:r>
    </w:p>
    <w:p w14:paraId="16C4F54D" w14:textId="77777777" w:rsidR="006A0A7F" w:rsidRPr="006A0A7F" w:rsidRDefault="006A0A7F" w:rsidP="006A0A7F">
      <w:r w:rsidRPr="006A0A7F">
        <w:t>Se busca responder las siguientes preguntas:</w:t>
      </w:r>
    </w:p>
    <w:p w14:paraId="1D03463E" w14:textId="77777777" w:rsidR="006A0A7F" w:rsidRPr="006A0A7F" w:rsidRDefault="006A0A7F" w:rsidP="006A0A7F">
      <w:pPr>
        <w:pStyle w:val="Prrafodelista"/>
        <w:numPr>
          <w:ilvl w:val="0"/>
          <w:numId w:val="8"/>
        </w:numPr>
      </w:pPr>
      <w:r w:rsidRPr="006A0A7F">
        <w:t>¿En qué meses se presentan mayores desviaciones?</w:t>
      </w:r>
    </w:p>
    <w:p w14:paraId="21AA8600" w14:textId="77777777" w:rsidR="006A0A7F" w:rsidRPr="006A0A7F" w:rsidRDefault="006A0A7F" w:rsidP="006A0A7F">
      <w:pPr>
        <w:pStyle w:val="Prrafodelista"/>
        <w:numPr>
          <w:ilvl w:val="0"/>
          <w:numId w:val="8"/>
        </w:numPr>
      </w:pPr>
      <w:r w:rsidRPr="006A0A7F">
        <w:t>¿Existen sobrecostos o ahorros?</w:t>
      </w:r>
    </w:p>
    <w:p w14:paraId="25E380CC" w14:textId="77777777" w:rsidR="006A0A7F" w:rsidRPr="006A0A7F" w:rsidRDefault="006A0A7F" w:rsidP="006A0A7F">
      <w:pPr>
        <w:pStyle w:val="Prrafodelista"/>
        <w:numPr>
          <w:ilvl w:val="0"/>
          <w:numId w:val="8"/>
        </w:numPr>
      </w:pPr>
      <w:r w:rsidRPr="006A0A7F">
        <w:t>¿Qué rubros o actividades generan mayor impacto financiero?</w:t>
      </w:r>
    </w:p>
    <w:p w14:paraId="23D0E0F0" w14:textId="77777777" w:rsidR="006A0A7F" w:rsidRPr="006A0A7F" w:rsidRDefault="006A0A7F" w:rsidP="006A0A7F">
      <w:pPr>
        <w:pStyle w:val="Prrafodelista"/>
        <w:numPr>
          <w:ilvl w:val="0"/>
          <w:numId w:val="8"/>
        </w:numPr>
      </w:pPr>
      <w:r w:rsidRPr="006A0A7F">
        <w:t>¿Cómo se comporta la desviación por trimestre?</w:t>
      </w:r>
    </w:p>
    <w:p w14:paraId="1F520DF6" w14:textId="77777777" w:rsidR="006A0A7F" w:rsidRPr="006A0A7F" w:rsidRDefault="006A0A7F" w:rsidP="006A0A7F">
      <w:pPr>
        <w:pStyle w:val="Prrafodelista"/>
        <w:numPr>
          <w:ilvl w:val="0"/>
          <w:numId w:val="8"/>
        </w:numPr>
      </w:pPr>
      <w:r w:rsidRPr="006A0A7F">
        <w:t>¿Cuál es el porcentaje real de variación frente al presupuesto?</w:t>
      </w:r>
    </w:p>
    <w:p w14:paraId="29EE67BE" w14:textId="77777777" w:rsidR="006A0A7F" w:rsidRPr="006A0A7F" w:rsidRDefault="006A0A7F" w:rsidP="006A0A7F">
      <w:r w:rsidRPr="006A0A7F">
        <w:t xml:space="preserve">Para ello, se construyó un </w:t>
      </w:r>
      <w:proofErr w:type="spellStart"/>
      <w:r w:rsidRPr="006A0A7F">
        <w:t>dashboard</w:t>
      </w:r>
      <w:proofErr w:type="spellEnd"/>
      <w:r w:rsidRPr="006A0A7F">
        <w:t xml:space="preserve"> en Excel que permite analizar la información desde diferentes dimensiones: mes, trimestre, estado, rubro y actividad.</w:t>
      </w:r>
    </w:p>
    <w:p w14:paraId="3A0EA18A" w14:textId="38424F9D" w:rsidR="006A0A7F" w:rsidRPr="006A0A7F" w:rsidRDefault="006A0A7F" w:rsidP="006A0A7F"/>
    <w:p w14:paraId="5E5809D7" w14:textId="77777777" w:rsidR="006A0A7F" w:rsidRPr="006A0A7F" w:rsidRDefault="006A0A7F" w:rsidP="006A0A7F">
      <w:pPr>
        <w:pStyle w:val="Ttulo2"/>
      </w:pPr>
      <w:r w:rsidRPr="006A0A7F">
        <w:t>2. Proceso de limpieza y análisis de datos</w:t>
      </w:r>
    </w:p>
    <w:p w14:paraId="727E6DB8" w14:textId="77777777" w:rsidR="006A0A7F" w:rsidRPr="006A0A7F" w:rsidRDefault="006A0A7F" w:rsidP="006A0A7F">
      <w:pPr>
        <w:pStyle w:val="Ttulo3"/>
      </w:pPr>
      <w:r w:rsidRPr="006A0A7F">
        <w:t>2.1 Recolección de datos</w:t>
      </w:r>
    </w:p>
    <w:p w14:paraId="77442C45" w14:textId="77777777" w:rsidR="006A0A7F" w:rsidRPr="006A0A7F" w:rsidRDefault="006A0A7F" w:rsidP="006A0A7F">
      <w:r w:rsidRPr="006A0A7F">
        <w:t>Se trabajó con registros financieros estructurados en una base de datos con las siguientes variables:</w:t>
      </w:r>
    </w:p>
    <w:p w14:paraId="0D6339CC" w14:textId="77777777" w:rsidR="006A0A7F" w:rsidRPr="006A0A7F" w:rsidRDefault="006A0A7F" w:rsidP="006A0A7F">
      <w:pPr>
        <w:pStyle w:val="Prrafodelista"/>
        <w:numPr>
          <w:ilvl w:val="0"/>
          <w:numId w:val="9"/>
        </w:numPr>
      </w:pPr>
      <w:r w:rsidRPr="006A0A7F">
        <w:t>Fecha</w:t>
      </w:r>
    </w:p>
    <w:p w14:paraId="32ACFBC9" w14:textId="77777777" w:rsidR="006A0A7F" w:rsidRPr="006A0A7F" w:rsidRDefault="006A0A7F" w:rsidP="006A0A7F">
      <w:pPr>
        <w:pStyle w:val="Prrafodelista"/>
        <w:numPr>
          <w:ilvl w:val="0"/>
          <w:numId w:val="9"/>
        </w:numPr>
      </w:pPr>
      <w:r w:rsidRPr="006A0A7F">
        <w:t>Mes</w:t>
      </w:r>
    </w:p>
    <w:p w14:paraId="1CF6A8E6" w14:textId="5D5C4007" w:rsidR="006A0A7F" w:rsidRPr="006A0A7F" w:rsidRDefault="006A0A7F" w:rsidP="000C219B">
      <w:pPr>
        <w:pStyle w:val="Prrafodelista"/>
        <w:numPr>
          <w:ilvl w:val="0"/>
          <w:numId w:val="9"/>
        </w:numPr>
      </w:pPr>
      <w:r w:rsidRPr="006A0A7F">
        <w:t>Año</w:t>
      </w:r>
    </w:p>
    <w:p w14:paraId="3DBA53C6" w14:textId="77777777" w:rsidR="006A0A7F" w:rsidRPr="006A0A7F" w:rsidRDefault="006A0A7F" w:rsidP="006A0A7F">
      <w:pPr>
        <w:pStyle w:val="Prrafodelista"/>
        <w:numPr>
          <w:ilvl w:val="0"/>
          <w:numId w:val="9"/>
        </w:numPr>
      </w:pPr>
      <w:r w:rsidRPr="006A0A7F">
        <w:t>Rubro</w:t>
      </w:r>
    </w:p>
    <w:p w14:paraId="302CB310" w14:textId="77777777" w:rsidR="006A0A7F" w:rsidRPr="006A0A7F" w:rsidRDefault="006A0A7F" w:rsidP="006A0A7F">
      <w:pPr>
        <w:pStyle w:val="Prrafodelista"/>
        <w:numPr>
          <w:ilvl w:val="0"/>
          <w:numId w:val="9"/>
        </w:numPr>
      </w:pPr>
      <w:r w:rsidRPr="006A0A7F">
        <w:t>Actividad</w:t>
      </w:r>
    </w:p>
    <w:p w14:paraId="3DDE4860" w14:textId="77777777" w:rsidR="006A0A7F" w:rsidRPr="006A0A7F" w:rsidRDefault="006A0A7F" w:rsidP="006A0A7F">
      <w:pPr>
        <w:pStyle w:val="Prrafodelista"/>
        <w:numPr>
          <w:ilvl w:val="0"/>
          <w:numId w:val="9"/>
        </w:numPr>
      </w:pPr>
      <w:r w:rsidRPr="006A0A7F">
        <w:t>Presupuesto</w:t>
      </w:r>
    </w:p>
    <w:p w14:paraId="138B635E" w14:textId="77777777" w:rsidR="006A0A7F" w:rsidRPr="006A0A7F" w:rsidRDefault="006A0A7F" w:rsidP="006A0A7F">
      <w:pPr>
        <w:pStyle w:val="Prrafodelista"/>
        <w:numPr>
          <w:ilvl w:val="0"/>
          <w:numId w:val="9"/>
        </w:numPr>
      </w:pPr>
      <w:r w:rsidRPr="006A0A7F">
        <w:t>Costo Real</w:t>
      </w:r>
    </w:p>
    <w:p w14:paraId="656FD47A" w14:textId="2881C0D4" w:rsidR="006A0A7F" w:rsidRDefault="006A0A7F" w:rsidP="006A0A7F"/>
    <w:p w14:paraId="70829FBB" w14:textId="77777777" w:rsidR="006A0A7F" w:rsidRPr="006A0A7F" w:rsidRDefault="006A0A7F" w:rsidP="006A0A7F"/>
    <w:p w14:paraId="0E374987" w14:textId="77777777" w:rsidR="006A0A7F" w:rsidRPr="006A0A7F" w:rsidRDefault="006A0A7F" w:rsidP="006A0A7F">
      <w:pPr>
        <w:pStyle w:val="Ttulo3"/>
      </w:pPr>
      <w:r w:rsidRPr="006A0A7F">
        <w:lastRenderedPageBreak/>
        <w:t>2.2 Limpieza de datos</w:t>
      </w:r>
    </w:p>
    <w:p w14:paraId="7A0C8785" w14:textId="77777777" w:rsidR="006A0A7F" w:rsidRPr="006A0A7F" w:rsidRDefault="006A0A7F" w:rsidP="006A0A7F">
      <w:r w:rsidRPr="006A0A7F">
        <w:t>El proceso de depuración incluyó:</w:t>
      </w:r>
    </w:p>
    <w:p w14:paraId="4DB80475" w14:textId="77777777" w:rsidR="006A0A7F" w:rsidRPr="009F7460" w:rsidRDefault="006A0A7F" w:rsidP="009F7460">
      <w:pPr>
        <w:pStyle w:val="Prrafodelista"/>
        <w:numPr>
          <w:ilvl w:val="0"/>
          <w:numId w:val="10"/>
        </w:numPr>
      </w:pPr>
      <w:r w:rsidRPr="009F7460">
        <w:t>Verificación de formatos de fecha.</w:t>
      </w:r>
    </w:p>
    <w:p w14:paraId="278FE22F" w14:textId="77777777" w:rsidR="006A0A7F" w:rsidRPr="009F7460" w:rsidRDefault="006A0A7F" w:rsidP="009F7460">
      <w:pPr>
        <w:pStyle w:val="Prrafodelista"/>
        <w:numPr>
          <w:ilvl w:val="0"/>
          <w:numId w:val="10"/>
        </w:numPr>
      </w:pPr>
      <w:r w:rsidRPr="009F7460">
        <w:t>Estandarización de nombres de rubros y actividades.</w:t>
      </w:r>
    </w:p>
    <w:p w14:paraId="55E4EB35" w14:textId="77777777" w:rsidR="006A0A7F" w:rsidRPr="009F7460" w:rsidRDefault="006A0A7F" w:rsidP="009F7460">
      <w:pPr>
        <w:pStyle w:val="Prrafodelista"/>
        <w:numPr>
          <w:ilvl w:val="0"/>
          <w:numId w:val="10"/>
        </w:numPr>
      </w:pPr>
      <w:r w:rsidRPr="009F7460">
        <w:t>Eliminación de registros duplicados.</w:t>
      </w:r>
    </w:p>
    <w:p w14:paraId="4A202AB1" w14:textId="77777777" w:rsidR="006A0A7F" w:rsidRPr="009F7460" w:rsidRDefault="006A0A7F" w:rsidP="009F7460">
      <w:pPr>
        <w:pStyle w:val="Prrafodelista"/>
        <w:numPr>
          <w:ilvl w:val="0"/>
          <w:numId w:val="10"/>
        </w:numPr>
      </w:pPr>
      <w:r w:rsidRPr="009F7460">
        <w:t>Conversión de valores monetarios a formato numérico.</w:t>
      </w:r>
    </w:p>
    <w:p w14:paraId="4F12AB5B" w14:textId="77777777" w:rsidR="006A0A7F" w:rsidRPr="009F7460" w:rsidRDefault="006A0A7F" w:rsidP="009F7460">
      <w:pPr>
        <w:pStyle w:val="Prrafodelista"/>
        <w:numPr>
          <w:ilvl w:val="0"/>
          <w:numId w:val="10"/>
        </w:numPr>
      </w:pPr>
      <w:r w:rsidRPr="009F7460">
        <w:t>Validación de coherencia entre presupuesto y costo real.</w:t>
      </w:r>
    </w:p>
    <w:p w14:paraId="1A44A0D8" w14:textId="77777777" w:rsidR="006A0A7F" w:rsidRPr="006A0A7F" w:rsidRDefault="006A0A7F" w:rsidP="006A0A7F">
      <w:r w:rsidRPr="006A0A7F">
        <w:t>Se aseguró que no existieran valores nulos ni inconsistencias en los montos registrados.</w:t>
      </w:r>
    </w:p>
    <w:p w14:paraId="55DB4FB1" w14:textId="583C834B" w:rsidR="006A0A7F" w:rsidRPr="006A0A7F" w:rsidRDefault="006A0A7F" w:rsidP="006A0A7F"/>
    <w:p w14:paraId="598D0F3E" w14:textId="77777777" w:rsidR="006A0A7F" w:rsidRPr="006A0A7F" w:rsidRDefault="006A0A7F" w:rsidP="009F7460">
      <w:pPr>
        <w:pStyle w:val="Ttulo3"/>
      </w:pPr>
      <w:r w:rsidRPr="006A0A7F">
        <w:t>2.3 Transformación y cálculo de variables</w:t>
      </w:r>
    </w:p>
    <w:p w14:paraId="138EA47A" w14:textId="77777777" w:rsidR="006A0A7F" w:rsidRPr="006A0A7F" w:rsidRDefault="006A0A7F" w:rsidP="009F7460">
      <w:r w:rsidRPr="006A0A7F">
        <w:t>Se crearon columnas adicionales para facilitar el análisis:</w:t>
      </w:r>
    </w:p>
    <w:p w14:paraId="6248A5D3" w14:textId="77777777" w:rsidR="006A0A7F" w:rsidRDefault="006A0A7F" w:rsidP="006A0A7F">
      <w:pPr>
        <w:rPr>
          <w:b/>
          <w:bCs/>
        </w:rPr>
      </w:pPr>
      <w:r w:rsidRPr="006A0A7F">
        <w:rPr>
          <w:b/>
          <w:bCs/>
        </w:rPr>
        <w:t>Desviación:</w:t>
      </w:r>
    </w:p>
    <w:p w14:paraId="4A2A197E" w14:textId="78A88310" w:rsidR="009F7460" w:rsidRPr="009D17D8" w:rsidRDefault="009D17D8" w:rsidP="009F7460">
      <m:oMathPara>
        <m:oMath>
          <m:r>
            <w:rPr>
              <w:rFonts w:ascii="Cambria Math" w:hAnsi="Cambria Math"/>
            </w:rPr>
            <m:t>Desviación=Costo Real-Presupuesto</m:t>
          </m:r>
        </m:oMath>
      </m:oMathPara>
    </w:p>
    <w:p w14:paraId="7D08ABE6" w14:textId="681D6149" w:rsidR="006A0A7F" w:rsidRPr="006A0A7F" w:rsidRDefault="006A0A7F" w:rsidP="006A0A7F">
      <w:pPr>
        <w:rPr>
          <w:rFonts w:eastAsiaTheme="minorEastAsia"/>
        </w:rPr>
      </w:pPr>
      <w:r w:rsidRPr="006A0A7F">
        <w:rPr>
          <w:b/>
          <w:bCs/>
        </w:rPr>
        <w:t>Estado financiero:</w:t>
      </w:r>
    </w:p>
    <w:p w14:paraId="50B78632" w14:textId="77777777" w:rsidR="006A0A7F" w:rsidRPr="006A0A7F" w:rsidRDefault="006A0A7F" w:rsidP="009D17D8">
      <w:pPr>
        <w:pStyle w:val="Prrafodelista"/>
        <w:numPr>
          <w:ilvl w:val="0"/>
          <w:numId w:val="11"/>
        </w:numPr>
      </w:pPr>
      <w:r w:rsidRPr="006A0A7F">
        <w:t>Sobrecosto (si la desviación &gt; 0)</w:t>
      </w:r>
    </w:p>
    <w:p w14:paraId="2BA41EE1" w14:textId="77777777" w:rsidR="006A0A7F" w:rsidRPr="006A0A7F" w:rsidRDefault="006A0A7F" w:rsidP="009D17D8">
      <w:pPr>
        <w:pStyle w:val="Prrafodelista"/>
        <w:numPr>
          <w:ilvl w:val="0"/>
          <w:numId w:val="11"/>
        </w:numPr>
      </w:pPr>
      <w:r w:rsidRPr="006A0A7F">
        <w:t>Ahorro (si la desviación &lt; 0)</w:t>
      </w:r>
    </w:p>
    <w:p w14:paraId="52417B19" w14:textId="77777777" w:rsidR="006A0A7F" w:rsidRPr="006A0A7F" w:rsidRDefault="006A0A7F" w:rsidP="006A0A7F">
      <w:r w:rsidRPr="006A0A7F">
        <w:rPr>
          <w:b/>
          <w:bCs/>
        </w:rPr>
        <w:t>Diferencia porcentual:</w:t>
      </w:r>
    </w:p>
    <w:p w14:paraId="351C545C" w14:textId="10600A83" w:rsidR="006A0A7F" w:rsidRPr="006A0A7F" w:rsidRDefault="006A0A7F" w:rsidP="006A0A7F">
      <m:oMathPara>
        <m:oMath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Variaci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</m:t>
              </m:r>
            </m:e>
          </m:acc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Desviaci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acc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Presupuesto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6B0307B0" w14:textId="77777777" w:rsidR="009D17D8" w:rsidRDefault="009D17D8" w:rsidP="006A0A7F"/>
    <w:p w14:paraId="30DEEB06" w14:textId="639F22B3" w:rsidR="006A0A7F" w:rsidRPr="006A0A7F" w:rsidRDefault="006A0A7F" w:rsidP="009D17D8">
      <w:pPr>
        <w:pStyle w:val="Ttulo3"/>
      </w:pPr>
      <w:r w:rsidRPr="006A0A7F">
        <w:t>2.4 Análisis realizado</w:t>
      </w:r>
    </w:p>
    <w:p w14:paraId="72EB04DE" w14:textId="77777777" w:rsidR="006A0A7F" w:rsidRPr="006A0A7F" w:rsidRDefault="006A0A7F" w:rsidP="009D17D8">
      <w:r w:rsidRPr="006A0A7F">
        <w:t>Se desarrollaron tablas dinámicas y gráficos para visualizar:</w:t>
      </w:r>
    </w:p>
    <w:p w14:paraId="3D26A1A0" w14:textId="77777777" w:rsidR="006A0A7F" w:rsidRPr="006A0A7F" w:rsidRDefault="006A0A7F" w:rsidP="009D17D8">
      <w:pPr>
        <w:pStyle w:val="Prrafodelista"/>
        <w:numPr>
          <w:ilvl w:val="0"/>
          <w:numId w:val="12"/>
        </w:numPr>
      </w:pPr>
      <w:r w:rsidRPr="006A0A7F">
        <w:t>Comparación mensual de presupuesto vs costo real.</w:t>
      </w:r>
    </w:p>
    <w:p w14:paraId="0E133D09" w14:textId="77777777" w:rsidR="006A0A7F" w:rsidRPr="006A0A7F" w:rsidRDefault="006A0A7F" w:rsidP="009D17D8">
      <w:pPr>
        <w:pStyle w:val="Prrafodelista"/>
        <w:numPr>
          <w:ilvl w:val="0"/>
          <w:numId w:val="12"/>
        </w:numPr>
      </w:pPr>
      <w:r w:rsidRPr="006A0A7F">
        <w:t>Comportamiento por trimestre.</w:t>
      </w:r>
    </w:p>
    <w:p w14:paraId="131947CE" w14:textId="77777777" w:rsidR="006A0A7F" w:rsidRPr="006A0A7F" w:rsidRDefault="006A0A7F" w:rsidP="009D17D8">
      <w:pPr>
        <w:pStyle w:val="Prrafodelista"/>
        <w:numPr>
          <w:ilvl w:val="0"/>
          <w:numId w:val="12"/>
        </w:numPr>
      </w:pPr>
      <w:r w:rsidRPr="006A0A7F">
        <w:t>Distribución por rubro (Equipos, Mano de obra, Materiales, Subcontratos).</w:t>
      </w:r>
    </w:p>
    <w:p w14:paraId="4BE472E4" w14:textId="77777777" w:rsidR="006A0A7F" w:rsidRPr="006A0A7F" w:rsidRDefault="006A0A7F" w:rsidP="009D17D8">
      <w:pPr>
        <w:pStyle w:val="Prrafodelista"/>
        <w:numPr>
          <w:ilvl w:val="0"/>
          <w:numId w:val="12"/>
        </w:numPr>
      </w:pPr>
      <w:r w:rsidRPr="006A0A7F">
        <w:t>Impacto por actividad.</w:t>
      </w:r>
    </w:p>
    <w:p w14:paraId="1618727E" w14:textId="77777777" w:rsidR="006A0A7F" w:rsidRPr="006A0A7F" w:rsidRDefault="006A0A7F" w:rsidP="009D17D8">
      <w:pPr>
        <w:pStyle w:val="Prrafodelista"/>
        <w:numPr>
          <w:ilvl w:val="0"/>
          <w:numId w:val="12"/>
        </w:numPr>
      </w:pPr>
      <w:r w:rsidRPr="006A0A7F">
        <w:t>Identificación de estados de ahorro y sobrecosto.</w:t>
      </w:r>
    </w:p>
    <w:p w14:paraId="42ED0133" w14:textId="77777777" w:rsidR="006A0A7F" w:rsidRPr="006A0A7F" w:rsidRDefault="006A0A7F" w:rsidP="009D17D8">
      <w:r w:rsidRPr="006A0A7F">
        <w:t>El resumen general indica una desviación acumulada de $46.70M frente a un presupuesto total de $539.50M, lo que representa un impacto financiero significativo que requiere análisis de control de costos.</w:t>
      </w:r>
    </w:p>
    <w:p w14:paraId="5C43A65E" w14:textId="77777777" w:rsidR="009D17D8" w:rsidRDefault="009D17D8" w:rsidP="006A0A7F"/>
    <w:p w14:paraId="312F186D" w14:textId="77777777" w:rsidR="009D17D8" w:rsidRDefault="009D17D8" w:rsidP="006A0A7F"/>
    <w:p w14:paraId="3E41F748" w14:textId="2A524508" w:rsidR="006A0A7F" w:rsidRPr="006A0A7F" w:rsidRDefault="006A0A7F" w:rsidP="009D17D8">
      <w:pPr>
        <w:pStyle w:val="Ttulo2"/>
      </w:pPr>
      <w:r w:rsidRPr="006A0A7F">
        <w:lastRenderedPageBreak/>
        <w:t>3. Herramientas y fórmulas usadas</w:t>
      </w:r>
    </w:p>
    <w:p w14:paraId="03B85D20" w14:textId="77777777" w:rsidR="006A0A7F" w:rsidRPr="006A0A7F" w:rsidRDefault="006A0A7F" w:rsidP="009D17D8">
      <w:pPr>
        <w:pStyle w:val="Ttulo3"/>
      </w:pPr>
      <w:r w:rsidRPr="006A0A7F">
        <w:t>3.1 Herramientas</w:t>
      </w:r>
    </w:p>
    <w:p w14:paraId="52D9518A" w14:textId="77777777" w:rsidR="006A0A7F" w:rsidRPr="006A0A7F" w:rsidRDefault="006A0A7F" w:rsidP="009D17D8">
      <w:pPr>
        <w:pStyle w:val="Prrafodelista"/>
        <w:numPr>
          <w:ilvl w:val="0"/>
          <w:numId w:val="13"/>
        </w:numPr>
      </w:pPr>
      <w:r w:rsidRPr="006A0A7F">
        <w:t>Microsoft Excel</w:t>
      </w:r>
    </w:p>
    <w:p w14:paraId="761A0ED2" w14:textId="77777777" w:rsidR="006A0A7F" w:rsidRPr="006A0A7F" w:rsidRDefault="006A0A7F" w:rsidP="009D17D8">
      <w:pPr>
        <w:pStyle w:val="Prrafodelista"/>
        <w:numPr>
          <w:ilvl w:val="0"/>
          <w:numId w:val="13"/>
        </w:numPr>
      </w:pPr>
      <w:r w:rsidRPr="006A0A7F">
        <w:t>Tablas dinámicas</w:t>
      </w:r>
    </w:p>
    <w:p w14:paraId="60B77983" w14:textId="77777777" w:rsidR="006A0A7F" w:rsidRPr="006A0A7F" w:rsidRDefault="006A0A7F" w:rsidP="009D17D8">
      <w:pPr>
        <w:pStyle w:val="Prrafodelista"/>
        <w:numPr>
          <w:ilvl w:val="0"/>
          <w:numId w:val="13"/>
        </w:numPr>
      </w:pPr>
      <w:proofErr w:type="spellStart"/>
      <w:r w:rsidRPr="006A0A7F">
        <w:t>Segmentadores</w:t>
      </w:r>
      <w:proofErr w:type="spellEnd"/>
      <w:r w:rsidRPr="006A0A7F">
        <w:t xml:space="preserve"> de datos</w:t>
      </w:r>
    </w:p>
    <w:p w14:paraId="79BD6DBA" w14:textId="77777777" w:rsidR="006A0A7F" w:rsidRPr="006A0A7F" w:rsidRDefault="006A0A7F" w:rsidP="009D17D8">
      <w:pPr>
        <w:pStyle w:val="Prrafodelista"/>
        <w:numPr>
          <w:ilvl w:val="0"/>
          <w:numId w:val="13"/>
        </w:numPr>
      </w:pPr>
      <w:r w:rsidRPr="006A0A7F">
        <w:t>Gráficos combinados</w:t>
      </w:r>
    </w:p>
    <w:p w14:paraId="73278249" w14:textId="77777777" w:rsidR="006A0A7F" w:rsidRPr="006A0A7F" w:rsidRDefault="006A0A7F" w:rsidP="009D17D8">
      <w:pPr>
        <w:pStyle w:val="Prrafodelista"/>
        <w:numPr>
          <w:ilvl w:val="0"/>
          <w:numId w:val="13"/>
        </w:numPr>
      </w:pPr>
      <w:r w:rsidRPr="006A0A7F">
        <w:t>Formato condicional</w:t>
      </w:r>
    </w:p>
    <w:p w14:paraId="33AB0AFA" w14:textId="2A419B0F" w:rsidR="00C77F79" w:rsidRDefault="006A0A7F" w:rsidP="00C77F79">
      <w:pPr>
        <w:pStyle w:val="Prrafodelista"/>
        <w:numPr>
          <w:ilvl w:val="0"/>
          <w:numId w:val="13"/>
        </w:numPr>
      </w:pPr>
      <w:r w:rsidRPr="006A0A7F">
        <w:t>KPI dinámicos</w:t>
      </w:r>
      <w:r w:rsidR="00C77F79">
        <w:t xml:space="preserve"> (se usó </w:t>
      </w:r>
      <w:proofErr w:type="spellStart"/>
      <w:r w:rsidR="00C77F79" w:rsidRPr="00C77F79">
        <w:t>analytics.zoho</w:t>
      </w:r>
      <w:proofErr w:type="spellEnd"/>
      <w:r w:rsidR="00C77F79">
        <w:t xml:space="preserve">): </w:t>
      </w:r>
    </w:p>
    <w:p w14:paraId="46949BC6" w14:textId="56184E9D" w:rsidR="00C77F79" w:rsidRDefault="00C77F79" w:rsidP="00C77F79">
      <w:pPr>
        <w:pStyle w:val="Prrafodelista"/>
        <w:numPr>
          <w:ilvl w:val="0"/>
          <w:numId w:val="16"/>
        </w:numPr>
      </w:pPr>
      <w:hyperlink r:id="rId5" w:history="1">
        <w:r w:rsidRPr="00B36879">
          <w:rPr>
            <w:rStyle w:val="Hipervnculo"/>
          </w:rPr>
          <w:t>https://analytics.zoho.com/open-view/3225793000</w:t>
        </w:r>
        <w:r w:rsidRPr="00B36879">
          <w:rPr>
            <w:rStyle w:val="Hipervnculo"/>
          </w:rPr>
          <w:t>0</w:t>
        </w:r>
        <w:r w:rsidRPr="00B36879">
          <w:rPr>
            <w:rStyle w:val="Hipervnculo"/>
          </w:rPr>
          <w:t>00004725</w:t>
        </w:r>
      </w:hyperlink>
      <w:r>
        <w:t xml:space="preserve"> </w:t>
      </w:r>
    </w:p>
    <w:p w14:paraId="31A14713" w14:textId="3EFF843E" w:rsidR="00C77F79" w:rsidRDefault="00C77F79" w:rsidP="00C77F79">
      <w:pPr>
        <w:pStyle w:val="Prrafodelista"/>
        <w:numPr>
          <w:ilvl w:val="0"/>
          <w:numId w:val="16"/>
        </w:numPr>
      </w:pPr>
      <w:hyperlink r:id="rId6" w:history="1">
        <w:r w:rsidRPr="00B36879">
          <w:rPr>
            <w:rStyle w:val="Hipervnculo"/>
          </w:rPr>
          <w:t>https://analytics.zoho.com/open-view/3225793000000004395</w:t>
        </w:r>
      </w:hyperlink>
      <w:r>
        <w:t xml:space="preserve"> </w:t>
      </w:r>
    </w:p>
    <w:p w14:paraId="56B66156" w14:textId="1D5FB24D" w:rsidR="00C77F79" w:rsidRDefault="00C77F79" w:rsidP="00C77F79">
      <w:pPr>
        <w:pStyle w:val="Prrafodelista"/>
        <w:numPr>
          <w:ilvl w:val="0"/>
          <w:numId w:val="16"/>
        </w:numPr>
      </w:pPr>
      <w:hyperlink r:id="rId7" w:history="1">
        <w:r w:rsidRPr="00B36879">
          <w:rPr>
            <w:rStyle w:val="Hipervnculo"/>
          </w:rPr>
          <w:t>https://analytics.zoho.com/open-view/3225793000000004273</w:t>
        </w:r>
      </w:hyperlink>
      <w:r>
        <w:t xml:space="preserve"> </w:t>
      </w:r>
    </w:p>
    <w:p w14:paraId="10876800" w14:textId="2833C1D4" w:rsidR="00C77F79" w:rsidRDefault="00C77F79" w:rsidP="00C77F79">
      <w:pPr>
        <w:pStyle w:val="Prrafodelista"/>
        <w:numPr>
          <w:ilvl w:val="0"/>
          <w:numId w:val="16"/>
        </w:numPr>
      </w:pPr>
      <w:hyperlink r:id="rId8" w:history="1">
        <w:r w:rsidRPr="00B36879">
          <w:rPr>
            <w:rStyle w:val="Hipervnculo"/>
          </w:rPr>
          <w:t>https://analytics.zoho.com/open-view/3225793000000004642</w:t>
        </w:r>
      </w:hyperlink>
      <w:r>
        <w:t xml:space="preserve"> </w:t>
      </w:r>
    </w:p>
    <w:p w14:paraId="294F3215" w14:textId="77777777" w:rsidR="009D17D8" w:rsidRPr="006A0A7F" w:rsidRDefault="009D17D8" w:rsidP="009D17D8">
      <w:pPr>
        <w:ind w:left="360"/>
      </w:pPr>
    </w:p>
    <w:p w14:paraId="318FAA24" w14:textId="77777777" w:rsidR="00BF2E01" w:rsidRPr="00BF2E01" w:rsidRDefault="00BF2E01" w:rsidP="00BF2E01">
      <w:pPr>
        <w:rPr>
          <w:b/>
          <w:bCs/>
        </w:rPr>
      </w:pPr>
      <w:r w:rsidRPr="00BF2E01">
        <w:rPr>
          <w:b/>
          <w:bCs/>
        </w:rPr>
        <w:t>3.2 Fórmulas utilizadas en Excel</w:t>
      </w:r>
    </w:p>
    <w:p w14:paraId="3432000A" w14:textId="10B4C9A4" w:rsidR="00BF3384" w:rsidRPr="00BF2E01" w:rsidRDefault="00BF2E01" w:rsidP="00BF3384">
      <w:pPr>
        <w:spacing w:after="0" w:line="276" w:lineRule="auto"/>
        <w:rPr>
          <w:b/>
          <w:bCs/>
        </w:rPr>
      </w:pPr>
      <w:r w:rsidRPr="00BF2E01">
        <w:rPr>
          <w:b/>
          <w:bCs/>
        </w:rPr>
        <w:t>Desviación:</w:t>
      </w:r>
    </w:p>
    <w:p w14:paraId="759271B4" w14:textId="3AF87EE5" w:rsidR="00BF2E01" w:rsidRPr="00BF3384" w:rsidRDefault="00243DFB" w:rsidP="00BF3384">
      <w:pPr>
        <w:spacing w:after="0" w:line="276" w:lineRule="auto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Costo_Real </m:t>
          </m:r>
          <m:r>
            <m:rPr>
              <m:sty m:val="p"/>
            </m:rPr>
            <w:rPr>
              <w:rFonts w:ascii="Cambria Math" w:hAnsi="Cambria Math"/>
            </w:rPr>
            <m:t>–</m:t>
          </m:r>
          <m:r>
            <m:rPr>
              <m:sty m:val="p"/>
            </m:rPr>
            <w:rPr>
              <w:rFonts w:ascii="Cambria Math" w:hAnsi="Cambria Math"/>
            </w:rPr>
            <m:t xml:space="preserve"> Presupuest</m:t>
          </m:r>
          <m:r>
            <m:rPr>
              <m:sty m:val="p"/>
            </m:rPr>
            <w:rPr>
              <w:rFonts w:ascii="Cambria Math" w:hAnsi="Cambria Math"/>
            </w:rPr>
            <m:t>o</m:t>
          </m:r>
        </m:oMath>
      </m:oMathPara>
    </w:p>
    <w:p w14:paraId="0E5D9C8B" w14:textId="77777777" w:rsidR="00BF3384" w:rsidRPr="00BF2E01" w:rsidRDefault="00BF3384" w:rsidP="00BF3384">
      <w:pPr>
        <w:spacing w:after="0" w:line="276" w:lineRule="auto"/>
      </w:pPr>
    </w:p>
    <w:p w14:paraId="0E210DCA" w14:textId="77777777" w:rsidR="00BF2E01" w:rsidRPr="00BF2E01" w:rsidRDefault="00BF2E01" w:rsidP="00BF3384">
      <w:pPr>
        <w:spacing w:after="0" w:line="276" w:lineRule="auto"/>
      </w:pPr>
      <w:r w:rsidRPr="00BF2E01">
        <w:rPr>
          <w:b/>
          <w:bCs/>
        </w:rPr>
        <w:t>Clasificación del estado:</w:t>
      </w:r>
    </w:p>
    <w:p w14:paraId="251ABA8D" w14:textId="31352EDA" w:rsidR="00BF2E01" w:rsidRPr="00BF3384" w:rsidRDefault="00243DFB" w:rsidP="00BF3384">
      <w:pPr>
        <w:spacing w:after="0" w:line="276" w:lineRule="auto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SI(Desviación&gt;0,"Sobrecosto","Ahorro"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0884802" w14:textId="77777777" w:rsidR="00BF3384" w:rsidRPr="00BF2E01" w:rsidRDefault="00BF3384" w:rsidP="00BF3384">
      <w:pPr>
        <w:spacing w:after="0" w:line="276" w:lineRule="auto"/>
      </w:pPr>
    </w:p>
    <w:p w14:paraId="0D738798" w14:textId="77777777" w:rsidR="00BF2E01" w:rsidRPr="00BF2E01" w:rsidRDefault="00BF2E01" w:rsidP="00BF3384">
      <w:pPr>
        <w:spacing w:after="0" w:line="276" w:lineRule="auto"/>
      </w:pPr>
      <w:r w:rsidRPr="00BF2E01">
        <w:rPr>
          <w:b/>
          <w:bCs/>
        </w:rPr>
        <w:t>Diferencia porcentual:</w:t>
      </w:r>
    </w:p>
    <w:p w14:paraId="242599ED" w14:textId="44E7EDCD" w:rsidR="00BF2E01" w:rsidRPr="00BF3384" w:rsidRDefault="00243DFB" w:rsidP="00BF3384">
      <w:pPr>
        <w:spacing w:after="0" w:line="276" w:lineRule="auto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Desviación/Presupuest</m:t>
          </m:r>
          <m:r>
            <m:rPr>
              <m:sty m:val="p"/>
            </m:rPr>
            <w:rPr>
              <w:rFonts w:ascii="Cambria Math" w:hAnsi="Cambria Math"/>
            </w:rPr>
            <m:t>o</m:t>
          </m:r>
        </m:oMath>
      </m:oMathPara>
    </w:p>
    <w:p w14:paraId="62EF5FC2" w14:textId="77777777" w:rsidR="00BF3384" w:rsidRPr="00BF2E01" w:rsidRDefault="00BF3384" w:rsidP="00BF3384">
      <w:pPr>
        <w:spacing w:after="0" w:line="276" w:lineRule="auto"/>
      </w:pPr>
    </w:p>
    <w:p w14:paraId="518EEC6B" w14:textId="77777777" w:rsidR="00BF2E01" w:rsidRPr="00BF2E01" w:rsidRDefault="00BF2E01" w:rsidP="00BF3384">
      <w:pPr>
        <w:spacing w:after="0" w:line="276" w:lineRule="auto"/>
      </w:pPr>
      <w:r w:rsidRPr="00BF2E01">
        <w:rPr>
          <w:b/>
          <w:bCs/>
        </w:rPr>
        <w:t>Totales generales:</w:t>
      </w:r>
    </w:p>
    <w:p w14:paraId="73109E1C" w14:textId="00C5D539" w:rsidR="00BF2E01" w:rsidRPr="00BF3384" w:rsidRDefault="00243DFB" w:rsidP="00BF3384">
      <w:pPr>
        <w:spacing w:after="0" w:line="276" w:lineRule="auto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SUMA(rango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F44507C" w14:textId="77777777" w:rsidR="00BF3384" w:rsidRPr="00BF2E01" w:rsidRDefault="00BF3384" w:rsidP="00BF3384">
      <w:pPr>
        <w:spacing w:after="0" w:line="276" w:lineRule="auto"/>
      </w:pPr>
    </w:p>
    <w:p w14:paraId="5F8E7ED2" w14:textId="77777777" w:rsidR="00BF2E01" w:rsidRPr="00BF2E01" w:rsidRDefault="00BF2E01" w:rsidP="00BF3384">
      <w:pPr>
        <w:spacing w:after="0" w:line="276" w:lineRule="auto"/>
      </w:pPr>
      <w:r w:rsidRPr="00BF2E01">
        <w:rPr>
          <w:b/>
          <w:bCs/>
        </w:rPr>
        <w:t>Porcentaje general:</w:t>
      </w:r>
    </w:p>
    <w:p w14:paraId="78A438CB" w14:textId="2D14AF41" w:rsidR="00BF2E01" w:rsidRPr="00BF3384" w:rsidRDefault="00BF3384" w:rsidP="00BF3384">
      <w:pPr>
        <w:spacing w:after="0" w:line="276" w:lineRule="auto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SUMA(Desviación)/SUMA(Presupuesto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7ABDB35" w14:textId="77777777" w:rsidR="00A05994" w:rsidRPr="00BF2E01" w:rsidRDefault="00A05994" w:rsidP="00BF2E01"/>
    <w:p w14:paraId="34FF2400" w14:textId="338CB7B6" w:rsidR="00A05994" w:rsidRPr="00A05994" w:rsidRDefault="00A05994" w:rsidP="00A05994">
      <w:pPr>
        <w:pStyle w:val="Ttulo2"/>
      </w:pPr>
      <w:r>
        <w:t xml:space="preserve">4. </w:t>
      </w:r>
      <w:r w:rsidRPr="00A05994">
        <w:t>Reflexión ética sobre el uso de Inteligencia Artificial</w:t>
      </w:r>
    </w:p>
    <w:p w14:paraId="3B14DA5C" w14:textId="77777777" w:rsidR="00A05994" w:rsidRPr="00A05994" w:rsidRDefault="00A05994" w:rsidP="00A05994">
      <w:r w:rsidRPr="00A05994">
        <w:t xml:space="preserve">El uso de herramientas de Inteligencia Artificial en el análisis financiero y en la elaboración de </w:t>
      </w:r>
      <w:proofErr w:type="spellStart"/>
      <w:r w:rsidRPr="00A05994">
        <w:t>dashboards</w:t>
      </w:r>
      <w:proofErr w:type="spellEnd"/>
      <w:r w:rsidRPr="00A05994">
        <w:t xml:space="preserve"> representa una ventaja significativa en términos de eficiencia, organización de información y estructuración de informes técnicos.</w:t>
      </w:r>
    </w:p>
    <w:p w14:paraId="2A09C467" w14:textId="77777777" w:rsidR="00A05994" w:rsidRPr="00A05994" w:rsidRDefault="00A05994" w:rsidP="00A05994">
      <w:r w:rsidRPr="00A05994">
        <w:t>Sin embargo, su implementación debe realizarse bajo principios éticos claros:</w:t>
      </w:r>
    </w:p>
    <w:p w14:paraId="53C07A1C" w14:textId="77777777" w:rsidR="00A05994" w:rsidRPr="00A05994" w:rsidRDefault="00A05994" w:rsidP="00A05994">
      <w:pPr>
        <w:pStyle w:val="Prrafodelista"/>
        <w:numPr>
          <w:ilvl w:val="0"/>
          <w:numId w:val="15"/>
        </w:numPr>
      </w:pPr>
      <w:r w:rsidRPr="00A05994">
        <w:t>La IA no reemplaza el criterio profesional del ingeniero.</w:t>
      </w:r>
    </w:p>
    <w:p w14:paraId="1A196415" w14:textId="77777777" w:rsidR="00A05994" w:rsidRPr="00A05994" w:rsidRDefault="00A05994" w:rsidP="00A05994">
      <w:pPr>
        <w:pStyle w:val="Prrafodelista"/>
        <w:numPr>
          <w:ilvl w:val="0"/>
          <w:numId w:val="15"/>
        </w:numPr>
      </w:pPr>
      <w:r w:rsidRPr="00A05994">
        <w:t>Las decisiones financieras deben validarse con análisis técnico y experiencia humana.</w:t>
      </w:r>
    </w:p>
    <w:p w14:paraId="5B214049" w14:textId="77777777" w:rsidR="00A05994" w:rsidRPr="00A05994" w:rsidRDefault="00A05994" w:rsidP="00A05994">
      <w:pPr>
        <w:pStyle w:val="Prrafodelista"/>
        <w:numPr>
          <w:ilvl w:val="0"/>
          <w:numId w:val="15"/>
        </w:numPr>
      </w:pPr>
      <w:r w:rsidRPr="00A05994">
        <w:t>La información generada debe ser verificada antes de su presentación.</w:t>
      </w:r>
    </w:p>
    <w:p w14:paraId="25AC1560" w14:textId="77777777" w:rsidR="00A05994" w:rsidRPr="00A05994" w:rsidRDefault="00A05994" w:rsidP="00A05994">
      <w:pPr>
        <w:pStyle w:val="Prrafodelista"/>
        <w:numPr>
          <w:ilvl w:val="0"/>
          <w:numId w:val="15"/>
        </w:numPr>
      </w:pPr>
      <w:r w:rsidRPr="00A05994">
        <w:t>Se debe mantener transparencia sobre el uso de herramientas tecnológicas.</w:t>
      </w:r>
    </w:p>
    <w:p w14:paraId="55BCCA15" w14:textId="77777777" w:rsidR="00A05994" w:rsidRPr="00A05994" w:rsidRDefault="00A05994" w:rsidP="00A05994">
      <w:pPr>
        <w:pStyle w:val="Prrafodelista"/>
        <w:numPr>
          <w:ilvl w:val="0"/>
          <w:numId w:val="15"/>
        </w:numPr>
      </w:pPr>
      <w:r w:rsidRPr="00A05994">
        <w:lastRenderedPageBreak/>
        <w:t>La responsabilidad final del análisis recae en el profesional que lo presenta.</w:t>
      </w:r>
    </w:p>
    <w:p w14:paraId="46A16909" w14:textId="77777777" w:rsidR="00A05994" w:rsidRPr="00A05994" w:rsidRDefault="00A05994" w:rsidP="00A05994">
      <w:r w:rsidRPr="00A05994">
        <w:t>La IA debe considerarse una herramienta de apoyo y no un sustituto del juicio técnico, especialmente en proyectos de ingeniería civil donde las decisiones financieras pueden impactar la viabilidad del proyecto.</w:t>
      </w:r>
    </w:p>
    <w:p w14:paraId="5707E0DE" w14:textId="77777777" w:rsidR="00A05994" w:rsidRDefault="00A05994" w:rsidP="00A05994"/>
    <w:p w14:paraId="01CF730E" w14:textId="7D30DFD5" w:rsidR="00A05994" w:rsidRPr="00A05994" w:rsidRDefault="00A05994" w:rsidP="00A05994">
      <w:pPr>
        <w:pStyle w:val="Ttulo2"/>
      </w:pPr>
      <w:r w:rsidRPr="00A05994">
        <w:t>Conclusión</w:t>
      </w:r>
    </w:p>
    <w:p w14:paraId="0E7D876D" w14:textId="77777777" w:rsidR="00A05994" w:rsidRPr="00A05994" w:rsidRDefault="00A05994" w:rsidP="00A05994">
      <w:r w:rsidRPr="00A05994">
        <w:t>El análisis permitió identificar desviaciones financieras relevantes, entender su distribución por rubro y actividad, y visualizar su impacto mensual y trimestral. El uso de herramientas digitales facilitó la interpretación de datos y mejoró la presentación ejecutiva para la toma de decisiones.</w:t>
      </w:r>
    </w:p>
    <w:p w14:paraId="00C121F1" w14:textId="77777777" w:rsidR="00A05994" w:rsidRPr="00A05994" w:rsidRDefault="00A05994" w:rsidP="00A05994">
      <w:r w:rsidRPr="00A05994">
        <w:t xml:space="preserve">Un sistema de monitoreo continuo mediante </w:t>
      </w:r>
      <w:proofErr w:type="spellStart"/>
      <w:r w:rsidRPr="00A05994">
        <w:t>dashboards</w:t>
      </w:r>
      <w:proofErr w:type="spellEnd"/>
      <w:r w:rsidRPr="00A05994">
        <w:t xml:space="preserve"> dinámicos es fundamental para mantener el control presupuestal y prevenir desviaciones críticas en futuros proyectos.</w:t>
      </w:r>
    </w:p>
    <w:p w14:paraId="2D793B4C" w14:textId="77777777" w:rsidR="000E14AD" w:rsidRDefault="000E14AD"/>
    <w:sectPr w:rsidR="000E14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CC5"/>
    <w:multiLevelType w:val="hybridMultilevel"/>
    <w:tmpl w:val="2E861C5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3029D"/>
    <w:multiLevelType w:val="hybridMultilevel"/>
    <w:tmpl w:val="F4482A0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A408F"/>
    <w:multiLevelType w:val="hybridMultilevel"/>
    <w:tmpl w:val="F48C25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F4917"/>
    <w:multiLevelType w:val="hybridMultilevel"/>
    <w:tmpl w:val="284E988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C089B"/>
    <w:multiLevelType w:val="multilevel"/>
    <w:tmpl w:val="B4F6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332BE"/>
    <w:multiLevelType w:val="multilevel"/>
    <w:tmpl w:val="C83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A1C79"/>
    <w:multiLevelType w:val="multilevel"/>
    <w:tmpl w:val="F6EC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50890"/>
    <w:multiLevelType w:val="hybridMultilevel"/>
    <w:tmpl w:val="356CFDD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904FB"/>
    <w:multiLevelType w:val="hybridMultilevel"/>
    <w:tmpl w:val="7FFE9B7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22821"/>
    <w:multiLevelType w:val="hybridMultilevel"/>
    <w:tmpl w:val="8B3631D4"/>
    <w:lvl w:ilvl="0" w:tplc="240A000F">
      <w:start w:val="1"/>
      <w:numFmt w:val="decimal"/>
      <w:lvlText w:val="%1."/>
      <w:lvlJc w:val="left"/>
      <w:pPr>
        <w:ind w:left="1212" w:hanging="360"/>
      </w:pPr>
    </w:lvl>
    <w:lvl w:ilvl="1" w:tplc="240A0019" w:tentative="1">
      <w:start w:val="1"/>
      <w:numFmt w:val="lowerLetter"/>
      <w:lvlText w:val="%2."/>
      <w:lvlJc w:val="left"/>
      <w:pPr>
        <w:ind w:left="1932" w:hanging="360"/>
      </w:pPr>
    </w:lvl>
    <w:lvl w:ilvl="2" w:tplc="240A001B" w:tentative="1">
      <w:start w:val="1"/>
      <w:numFmt w:val="lowerRoman"/>
      <w:lvlText w:val="%3."/>
      <w:lvlJc w:val="right"/>
      <w:pPr>
        <w:ind w:left="2652" w:hanging="180"/>
      </w:pPr>
    </w:lvl>
    <w:lvl w:ilvl="3" w:tplc="240A000F" w:tentative="1">
      <w:start w:val="1"/>
      <w:numFmt w:val="decimal"/>
      <w:lvlText w:val="%4."/>
      <w:lvlJc w:val="left"/>
      <w:pPr>
        <w:ind w:left="3372" w:hanging="360"/>
      </w:pPr>
    </w:lvl>
    <w:lvl w:ilvl="4" w:tplc="240A0019" w:tentative="1">
      <w:start w:val="1"/>
      <w:numFmt w:val="lowerLetter"/>
      <w:lvlText w:val="%5."/>
      <w:lvlJc w:val="left"/>
      <w:pPr>
        <w:ind w:left="4092" w:hanging="360"/>
      </w:pPr>
    </w:lvl>
    <w:lvl w:ilvl="5" w:tplc="240A001B" w:tentative="1">
      <w:start w:val="1"/>
      <w:numFmt w:val="lowerRoman"/>
      <w:lvlText w:val="%6."/>
      <w:lvlJc w:val="right"/>
      <w:pPr>
        <w:ind w:left="4812" w:hanging="180"/>
      </w:pPr>
    </w:lvl>
    <w:lvl w:ilvl="6" w:tplc="240A000F" w:tentative="1">
      <w:start w:val="1"/>
      <w:numFmt w:val="decimal"/>
      <w:lvlText w:val="%7."/>
      <w:lvlJc w:val="left"/>
      <w:pPr>
        <w:ind w:left="5532" w:hanging="360"/>
      </w:pPr>
    </w:lvl>
    <w:lvl w:ilvl="7" w:tplc="240A0019" w:tentative="1">
      <w:start w:val="1"/>
      <w:numFmt w:val="lowerLetter"/>
      <w:lvlText w:val="%8."/>
      <w:lvlJc w:val="left"/>
      <w:pPr>
        <w:ind w:left="6252" w:hanging="360"/>
      </w:pPr>
    </w:lvl>
    <w:lvl w:ilvl="8" w:tplc="240A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0" w15:restartNumberingAfterBreak="0">
    <w:nsid w:val="43AF57D9"/>
    <w:multiLevelType w:val="multilevel"/>
    <w:tmpl w:val="E72A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11F51"/>
    <w:multiLevelType w:val="multilevel"/>
    <w:tmpl w:val="300C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56FFF"/>
    <w:multiLevelType w:val="hybridMultilevel"/>
    <w:tmpl w:val="95740E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7358C"/>
    <w:multiLevelType w:val="hybridMultilevel"/>
    <w:tmpl w:val="182CC25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F03DC8"/>
    <w:multiLevelType w:val="multilevel"/>
    <w:tmpl w:val="D66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30229"/>
    <w:multiLevelType w:val="multilevel"/>
    <w:tmpl w:val="26B8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129666">
    <w:abstractNumId w:val="6"/>
  </w:num>
  <w:num w:numId="2" w16cid:durableId="923420598">
    <w:abstractNumId w:val="15"/>
  </w:num>
  <w:num w:numId="3" w16cid:durableId="1593472353">
    <w:abstractNumId w:val="11"/>
  </w:num>
  <w:num w:numId="4" w16cid:durableId="1041780202">
    <w:abstractNumId w:val="14"/>
  </w:num>
  <w:num w:numId="5" w16cid:durableId="532575895">
    <w:abstractNumId w:val="5"/>
  </w:num>
  <w:num w:numId="6" w16cid:durableId="1450583901">
    <w:abstractNumId w:val="10"/>
  </w:num>
  <w:num w:numId="7" w16cid:durableId="1574463043">
    <w:abstractNumId w:val="12"/>
  </w:num>
  <w:num w:numId="8" w16cid:durableId="994912725">
    <w:abstractNumId w:val="3"/>
  </w:num>
  <w:num w:numId="9" w16cid:durableId="2060475003">
    <w:abstractNumId w:val="13"/>
  </w:num>
  <w:num w:numId="10" w16cid:durableId="1299604076">
    <w:abstractNumId w:val="0"/>
  </w:num>
  <w:num w:numId="11" w16cid:durableId="685986619">
    <w:abstractNumId w:val="7"/>
  </w:num>
  <w:num w:numId="12" w16cid:durableId="707797945">
    <w:abstractNumId w:val="1"/>
  </w:num>
  <w:num w:numId="13" w16cid:durableId="426923955">
    <w:abstractNumId w:val="8"/>
  </w:num>
  <w:num w:numId="14" w16cid:durableId="2043240191">
    <w:abstractNumId w:val="4"/>
  </w:num>
  <w:num w:numId="15" w16cid:durableId="526676109">
    <w:abstractNumId w:val="2"/>
  </w:num>
  <w:num w:numId="16" w16cid:durableId="1747804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34"/>
    <w:rsid w:val="0009173E"/>
    <w:rsid w:val="000C219B"/>
    <w:rsid w:val="000E14AD"/>
    <w:rsid w:val="00243DFB"/>
    <w:rsid w:val="00252B34"/>
    <w:rsid w:val="00292EAC"/>
    <w:rsid w:val="002A0EFB"/>
    <w:rsid w:val="004F6996"/>
    <w:rsid w:val="00621EC8"/>
    <w:rsid w:val="006239C0"/>
    <w:rsid w:val="006A0A7F"/>
    <w:rsid w:val="006E7E0F"/>
    <w:rsid w:val="00714B7B"/>
    <w:rsid w:val="008A1BC4"/>
    <w:rsid w:val="009D17D8"/>
    <w:rsid w:val="009F7460"/>
    <w:rsid w:val="00A05994"/>
    <w:rsid w:val="00AA7F8D"/>
    <w:rsid w:val="00B402E1"/>
    <w:rsid w:val="00B53307"/>
    <w:rsid w:val="00B86BAD"/>
    <w:rsid w:val="00BF2E01"/>
    <w:rsid w:val="00BF3384"/>
    <w:rsid w:val="00C77F79"/>
    <w:rsid w:val="00D0654A"/>
    <w:rsid w:val="00E555A1"/>
    <w:rsid w:val="00EC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895E61"/>
  <w15:chartTrackingRefBased/>
  <w15:docId w15:val="{2D4F6C9B-06E2-42E5-95D1-2158FC37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A7F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A0A7F"/>
    <w:pPr>
      <w:keepNext/>
      <w:keepLines/>
      <w:spacing w:before="360" w:after="80"/>
      <w:outlineLvl w:val="0"/>
    </w:pPr>
    <w:rPr>
      <w:rFonts w:eastAsiaTheme="majorEastAsia" w:cstheme="majorBidi"/>
      <w:b/>
      <w:i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0A7F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0A7F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A7F"/>
    <w:rPr>
      <w:rFonts w:ascii="Times New Roman" w:eastAsiaTheme="majorEastAsia" w:hAnsi="Times New Roman" w:cstheme="majorBidi"/>
      <w:b/>
      <w:i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0A7F"/>
    <w:rPr>
      <w:rFonts w:ascii="Times New Roman" w:hAnsi="Times New Roman"/>
      <w:b/>
      <w:bCs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6A0A7F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B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B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B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B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B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B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B34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9D17D8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C77F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7F7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77F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alytics.zoho.com/open-view/322579300000000464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alytics.zoho.com/open-view/322579300000000427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alytics.zoho.com/open-view/3225793000000004395" TargetMode="External"/><Relationship Id="rId5" Type="http://schemas.openxmlformats.org/officeDocument/2006/relationships/hyperlink" Target="https://analytics.zoho.com/open-view/322579300000000472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762</Words>
  <Characters>4195</Characters>
  <Application>Microsoft Office Word</Application>
  <DocSecurity>0</DocSecurity>
  <Lines>34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DIAZ</dc:creator>
  <cp:keywords/>
  <dc:description/>
  <cp:lastModifiedBy>MIGUEL DIAZ</cp:lastModifiedBy>
  <cp:revision>3</cp:revision>
  <dcterms:created xsi:type="dcterms:W3CDTF">2026-02-12T22:08:00Z</dcterms:created>
  <dcterms:modified xsi:type="dcterms:W3CDTF">2026-02-12T22:13:00Z</dcterms:modified>
</cp:coreProperties>
</file>