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undefined" w:footer="undefined" w:gutter="undefined"/>
      <w:footerReference r:id="rId6" w:type="default"/>
    </w:sectPr>
    <w:p>
      <w:pPr>
        <w:spacing w:lineRule="auto"/>
      </w:pPr>
      <w:r>
        <w:rPr/>
        <w:t xml:space="preserve"/>
      </w:r>
    </w:p>
    <w:p>
      <w:pPr>
        <w:pStyle w:val="Heading1"/>
        <w:spacing w:lineRule="auto"/>
      </w:pPr>
      <w:r>
        <w:rPr/>
        <w:t xml:space="preserve">Clarity – API Submission Explained</w:t>
      </w:r>
    </w:p>
    <w:p>
      <w:pPr>
        <w:spacing w:lineRule="auto"/>
      </w:pPr>
      <w:r>
        <w:rPr>
          <w:b/>
        </w:rPr>
        <w:t xml:space="preserve">CSE471 Lab Assignment on API Postman Collection</w:t>
      </w:r>
      <w:r>
        <w:rPr/>
        <w:br w:type="textWrapping"/>
      </w:r>
      <w:r>
        <w:rPr/>
        <w:t xml:space="preserve"> Apurba Roy · 23101012 · Section 09 · Group 4</w:t>
      </w:r>
    </w:p>
    <w:p>
      <w:pPr>
        <w:spacing w:lineRule="auto"/>
      </w:pPr>
      <w:r>
        <w:rPr>
          <w:b/>
        </w:rPr>
        <w:t xml:space="preserve">Feature 01:</w:t>
      </w:r>
      <w:r>
        <w:rPr/>
        <w:t xml:space="preserve"> Real-Time Discount Rate Calculator</w:t>
      </w:r>
      <w:r>
        <w:rPr/>
        <w:br w:type="textWrapping"/>
      </w:r>
      <w:r>
        <w:rPr>
          <w:b/>
        </w:rPr>
        <w:t xml:space="preserve">Feature 02:</w:t>
      </w:r>
      <w:r>
        <w:rPr/>
        <w:t xml:space="preserve"> Dispute Filing &amp; Invoice Freeze</w:t>
      </w:r>
      <w:r>
        <w:rPr/>
        <w:br w:type="textWrapping"/>
      </w:r>
      <w:r>
        <w:rPr>
          <w:b/>
        </w:rPr>
        <w:t xml:space="preserve">Backend:</w:t>
      </w:r>
      <w:r>
        <w:rPr/>
        <w:t xml:space="preserve"> Node.js / Express · </w:t>
      </w:r>
      <w:r>
        <w:rPr>
          <w:b/>
        </w:rPr>
        <w:t xml:space="preserve">Database:</w:t>
      </w:r>
      <w:r>
        <w:rPr/>
        <w:t xml:space="preserve"> PostgreSQL (Supabase) · </w:t>
      </w:r>
      <w:r>
        <w:rPr>
          <w:b/>
        </w:rPr>
        <w:t xml:space="preserve">Port:</w:t>
      </w:r>
      <w:r>
        <w:rPr/>
        <w:t xml:space="preserve"> 1012</w:t>
      </w:r>
    </w:p>
    <w:p>
      <w:pPr>
        <w:spacing w:lineRule="auto"/>
      </w:pPr>
      <w:r>
        <w:rPr/>
        <w:t xml:space="preserve">This document explains every piece of the submission in plain language, so you can answer any question about it. Read it once end to end before your viva.</w:t>
      </w:r>
    </w:p>
    <w:p>
      <w:pPr>
        <w:pStyle w:val="Heading1"/>
        <w:spacing w:lineRule="auto"/>
      </w:pPr>
      <w:r>
        <w:rPr/>
        <w:t xml:space="preserve">1. What the two features actually do</w:t>
      </w:r>
    </w:p>
    <w:p>
      <w:pPr>
        <w:pStyle w:val="Heading2"/>
        <w:spacing w:lineRule="auto"/>
      </w:pPr>
      <w:r>
        <w:rPr/>
        <w:t xml:space="preserve">Feature 01 – Real-Time Discount Rate Calculator</w:t>
      </w:r>
    </w:p>
    <w:p>
      <w:pPr>
        <w:spacing w:lineRule="auto"/>
      </w:pPr>
      <w:r>
        <w:rPr/>
        <w:t xml:space="preserve">A supplier is owed 12,50,000 taka but the buyer will not pay for 90 days. The supplier needs the money now. Clarity pays them early and keeps a small cut. This feature works out </w:t>
      </w:r>
      <w:r>
        <w:rPr>
          <w:b/>
        </w:rPr>
        <w:t xml:space="preserve">exactly how much they get</w:t>
      </w:r>
      <w:r>
        <w:rPr/>
        <w:t xml:space="preserve">.</w:t>
      </w:r>
    </w:p>
    <w:p>
      <w:pPr>
        <w:spacing w:lineRule="auto"/>
      </w:pPr>
      <w:r>
        <w:rPr/>
        <w:t xml:space="preserve">The size of the cut depends on </w:t>
      </w:r>
      <w:r>
        <w:rPr>
          <w:b/>
        </w:rPr>
        <w:t xml:space="preserve">how risky the buyer is</w:t>
      </w:r>
      <w:r>
        <w:rPr/>
        <w:t xml:space="preserve">, because the buyer is the one who eventually has to pay. A buyer who always pays on time is cheap to finance. A buyer who pays late is expensive. Every buyer has a credit score, the score puts them in a band (A, B or C), and the band sets the annual interest rate.</w:t>
      </w:r>
    </w:p>
    <w:p>
      <w:pPr>
        <w:spacing w:lineRule="auto"/>
      </w:pPr>
      <w:r>
        <w:rPr/>
        <w:t xml:space="preserve">The formula, taken straight from our Functional Requirements document:</w:t>
      </w:r>
    </w:p>
    <w:p>
      <w:pPr>
        <w:spacing w:lineRule="auto"/>
      </w:pPr>
      <w:r>
        <w:rPr>
          <w:rFonts w:ascii="Courier" w:hAnsi="Courier"/>
        </w:rPr>
        <w:t xml:space="preserve">payout = amount x (1 - annualRate x days / 365)</w:t>
      </w:r>
    </w:p>
    <w:p>
      <w:pPr>
        <w:spacing w:lineRule="auto"/>
      </w:pPr>
      <w:r>
        <w:rPr>
          <w:b/>
        </w:rPr>
        <w:t xml:space="preserve">Why days / 365?</w:t>
      </w:r>
      <w:r>
        <w:rPr/>
        <w:t xml:space="preserve"> The rate is an annual rate. If the money is only tied up for 12 days, you cannot charge a whole year of interest. days/365 turns the yearly rate into the fraction actually being charged.</w:t>
      </w:r>
    </w:p>
    <w:p>
      <w:pPr>
        <w:spacing w:lineRule="auto"/>
      </w:pPr>
      <w:r>
        <w:rPr/>
        <w:t xml:space="preserve">Worked example - the same invoice, three different buyers: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62"/>
        <w:gridCol w:w="1662"/>
        <w:gridCol w:w="1662"/>
        <w:gridCol w:w="1662"/>
        <w:gridCol w:w="1662"/>
        <w:gridCol w:w="166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Beximco Pharmaceuticals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4,931.51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12,45,068.49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Square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6,575.34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12,43,424.66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Nova Retail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9,041.10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12,40,958.90</w:t>
            </w:r>
          </w:p>
        </w:tc>
      </w:tr>
    </w:tbl>
    <w:p>
      <w:pPr>
        <w:spacing w:lineRule="auto"/>
      </w:pPr>
      <w:r>
        <w:rPr/>
      </w:r>
    </w:p>
    <w:p>
      <w:pPr>
        <w:spacing w:lineRule="auto"/>
      </w:pPr>
      <w:r>
        <w:rPr/>
        <w:t xml:space="preserve">Check the middle row by hand: 1250000 x 0.16 x (12/365) = 6575.34. Subtract from 1250000 and you get the payout. That is the whole feature.</w:t>
      </w:r>
    </w:p>
    <w:p>
      <w:pPr>
        <w:pStyle w:val="Heading2"/>
        <w:spacing w:lineRule="auto"/>
      </w:pPr>
      <w:r>
        <w:rPr/>
        <w:t xml:space="preserve">Feature 02 – Dispute Filing &amp; Invoice Freeze</w:t>
      </w:r>
    </w:p>
    <w:p>
      <w:pPr>
        <w:spacing w:lineRule="auto"/>
      </w:pPr>
      <w:r>
        <w:rPr/>
        <w:t xml:space="preserve">A buyer receives an invoice for 500 units but only 380 arrived. They should not have to pay it, and no funder should be allowed to buy it while the argument is going on.</w:t>
      </w:r>
    </w:p>
    <w:p>
      <w:pPr>
        <w:spacing w:lineRule="auto"/>
      </w:pPr>
      <w:r>
        <w:rPr/>
        <w:t xml:space="preserve">So when a buyer files a dispute, two things must happen </w:t>
      </w:r>
      <w:r>
        <w:rPr>
          <w:b/>
        </w:rPr>
        <w:t xml:space="preserve">at the same instant</w:t>
      </w:r>
      <w:r>
        <w:rPr/>
        <w:t xml:space="preserve">: the dispute is recorded, and the invoice is frozen so nobody can fund it. An admin then reads both sides and decides: </w:t>
      </w:r>
      <w:r>
        <w:rPr/>
        <w:t xml:space="preserve">released</w:t>
      </w:r>
      <w:r>
        <w:rPr/>
        <w:t xml:space="preserve"> (put it back on the marketplace) or </w:t>
      </w:r>
      <w:r>
        <w:rPr/>
        <w:t xml:space="preserve">voided</w:t>
      </w:r>
      <w:r>
        <w:rPr/>
        <w:t xml:space="preserve"> (kill it permanently). Every step is written into a history that can never be edited.</w:t>
      </w:r>
    </w:p>
    <w:p>
      <w:pPr>
        <w:pStyle w:val="Heading1"/>
        <w:spacing w:lineRule="auto"/>
      </w:pPr>
      <w:r>
        <w:rPr/>
        <w:t xml:space="preserve">2. How the server is put together</w:t>
      </w:r>
    </w:p>
    <w:p>
      <w:pPr>
        <w:spacing w:lineRule="auto"/>
      </w:pPr>
      <w:r>
        <w:rPr/>
        <w:t xml:space="preserve">Three files matter. Understand these and the rest is detail.</w:t>
      </w:r>
    </w:p>
    <w:p>
      <w:pPr>
        <w:pStyle w:val="Heading2"/>
        <w:spacing w:lineRule="auto"/>
      </w:pPr>
      <w:r>
        <w:rPr/>
        <w:t xml:space="preserve">server/db.js – the database connection</w:t>
      </w:r>
    </w:p>
    <w:p>
      <w:pPr>
        <w:spacing w:lineRule="auto"/>
      </w:pPr>
      <w:r>
        <w:rPr>
          <w:rFonts w:ascii="Courier" w:hAnsi="Courier"/>
        </w:rPr>
        <w:t xml:space="preserve">const { Pool } = require('pg'); const pool = new Pool({ connectionString: process.env.DATABASE_URL, ... }); module.exports = pool;</w:t>
      </w:r>
    </w:p>
    <w:p>
      <w:pPr>
        <w:spacing w:lineRule="auto"/>
      </w:pPr>
      <w:r>
        <w:rPr/>
        <w:t xml:space="preserve">A </w:t>
      </w:r>
      <w:r>
        <w:rPr>
          <w:b/>
        </w:rPr>
        <w:t xml:space="preserve">Pool</w:t>
      </w:r>
      <w:r>
        <w:rPr/>
        <w:t xml:space="preserve"> keeps a few database connections open and lends one out for each query. Opening a brand new connection for every request would waste a few hundred milliseconds each time.</w:t>
      </w:r>
    </w:p>
    <w:p>
      <w:pPr>
        <w:spacing w:lineRule="auto"/>
      </w:pPr>
      <w:r>
        <w:rPr/>
        <w:t xml:space="preserve">Because Node caches modules, every file that writes </w:t>
      </w:r>
      <w:r>
        <w:rPr/>
        <w:t xml:space="preserve">require('../db')</w:t>
      </w:r>
      <w:r>
        <w:rPr/>
        <w:t xml:space="preserve"> gets the </w:t>
      </w:r>
      <w:r>
        <w:rPr/>
        <w:t xml:space="preserve">same</w:t>
      </w:r>
      <w:r>
        <w:rPr/>
        <w:t xml:space="preserve"> pool. There is only ever one.</w:t>
      </w:r>
    </w:p>
    <w:p>
      <w:pPr>
        <w:pStyle w:val="Heading2"/>
        <w:spacing w:lineRule="auto"/>
      </w:pPr>
      <w:r>
        <w:rPr/>
        <w:t xml:space="preserve">server/index.js – the app</w:t>
      </w:r>
    </w:p>
    <w:p>
      <w:pPr>
        <w:spacing w:lineRule="auto"/>
      </w:pPr>
      <w:r>
        <w:rPr>
          <w:rFonts w:ascii="Courier" w:hAnsi="Courier"/>
        </w:rPr>
        <w:t xml:space="preserve">const PORT = 1012;   // last four digits of student id 23101012  app.use(cors());          // lets the browser call this server app.use(express.json());  // turns a JSON request body into req.body  app.use('/api/discount', discountRoutes);  // Feature 01 app.use('/api/disputes', disputeRoutes);   // Feature 02</w:t>
      </w:r>
    </w:p>
    <w:p>
      <w:pPr>
        <w:spacing w:lineRule="auto"/>
      </w:pPr>
      <w:r>
        <w:rPr>
          <w:b/>
        </w:rPr>
        <w:t xml:space="preserve">Middleware</w:t>
      </w:r>
      <w:r>
        <w:rPr/>
        <w:t xml:space="preserve"> is a function that runs on every request before your code does. </w:t>
      </w:r>
      <w:r>
        <w:rPr/>
        <w:t xml:space="preserve">express.json()</w:t>
      </w:r>
      <w:r>
        <w:rPr/>
        <w:t xml:space="preserve"> must be registered </w:t>
      </w:r>
      <w:r>
        <w:rPr/>
        <w:t xml:space="preserve">before</w:t>
      </w:r>
      <w:r>
        <w:rPr/>
        <w:t xml:space="preserve"> the routes, otherwise </w:t>
      </w:r>
      <w:r>
        <w:rPr/>
        <w:t xml:space="preserve">req.body</w:t>
      </w:r>
      <w:r>
        <w:rPr/>
        <w:t xml:space="preserve"> would still be an unread stream when a route tries to use it.</w:t>
      </w:r>
    </w:p>
    <w:p>
      <w:pPr>
        <w:spacing w:lineRule="auto"/>
      </w:pPr>
      <w:r>
        <w:rPr/>
        <w:t xml:space="preserve">app.use('/api/discount', discountRoutes)</w:t>
      </w:r>
      <w:r>
        <w:rPr/>
        <w:t xml:space="preserve"> means "every path inside discountRoutes starts with /api/discount". So a route written as </w:t>
      </w:r>
      <w:r>
        <w:rPr/>
        <w:t xml:space="preserve">router.get('/rate-card')</w:t>
      </w:r>
      <w:r>
        <w:rPr/>
        <w:t xml:space="preserve"> is reachable at </w:t>
      </w:r>
      <w:r>
        <w:rPr/>
        <w:t xml:space="preserve">/api/discount/rate-card</w:t>
      </w:r>
      <w:r>
        <w:rPr/>
        <w:t xml:space="preserve">. This is how four people put their features in one server without their URLs clashing.</w:t>
      </w:r>
    </w:p>
    <w:p>
      <w:pPr>
        <w:pStyle w:val="Heading2"/>
        <w:spacing w:lineRule="auto"/>
      </w:pPr>
      <w:r>
        <w:rPr/>
        <w:t xml:space="preserve">The two route files</w:t>
      </w:r>
    </w:p>
    <w:p>
      <w:pPr>
        <w:spacing w:lineRule="auto"/>
      </w:pPr>
      <w:r>
        <w:rPr/>
        <w:t xml:space="preserve">server/routes/discountRoutes.js</w:t>
      </w:r>
      <w:r>
        <w:rPr/>
        <w:t xml:space="preserve"> and </w:t>
      </w:r>
      <w:r>
        <w:rPr/>
        <w:t xml:space="preserve">server/routes/disputeRoutes.js</w:t>
      </w:r>
      <w:r>
        <w:rPr/>
        <w:t xml:space="preserve">. Each one is a </w:t>
      </w:r>
      <w:r>
        <w:rPr>
          <w:b/>
        </w:rPr>
        <w:t xml:space="preserve">Router</w:t>
      </w:r>
      <w:r>
        <w:rPr/>
        <w:t xml:space="preserve"> - a mini Express app that holds a group of related endpoints and is plugged into the main app. One file per feature keeps things findable.</w:t>
      </w:r>
    </w:p>
    <w:p>
      <w:pPr>
        <w:pStyle w:val="Heading1"/>
        <w:spacing w:lineRule="auto"/>
      </w:pPr>
      <w:r>
        <w:rPr/>
        <w:t xml:space="preserve">3. The database</w:t>
      </w:r>
    </w:p>
    <w:p>
      <w:pPr>
        <w:spacing w:lineRule="auto"/>
      </w:pPr>
      <w:r>
        <w:rPr/>
        <w:t xml:space="preserve">Four new tables and four new columns. Everything is written with </w:t>
      </w:r>
      <w:r>
        <w:rPr/>
        <w:t xml:space="preserve">IF NOT EXISTS</w:t>
      </w:r>
      <w:r>
        <w:rPr/>
        <w:t xml:space="preserve"> because </w:t>
      </w:r>
      <w:r>
        <w:rPr>
          <w:b/>
        </w:rPr>
        <w:t xml:space="preserve">all four of us share one Supabase database</w:t>
      </w:r>
      <w:r>
        <w:rPr/>
        <w:t xml:space="preserve"> - a script that drops tables would delete a teammate's work.</w:t>
      </w:r>
    </w:p>
    <w:p>
      <w:pPr>
        <w:pStyle w:val="Heading2"/>
        <w:spacing w:lineRule="auto"/>
      </w:pPr>
      <w:r>
        <w:rPr/>
        <w:t xml:space="preserve">buyers</w:t>
      </w:r>
    </w:p>
    <w:p>
      <w:pPr>
        <w:spacing w:lineRule="auto"/>
      </w:pPr>
      <w:r>
        <w:rPr>
          <w:rFonts w:ascii="Courier" w:hAnsi="Courier"/>
        </w:rPr>
        <w:t xml:space="preserve">CREATE TABLE IF NOT EXISTS buyers (   id           SERIAL PRIMARY KEY,   name         TEXT NOT NULL,   credit_score INTEGER NOT NULL DEFAULT 650,   sector       TEXT );</w:t>
      </w:r>
    </w:p>
    <w:p>
      <w:pPr>
        <w:spacing w:lineRule="auto"/>
      </w:pPr>
      <w:r>
        <w:rPr>
          <w:b/>
        </w:rPr>
        <w:t xml:space="preserve">Only the score is stored.</w:t>
      </w:r>
      <w:r>
        <w:rPr/>
        <w:t xml:space="preserve"> The band and the rate are worked out in code from the score. If they were stored as columns, someone could update the score and forget the band, and the row would contradict itself. This is the same reason we never store a discount that can be calculated.</w:t>
      </w:r>
    </w:p>
    <w:p>
      <w:pPr>
        <w:spacing w:lineRule="auto"/>
      </w:pPr>
      <w:r>
        <w:rPr>
          <w:b/>
        </w:rPr>
        <w:t xml:space="preserve">SERIAL</w:t>
      </w:r>
      <w:r>
        <w:rPr/>
        <w:t xml:space="preserve"> means Postgres fills in 1, 2, 3... automatically.</w:t>
      </w:r>
    </w:p>
    <w:p>
      <w:pPr>
        <w:pStyle w:val="Heading2"/>
        <w:spacing w:lineRule="auto"/>
      </w:pPr>
      <w:r>
        <w:rPr/>
        <w:t xml:space="preserve">disputes</w:t>
      </w:r>
    </w:p>
    <w:p>
      <w:pPr>
        <w:spacing w:lineRule="auto"/>
      </w:pPr>
      <w:r>
        <w:rPr>
          <w:rFonts w:ascii="Courier" w:hAnsi="Courier"/>
        </w:rPr>
        <w:t xml:space="preserve">CREATE TABLE IF NOT EXISTS disputes (   id              SERIAL PRIMARY KEY,   invoice_id      TEXT NOT NULL,   filed_by        TEXT NOT NULL,   reason          TEXT NOT NULL,   notes           TEXT,   status          TEXT NOT NULL DEFAULT 'Open',   resolution_note TEXT,   created_at      TIMESTAMPTZ NOT NULL DEFAULT NOW(),   resolved_at     TIMESTAMPTZ );</w:t>
      </w:r>
    </w:p>
    <w:p>
      <w:pPr>
        <w:spacing w:lineRule="auto"/>
      </w:pPr>
      <w:r>
        <w:rPr>
          <w:b/>
        </w:rPr>
        <w:t xml:space="preserve">Why is invoice_id TEXT and not a number?</w:t>
      </w:r>
      <w:r>
        <w:rPr/>
        <w:t xml:space="preserve"> On our shared Supabase database the invoices table uses uuid ids like </w:t>
      </w:r>
      <w:r>
        <w:rPr/>
        <w:t xml:space="preserve">02b7ff36-9722-...</w:t>
      </w:r>
      <w:r>
        <w:rPr/>
        <w:t xml:space="preserve">, but a freshly created database uses plain integers. TEXT accepts both, so the same code works either way.</w:t>
      </w:r>
    </w:p>
    <w:p>
      <w:pPr>
        <w:spacing w:lineRule="auto"/>
      </w:pPr>
      <w:r>
        <w:rPr>
          <w:b/>
        </w:rPr>
        <w:t xml:space="preserve">Why are resolution_note and resolved_at empty at first?</w:t>
      </w:r>
      <w:r>
        <w:rPr/>
        <w:t xml:space="preserve"> Because a dispute that was filed one minute ago genuinely has no resolution yet. Only the columns that are true the moment it is filed are marked NOT NULL.</w:t>
      </w:r>
    </w:p>
    <w:p>
      <w:pPr>
        <w:pStyle w:val="Heading2"/>
        <w:spacing w:lineRule="auto"/>
      </w:pPr>
      <w:r>
        <w:rPr/>
        <w:t xml:space="preserve">dispute_evidence and dispute_events</w:t>
      </w:r>
    </w:p>
    <w:p>
      <w:pPr>
        <w:spacing w:lineRule="auto"/>
      </w:pPr>
      <w:r>
        <w:rPr/>
        <w:t xml:space="preserve">dispute_evidence</w:t>
      </w:r>
      <w:r>
        <w:rPr/>
        <w:t xml:space="preserve"> holds supporting documents - a delivery note, a photo of damaged goods. It stores a </w:t>
      </w:r>
      <w:r>
        <w:rPr>
          <w:b/>
        </w:rPr>
        <w:t xml:space="preserve">link</w:t>
      </w:r>
      <w:r>
        <w:rPr/>
        <w:t xml:space="preserve">, not the file: uploading files to Cloudinary is SL 1's feature, so we keep the URL his service gives back.</w:t>
      </w:r>
    </w:p>
    <w:p>
      <w:pPr>
        <w:spacing w:lineRule="auto"/>
      </w:pPr>
      <w:r>
        <w:rPr/>
        <w:t xml:space="preserve">dispute_events</w:t>
      </w:r>
      <w:r>
        <w:rPr/>
        <w:t xml:space="preserve"> is the history. One row per thing that happened. Rows are only ever inserted, never updated or deleted, so </w:t>
      </w:r>
      <w:r>
        <w:rPr>
          <w:b/>
        </w:rPr>
        <w:t xml:space="preserve">how a dispute was handled cannot be rewritten afterwards</w:t>
      </w:r>
      <w:r>
        <w:rPr/>
        <w:t xml:space="preserve">. This is what the requirement "with every step logged" means.</w:t>
      </w:r>
    </w:p>
    <w:p>
      <w:pPr>
        <w:pStyle w:val="Heading2"/>
        <w:spacing w:lineRule="auto"/>
      </w:pPr>
      <w:r>
        <w:rPr/>
        <w:t xml:space="preserve">The partial unique index</w:t>
      </w:r>
    </w:p>
    <w:p>
      <w:pPr>
        <w:spacing w:lineRule="auto"/>
      </w:pPr>
      <w:r>
        <w:rPr>
          <w:rFonts w:ascii="Courier" w:hAnsi="Courier"/>
        </w:rPr>
        <w:t xml:space="preserve">CREATE UNIQUE INDEX IF NOT EXISTS one_open_dispute_per_invoice   ON disputes (invoice_id) WHERE status = 'Open';</w:t>
      </w:r>
    </w:p>
    <w:p>
      <w:pPr>
        <w:spacing w:lineRule="auto"/>
      </w:pPr>
      <w:r>
        <w:rPr/>
        <w:t xml:space="preserve">This says: an invoice may appear many times in the disputes table, but </w:t>
      </w:r>
      <w:r>
        <w:rPr>
          <w:b/>
        </w:rPr>
        <w:t xml:space="preserve">only once with status Open</w:t>
      </w:r>
      <w:r>
        <w:rPr/>
        <w:t xml:space="preserve">. The </w:t>
      </w:r>
      <w:r>
        <w:rPr/>
        <w:t xml:space="preserve">WHERE</w:t>
      </w:r>
      <w:r>
        <w:rPr/>
        <w:t xml:space="preserve"> clause is what makes it "partial". So a resolved dispute does not stop a new one being filed later, but two open ones are impossible - and the database enforces it, no matter what the application code does.</w:t>
      </w:r>
    </w:p>
    <w:p>
      <w:pPr>
        <w:pStyle w:val="Heading2"/>
        <w:spacing w:lineRule="auto"/>
      </w:pPr>
      <w:r>
        <w:rPr/>
        <w:t xml:space="preserve">New columns on invoices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Links an invoice to the buyer whose credit score sets the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discount_days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horizon the supplier chose on the slider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annual_rate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rate actually used, kept for the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frozen_at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the invoice was frozen by a dispute; empty means not frozen</w:t>
            </w:r>
          </w:p>
        </w:tc>
      </w:tr>
    </w:tbl>
    <w:p>
      <w:pPr>
        <w:spacing w:lineRule="auto"/>
      </w:pPr>
      <w:r>
        <w:rPr/>
      </w:r>
    </w:p>
    <w:p>
      <w:pPr>
        <w:spacing w:lineRule="auto"/>
      </w:pPr>
      <w:r>
        <w:rPr>
          <w:b/>
        </w:rPr>
        <w:t xml:space="preserve">Important design decision.</w:t>
      </w:r>
      <w:r>
        <w:rPr/>
        <w:t xml:space="preserve"> Freezing does </w:t>
      </w:r>
      <w:r>
        <w:rPr/>
        <w:t xml:space="preserve">not</w:t>
      </w:r>
      <w:r>
        <w:rPr/>
        <w:t xml:space="preserve"> write "Frozen" into the invoice status column. The status column belongs to SL 2's invoice state machine, and our requirements say only that service may write it. Using a separate </w:t>
      </w:r>
      <w:r>
        <w:rPr/>
        <w:t xml:space="preserve">frozen_at</w:t>
      </w:r>
      <w:r>
        <w:rPr/>
        <w:t xml:space="preserve"> timestamp lets this feature freeze an invoice without breaking his rule. Be ready to say this - it shows you read the shared-services map.</w:t>
      </w:r>
    </w:p>
    <w:p>
      <w:pPr>
        <w:pStyle w:val="Heading1"/>
        <w:spacing w:lineRule="auto"/>
      </w:pPr>
      <w:r>
        <w:rPr/>
        <w:t xml:space="preserve">4. Feature 01 – the code, endpoint by endpoint</w:t>
      </w:r>
    </w:p>
    <w:p>
      <w:pPr>
        <w:pStyle w:val="Heading2"/>
        <w:spacing w:lineRule="auto"/>
      </w:pPr>
      <w:r>
        <w:rPr/>
        <w:t xml:space="preserve">The shared pieces at the top of the file</w:t>
      </w:r>
    </w:p>
    <w:p>
      <w:pPr>
        <w:spacing w:lineRule="auto"/>
      </w:pPr>
      <w:r>
        <w:rPr>
          <w:rFonts w:ascii="Courier" w:hAnsi="Courier"/>
        </w:rPr>
        <w:t xml:space="preserve">const RATE_CARD = [   { band: 'A', min_score: 750, annual_rate: 0.12 },   { band: 'B', min_score: 650, annual_rate: 0.16 },   { band: 'C', min_score: 0,   annual_rate: 0.22 }, ];  function bandFor(score) {   return RATE_CARD.find((row) =&gt; score &gt;= row.min_score); }</w:t>
      </w:r>
    </w:p>
    <w:p>
      <w:pPr>
        <w:spacing w:lineRule="auto"/>
      </w:pPr>
      <w:r>
        <w:rPr/>
        <w:t xml:space="preserve">.find()</w:t>
      </w:r>
      <w:r>
        <w:rPr/>
        <w:t xml:space="preserve"> returns the </w:t>
      </w:r>
      <w:r>
        <w:rPr>
          <w:b/>
        </w:rPr>
        <w:t xml:space="preserve">first</w:t>
      </w:r>
      <w:r>
        <w:rPr/>
        <w:t xml:space="preserve"> item that matches. The list is ordered highest score first, so a score of 815 matches band A and stops. A score of 694 fails A (694 &lt; 750), matches B. A score of 540 fails A and B, and falls through to C, whose </w:t>
      </w:r>
      <w:r>
        <w:rPr/>
        <w:t xml:space="preserve">min_score</w:t>
      </w:r>
      <w:r>
        <w:rPr/>
        <w:t xml:space="preserve"> is 0 so it always matches. That last row is the catch-all.</w:t>
      </w:r>
    </w:p>
    <w:p>
      <w:pPr>
        <w:spacing w:lineRule="auto"/>
      </w:pPr>
      <w:r>
        <w:rPr>
          <w:rFonts w:ascii="Courier" w:hAnsi="Courier"/>
        </w:rPr>
        <w:t xml:space="preserve">function round2(value) {   return Math.round(value * 100) / 100; }</w:t>
      </w:r>
    </w:p>
    <w:p>
      <w:pPr>
        <w:spacing w:lineRule="auto"/>
      </w:pPr>
      <w:r>
        <w:rPr/>
        <w:t xml:space="preserve">Multiply by 100, round to a whole number, divide back. This is the standard way to round money to two decimal places - payouts should be whole paisa, not 1243424.6575342466.</w:t>
      </w:r>
    </w:p>
    <w:p>
      <w:pPr>
        <w:spacing w:lineRule="auto"/>
      </w:pPr>
      <w:r>
        <w:rPr>
          <w:rFonts w:ascii="Courier" w:hAnsi="Courier"/>
        </w:rPr>
        <w:t xml:space="preserve">function priceIt(amount, days, annualRate) {   const discount = round2(amount * annualRate * (days / 365));   return { discount: discount, payout: round2(amount - discount) }; }</w:t>
      </w:r>
    </w:p>
    <w:p>
      <w:pPr>
        <w:spacing w:lineRule="auto"/>
      </w:pPr>
      <w:r>
        <w:rPr/>
        <w:t xml:space="preserve">One function, used by both the quote endpoint and the confirm endpoint. That matters: if they each had their own copy of the formula, one could be changed and the other forgotten, and the quoted and booked figures would drift apart.</w:t>
      </w:r>
    </w:p>
    <w:p>
      <w:pPr>
        <w:pStyle w:val="Heading2"/>
        <w:spacing w:lineRule="auto"/>
      </w:pPr>
      <w:r>
        <w:rPr/>
        <w:t xml:space="preserve">Endpoint 1 – GET /api/discount/rate-card</w:t>
      </w:r>
    </w:p>
    <w:p>
      <w:pPr>
        <w:spacing w:lineRule="auto"/>
      </w:pPr>
      <w:r>
        <w:rPr>
          <w:rFonts w:ascii="Courier" w:hAnsi="Courier"/>
        </w:rPr>
        <w:t xml:space="preserve">router.get('/rate-card', (req, res) =&gt; {   res.json(RATE_CARD); });</w:t>
      </w:r>
    </w:p>
    <w:p>
      <w:pPr>
        <w:spacing w:lineRule="auto"/>
      </w:pPr>
      <w:r>
        <w:rPr/>
        <w:t xml:space="preserve">The simplest endpoint. No database, no input. It exists so the examiner can see </w:t>
      </w:r>
      <w:r>
        <w:rPr>
          <w:b/>
        </w:rPr>
        <w:t xml:space="preserve">where the rates come from</w:t>
      </w:r>
      <w:r>
        <w:rPr/>
        <w:t xml:space="preserve"> - the calculator is not inventing numbers.</w:t>
      </w:r>
    </w:p>
    <w:p>
      <w:pPr>
        <w:pStyle w:val="Heading2"/>
        <w:spacing w:lineRule="auto"/>
      </w:pPr>
      <w:r>
        <w:rPr/>
        <w:t xml:space="preserve">Endpoint 2 – GET /api/discount/buyers</w:t>
      </w:r>
    </w:p>
    <w:p>
      <w:pPr>
        <w:spacing w:lineRule="auto"/>
      </w:pPr>
      <w:r>
        <w:rPr>
          <w:rFonts w:ascii="Courier" w:hAnsi="Courier"/>
        </w:rPr>
        <w:t xml:space="preserve">const result = await pool.query('SELECT id, name, credit_score FROM buyers ORDER BY id'); const buyers = result.rows.map((buyer) =&gt; ({   ...buyer,   ...bandFor(buyer.credit_score), })); res.json(buyers);</w:t>
      </w:r>
    </w:p>
    <w:p>
      <w:pPr>
        <w:spacing w:lineRule="auto"/>
      </w:pPr>
      <w:r>
        <w:rPr/>
        <w:t xml:space="preserve">.map()</w:t>
      </w:r>
      <w:r>
        <w:rPr/>
        <w:t xml:space="preserve"> builds a new array by transforming each row. The </w:t>
      </w:r>
      <w:r>
        <w:rPr/>
        <w:t xml:space="preserve">...</w:t>
      </w:r>
      <w:r>
        <w:rPr/>
        <w:t xml:space="preserve"> spread copies all the fields of an object into a new one, so each buyer comes out with its own columns </w:t>
      </w:r>
      <w:r>
        <w:rPr/>
        <w:t xml:space="preserve">plus</w:t>
      </w:r>
      <w:r>
        <w:rPr/>
        <w:t xml:space="preserve"> band and annual_rate merged in. The band is added here rather than stored in the table - the same reason as before.</w:t>
      </w:r>
    </w:p>
    <w:p>
      <w:pPr>
        <w:pStyle w:val="Heading2"/>
        <w:spacing w:lineRule="auto"/>
      </w:pPr>
      <w:r>
        <w:rPr/>
        <w:t xml:space="preserve">Endpoint 3 – GET /api/discount/buyers/:buyerId/rate</w:t>
      </w:r>
    </w:p>
    <w:p>
      <w:pPr>
        <w:spacing w:lineRule="auto"/>
      </w:pPr>
      <w:r>
        <w:rPr>
          <w:rFonts w:ascii="Courier" w:hAnsi="Courier"/>
        </w:rPr>
        <w:t xml:space="preserve">const result = await pool.query(   'SELECT id, name, credit_score FROM buyers WHERE id = $1',   [req.params.buyerId] ); if (result.rowCount === 0) {   return res.status(404).json({ message: 'No buyer with that id' }); }</w:t>
      </w:r>
    </w:p>
    <w:p>
      <w:pPr>
        <w:spacing w:lineRule="auto"/>
      </w:pPr>
      <w:r>
        <w:rPr/>
        <w:t xml:space="preserve">:buyerId</w:t>
      </w:r>
      <w:r>
        <w:rPr/>
        <w:t xml:space="preserve"> in the path is a </w:t>
      </w:r>
      <w:r>
        <w:rPr>
          <w:b/>
        </w:rPr>
        <w:t xml:space="preserve">route parameter</w:t>
      </w:r>
      <w:r>
        <w:rPr/>
        <w:t xml:space="preserve">; Express puts it in </w:t>
      </w:r>
      <w:r>
        <w:rPr/>
        <w:t xml:space="preserve">req.params.buyerId</w:t>
      </w:r>
      <w:r>
        <w:rPr/>
        <w:t xml:space="preserve">.</w:t>
      </w:r>
    </w:p>
    <w:p>
      <w:pPr>
        <w:spacing w:lineRule="auto"/>
      </w:pPr>
      <w:r>
        <w:rPr/>
        <w:t xml:space="preserve">$1</w:t>
      </w:r>
      <w:r>
        <w:rPr/>
        <w:t xml:space="preserve"> is a </w:t>
      </w:r>
      <w:r>
        <w:rPr>
          <w:b/>
        </w:rPr>
        <w:t xml:space="preserve">placeholder</w:t>
      </w:r>
      <w:r>
        <w:rPr/>
        <w:t xml:space="preserve">. The value is passed separately in the array. Postgres reads the query first and only then plugs the value in, so the value can never be executed as SQL. This is what stops SQL injection. Never build a query by joining strings together.</w:t>
      </w:r>
    </w:p>
    <w:p>
      <w:pPr>
        <w:spacing w:lineRule="auto"/>
      </w:pPr>
      <w:r>
        <w:rPr/>
        <w:t xml:space="preserve">return</w:t>
      </w:r>
      <w:r>
        <w:rPr/>
        <w:t xml:space="preserve"> before </w:t>
      </w:r>
      <w:r>
        <w:rPr/>
        <w:t xml:space="preserve">res.status(404)</w:t>
      </w:r>
      <w:r>
        <w:rPr/>
        <w:t xml:space="preserve"> matters - without it the function keeps running and tries to send a second response, which throws "Cannot set headers after they are sent".</w:t>
      </w:r>
    </w:p>
    <w:p>
      <w:pPr>
        <w:pStyle w:val="Heading2"/>
        <w:spacing w:lineRule="auto"/>
      </w:pPr>
      <w:r>
        <w:rPr/>
        <w:t xml:space="preserve">Endpoint 4 – POST /api/discount/quote</w:t>
      </w:r>
    </w:p>
    <w:p>
      <w:pPr>
        <w:spacing w:lineRule="auto"/>
      </w:pPr>
      <w:r>
        <w:rPr/>
        <w:t xml:space="preserve">The heart of the feature. The slider calls this on every move.</w:t>
      </w:r>
    </w:p>
    <w:p>
      <w:pPr>
        <w:spacing w:lineRule="auto"/>
      </w:pPr>
      <w:r>
        <w:rPr>
          <w:rFonts w:ascii="Courier" w:hAnsi="Courier"/>
        </w:rPr>
        <w:t xml:space="preserve">const { buyer_id, amount, days } = req.body;  if (!buyer_id || !amount) {   return res.status(400).json({ message: 'buyer_id and amount are required' }); } if (Number(amount) &lt;= 0) {   return res.status(400).json({ message: 'amount must be greater than zero' }); }  const chosenDays = Math.min(Math.max(Number(days) || 0, 0), 30);</w:t>
      </w:r>
    </w:p>
    <w:p>
      <w:pPr>
        <w:spacing w:lineRule="auto"/>
      </w:pPr>
      <w:r>
        <w:rPr/>
        <w:t xml:space="preserve">The first line is </w:t>
      </w:r>
      <w:r>
        <w:rPr>
          <w:b/>
        </w:rPr>
        <w:t xml:space="preserve">destructuring</w:t>
      </w:r>
      <w:r>
        <w:rPr/>
        <w:t xml:space="preserve"> - it pulls three named fields out of the request body in one go.</w:t>
      </w:r>
    </w:p>
    <w:p>
      <w:pPr>
        <w:spacing w:lineRule="auto"/>
      </w:pPr>
      <w:r>
        <w:rPr>
          <w:b/>
        </w:rPr>
        <w:t xml:space="preserve">The clamp is the interesting line.</w:t>
      </w:r>
      <w:r>
        <w:rPr/>
        <w:t xml:space="preserve">Math.max(x, 0)</w:t>
      </w:r>
      <w:r>
        <w:rPr/>
        <w:t xml:space="preserve"> pushes anything negative up to 0; </w:t>
      </w:r>
      <w:r>
        <w:rPr/>
        <w:t xml:space="preserve">Math.min(..., 30)</w:t>
      </w:r>
      <w:r>
        <w:rPr/>
        <w:t xml:space="preserve"> pulls anything above 30 down to 30. The slider only offers 0 to 30 days, but somebody using Postman could send 9999. Without the clamp, </w:t>
      </w:r>
      <w:r>
        <w:rPr/>
        <w:t xml:space="preserve">(30 - 9999)</w:t>
      </w:r>
      <w:r>
        <w:rPr/>
        <w:t xml:space="preserve"> would make the rate negative and the supplier would be paid </w:t>
      </w:r>
      <w:r>
        <w:rPr/>
        <w:t xml:space="preserve">more</w:t>
      </w:r>
      <w:r>
        <w:rPr/>
        <w:t xml:space="preserve"> than the invoice is worth. One line, and a money bug becomes impossible.</w:t>
      </w:r>
    </w:p>
    <w:p>
      <w:pPr>
        <w:spacing w:lineRule="auto"/>
      </w:pPr>
      <w:r>
        <w:rPr>
          <w:rFonts w:ascii="Courier" w:hAnsi="Courier"/>
        </w:rPr>
        <w:t xml:space="preserve">const rate = bandFor(result.rows[0].credit_score); const money = priceIt(Number(amount), chosenDays, rate.annual_rate); res.json({ buyer_id, amount, days: chosenDays, ...rate, ...money });</w:t>
      </w:r>
    </w:p>
    <w:p>
      <w:pPr>
        <w:pStyle w:val="Heading2"/>
        <w:spacing w:lineRule="auto"/>
      </w:pPr>
      <w:r>
        <w:rPr/>
        <w:t xml:space="preserve">Endpoint 5 – POST /api/discount/confirm</w:t>
      </w:r>
    </w:p>
    <w:p>
      <w:pPr>
        <w:spacing w:lineRule="auto"/>
      </w:pPr>
      <w:r>
        <w:rPr/>
        <w:t xml:space="preserve">This is the requirement that says </w:t>
      </w:r>
      <w:r>
        <w:rPr/>
        <w:t xml:space="preserve">"the final figure is recomputed server-side at confirmation so the quoted and booked amounts always match"</w:t>
      </w:r>
      <w:r>
        <w:rPr/>
        <w:t xml:space="preserve">.</w:t>
      </w:r>
    </w:p>
    <w:p>
      <w:pPr>
        <w:spacing w:lineRule="auto"/>
      </w:pPr>
      <w:r>
        <w:rPr>
          <w:rFonts w:ascii="Courier" w:hAnsi="Courier"/>
        </w:rPr>
        <w:t xml:space="preserve">const invoice = await pool.query(   `SELECT i.id, i.invoice_amount, b.credit_score    FROM invoices i    LEFT JOIN buyers b ON b.id = i.buyer_id    WHERE i.id::TEXT = $1`,   [invoice_id] );</w:t>
      </w:r>
    </w:p>
    <w:p>
      <w:pPr>
        <w:spacing w:lineRule="auto"/>
      </w:pPr>
      <w:r>
        <w:rPr>
          <w:b/>
        </w:rPr>
        <w:t xml:space="preserve">LEFT JOIN, not JOIN.</w:t>
      </w:r>
      <w:r>
        <w:rPr/>
        <w:t xml:space="preserve"> A plain JOIN would throw away any invoice that has no buyer linked yet. LEFT JOIN keeps the invoice and simply leaves credit_score empty, and the next line prices it at the riskiest band.</w:t>
      </w:r>
    </w:p>
    <w:p>
      <w:pPr>
        <w:spacing w:lineRule="auto"/>
      </w:pPr>
      <w:r>
        <w:rPr/>
        <w:t xml:space="preserve">i.id::TEXT</w:t>
      </w:r>
      <w:r>
        <w:rPr/>
        <w:t xml:space="preserve"> casts the id to text before comparing, because on our shared database it is a uuid while our parameter is a string.</w:t>
      </w:r>
    </w:p>
    <w:p>
      <w:pPr>
        <w:spacing w:lineRule="auto"/>
      </w:pPr>
      <w:r>
        <w:rPr>
          <w:rFonts w:ascii="Courier" w:hAnsi="Courier"/>
        </w:rPr>
        <w:t xml:space="preserve">await pool.query(   `UPDATE invoices    SET payout_amount = $1, discount_days = $2, annual_rate = $3    WHERE id::TEXT = $4`,   [money.payout, chosenDays, rate.annual_rate, invoice_id] );</w:t>
      </w:r>
    </w:p>
    <w:p>
      <w:pPr>
        <w:spacing w:lineRule="auto"/>
      </w:pPr>
      <w:r>
        <w:rPr>
          <w:b/>
        </w:rPr>
        <w:t xml:space="preserve">Notice what the request does not contain: money.</w:t>
      </w:r>
      <w:r>
        <w:rPr/>
        <w:t xml:space="preserve"> The body only carries </w:t>
      </w:r>
      <w:r>
        <w:rPr/>
        <w:t xml:space="preserve">invoice_id</w:t>
      </w:r>
      <w:r>
        <w:rPr/>
        <w:t xml:space="preserve"> and </w:t>
      </w:r>
      <w:r>
        <w:rPr/>
        <w:t xml:space="preserve">days</w:t>
      </w:r>
      <w:r>
        <w:rPr/>
        <w:t xml:space="preserve">. The server looks up the amount itself and recalculates. If the browser were allowed to send the payout, a forged request could claim any figure it liked.</w:t>
      </w:r>
    </w:p>
    <w:p>
      <w:pPr>
        <w:pStyle w:val="Heading1"/>
        <w:spacing w:lineRule="auto"/>
      </w:pPr>
      <w:r>
        <w:rPr/>
        <w:t xml:space="preserve">5. Feature 02 – the code, endpoint by endpoint</w:t>
      </w:r>
    </w:p>
    <w:p>
      <w:pPr>
        <w:pStyle w:val="Heading2"/>
        <w:spacing w:lineRule="auto"/>
      </w:pPr>
      <w:r>
        <w:rPr/>
        <w:t xml:space="preserve">Endpoint 6 – POST /api/disputes (the important one)</w:t>
      </w:r>
    </w:p>
    <w:p>
      <w:pPr>
        <w:spacing w:lineRule="auto"/>
      </w:pPr>
      <w:r>
        <w:rPr/>
        <w:t xml:space="preserve">Filing a dispute and freezing the invoice must both succeed or both fail. If the dispute were saved and the freeze then failed, a disputed invoice would still be sitting on the marketplace waiting to be funded. That is what a </w:t>
      </w:r>
      <w:r>
        <w:rPr>
          <w:b/>
        </w:rPr>
        <w:t xml:space="preserve">transaction</w:t>
      </w:r>
      <w:r>
        <w:rPr/>
        <w:t xml:space="preserve"> is for.</w:t>
      </w:r>
    </w:p>
    <w:p>
      <w:pPr>
        <w:spacing w:lineRule="auto"/>
      </w:pPr>
      <w:r>
        <w:rPr>
          <w:rFonts w:ascii="Courier" w:hAnsi="Courier"/>
        </w:rPr>
        <w:t xml:space="preserve">const client = await pool.connect(); try {   await client.query('BEGIN');    const invoice = await client.query(     'SELECT id, frozen_at FROM invoices WHERE id::TEXT = $1 FOR UPDATE',     [invoice_id]   );    if (invoice.rowCount === 0) {     await client.query('ROLLBACK');     return res.status(404).json({ message: 'No invoice with that id' });   }   if (invoice.rows[0].frozen_at) {     await client.query('ROLLBACK');     return res.status(409).json({ message: 'That invoice is already frozen...' });   }    const dispute = await client.query('INSERT INTO disputes ... RETURNING *');   await client.query('UPDATE invoices SET frozen_at = NOW() WHERE id::TEXT = $1', [invoice_id]);   await logEvent(client, dispute.rows[0].id, 'Dispute filed', filed_by, reason);    await client.query('COMMIT');   res.status(201).json(dispute.rows[0]); } catch (error) {   await client.query('ROLLBACK');   res.status(500).json({ message: 'Could not file the dispute' }); } finally {   client.release(); }</w:t>
      </w:r>
    </w:p>
    <w:p>
      <w:pPr>
        <w:spacing w:lineRule="auto"/>
      </w:pPr>
      <w:r>
        <w:rPr/>
        <w:t xml:space="preserve">Five things to understand here:</w:t>
      </w:r>
    </w:p>
    <w:p>
      <w:pPr>
        <w:numPr>
          <w:ilvl w:val="0"/>
          <w:numId w:val="1"/>
        </w:numPr>
        <w:spacing w:lineRule="auto"/>
      </w:pPr>
      <w:r>
        <w:rPr>
          <w:b/>
        </w:rPr>
        <w:t xml:space="preserve">pool.connect()</w:t>
      </w:r>
      <w:r>
        <w:rPr>
          <w:b/>
        </w:rPr>
        <w:t xml:space="preserve"> instead of </w:t>
      </w:r>
      <w:r>
        <w:rPr>
          <w:b/>
        </w:rPr>
        <w:t xml:space="preserve">pool.query()</w:t>
      </w:r>
      <w:r>
        <w:rPr>
          <w:b/>
        </w:rPr>
        <w:t xml:space="preserve">.</w:t>
      </w:r>
      <w:r>
        <w:rPr/>
        <w:t xml:space="preserve"> A transaction must run on </w:t>
      </w:r>
      <w:r>
        <w:rPr/>
        <w:t xml:space="preserve">one</w:t>
      </w:r>
      <w:r>
        <w:rPr/>
        <w:t xml:space="preserve"> connection from start to finish. </w:t>
      </w:r>
      <w:r>
        <w:rPr/>
        <w:t xml:space="preserve">pool.query()</w:t>
      </w:r>
      <w:r>
        <w:rPr/>
        <w:t xml:space="preserve"> could hand each statement a different connection, and BEGIN on one connection means nothing to another.</w:t>
      </w:r>
    </w:p>
    <w:p>
      <w:pPr>
        <w:numPr>
          <w:ilvl w:val="0"/>
          <w:numId w:val="1"/>
        </w:numPr>
        <w:spacing w:lineRule="auto"/>
      </w:pPr>
      <w:r>
        <w:rPr>
          <w:b/>
        </w:rPr>
        <w:t xml:space="preserve">BEGIN ... COMMIT.</w:t>
      </w:r>
      <w:r>
        <w:rPr/>
        <w:t xml:space="preserve"> Everything between them is one all-or-nothing unit. Until COMMIT runs, no other connection can see any of it.</w:t>
      </w:r>
    </w:p>
    <w:p>
      <w:pPr>
        <w:numPr>
          <w:ilvl w:val="0"/>
          <w:numId w:val="1"/>
        </w:numPr>
        <w:spacing w:lineRule="auto"/>
      </w:pPr>
      <w:r>
        <w:rPr>
          <w:b/>
        </w:rPr>
        <w:t xml:space="preserve">ROLLBACK</w:t>
      </w:r>
      <w:r>
        <w:rPr/>
        <w:t xml:space="preserve"> throws the whole thing away. Notice it is called on the early exits too, not just in the catch - leaving a transaction open would hold the row lock forever.</w:t>
      </w:r>
    </w:p>
    <w:p>
      <w:pPr>
        <w:numPr>
          <w:ilvl w:val="0"/>
          <w:numId w:val="1"/>
        </w:numPr>
        <w:spacing w:lineRule="auto"/>
      </w:pPr>
      <w:r>
        <w:rPr>
          <w:b/>
        </w:rPr>
        <w:t xml:space="preserve">FOR UPDATE</w:t>
      </w:r>
      <w:r>
        <w:rPr>
          <w:b/>
        </w:rPr>
        <w:t xml:space="preserve">.</w:t>
      </w:r>
      <w:r>
        <w:rPr/>
        <w:t xml:space="preserve"> This locks that invoice row until we commit. If two buyers click "dispute" at the same millisecond, the second one </w:t>
      </w:r>
      <w:r>
        <w:rPr/>
        <w:t xml:space="preserve">waits</w:t>
      </w:r>
      <w:r>
        <w:rPr/>
        <w:t xml:space="preserve">, and when it finally reads the row it sees </w:t>
      </w:r>
      <w:r>
        <w:rPr/>
        <w:t xml:space="preserve">frozen_at</w:t>
      </w:r>
      <w:r>
        <w:rPr/>
        <w:t xml:space="preserve"> is already set and gets a 409. Without it, both could read "not frozen" at the same time and both succeed.</w:t>
      </w:r>
    </w:p>
    <w:p>
      <w:pPr>
        <w:numPr>
          <w:ilvl w:val="0"/>
          <w:numId w:val="1"/>
        </w:numPr>
        <w:spacing w:lineRule="auto"/>
      </w:pPr>
      <w:r>
        <w:rPr>
          <w:b/>
        </w:rPr>
        <w:t xml:space="preserve">finally { client.release() }</w:t>
      </w:r>
      <w:r>
        <w:rPr>
          <w:b/>
        </w:rPr>
        <w:t xml:space="preserve">.</w:t>
      </w:r>
      <w:r>
        <w:rPr/>
        <w:t xml:space="preserve"> Gives the connection back to the pool. </w:t>
      </w:r>
      <w:r>
        <w:rPr/>
        <w:t xml:space="preserve">finally</w:t>
      </w:r>
      <w:r>
        <w:rPr/>
        <w:t xml:space="preserve"> runs whether the code succeeded or threw. Forget this and the pool runs out of connections and the whole server hangs.</w:t>
      </w:r>
    </w:p>
    <w:p>
      <w:pPr>
        <w:pStyle w:val="Heading2"/>
        <w:spacing w:lineRule="auto"/>
      </w:pPr>
      <w:r>
        <w:rPr/>
        <w:t xml:space="preserve">Endpoint 7 – GET /api/disputes</w:t>
      </w:r>
    </w:p>
    <w:p>
      <w:pPr>
        <w:spacing w:lineRule="auto"/>
      </w:pPr>
      <w:r>
        <w:rPr>
          <w:rFonts w:ascii="Courier" w:hAnsi="Courier"/>
        </w:rPr>
        <w:t xml:space="preserve">const result = await pool.query(   `SELECT * FROM disputes    WHERE ($1::TEXT IS NULL OR status = $1)    ORDER BY created_at DESC`,   [status || null] );</w:t>
      </w:r>
    </w:p>
    <w:p>
      <w:pPr>
        <w:spacing w:lineRule="auto"/>
      </w:pPr>
      <w:r>
        <w:rPr/>
        <w:t xml:space="preserve">One query serves both "all disputes" and "only open ones". If the parameter is null the first half of the OR is true and the filter is ignored; if it has a value the second half applies. This avoids writing two nearly identical queries.</w:t>
      </w:r>
    </w:p>
    <w:p>
      <w:pPr>
        <w:pStyle w:val="Heading2"/>
        <w:spacing w:lineRule="auto"/>
      </w:pPr>
      <w:r>
        <w:rPr/>
        <w:t xml:space="preserve">Endpoint 8 – GET /api/disputes/invoice/:invoiceId</w:t>
      </w:r>
    </w:p>
    <w:p>
      <w:pPr>
        <w:spacing w:lineRule="auto"/>
      </w:pPr>
      <w:r>
        <w:rPr/>
        <w:t xml:space="preserve">The funding engine calls this before letting anyone fund an invoice. It is how a freeze actually keeps an invoice off the marketplace.</w:t>
      </w:r>
    </w:p>
    <w:p>
      <w:pPr>
        <w:spacing w:lineRule="auto"/>
      </w:pPr>
      <w:r>
        <w:rPr>
          <w:b/>
        </w:rPr>
        <w:t xml:space="preserve">Watch the route order.</w:t>
      </w:r>
      <w:r>
        <w:rPr/>
        <w:t xml:space="preserve"> This is declared </w:t>
      </w:r>
      <w:r>
        <w:rPr/>
        <w:t xml:space="preserve">before</w:t>
      </w:r>
      <w:r>
        <w:rPr/>
        <w:t xml:space="preserve">/:id</w:t>
      </w:r>
      <w:r>
        <w:rPr/>
        <w:t xml:space="preserve"> in the file. Express checks routes top to bottom and uses the first match, so if </w:t>
      </w:r>
      <w:r>
        <w:rPr/>
        <w:t xml:space="preserve">/:id</w:t>
      </w:r>
      <w:r>
        <w:rPr/>
        <w:t xml:space="preserve"> came first it would treat the literal word "invoice" as an id and this endpoint would never run.</w:t>
      </w:r>
    </w:p>
    <w:p>
      <w:pPr>
        <w:pStyle w:val="Heading2"/>
        <w:spacing w:lineRule="auto"/>
      </w:pPr>
      <w:r>
        <w:rPr/>
        <w:t xml:space="preserve">Endpoint 9 – GET /api/disputes/:id</w:t>
      </w:r>
    </w:p>
    <w:p>
      <w:pPr>
        <w:spacing w:lineRule="auto"/>
      </w:pPr>
      <w:r>
        <w:rPr/>
        <w:t xml:space="preserve">Three queries - the dispute, its documents, its history - combined into one response:</w:t>
      </w:r>
    </w:p>
    <w:p>
      <w:pPr>
        <w:spacing w:lineRule="auto"/>
      </w:pPr>
      <w:r>
        <w:rPr>
          <w:rFonts w:ascii="Courier" w:hAnsi="Courier"/>
        </w:rPr>
        <w:t xml:space="preserve">res.json({ ...dispute.rows[0], evidence: evidence.rows, events: events.rows });</w:t>
      </w:r>
    </w:p>
    <w:p>
      <w:pPr>
        <w:pStyle w:val="Heading2"/>
        <w:spacing w:lineRule="auto"/>
      </w:pPr>
      <w:r>
        <w:rPr/>
        <w:t xml:space="preserve">Endpoint 10 – POST /api/disputes/:id/evidence</w:t>
      </w:r>
    </w:p>
    <w:p>
      <w:pPr>
        <w:spacing w:lineRule="auto"/>
      </w:pPr>
      <w:r>
        <w:rPr>
          <w:rFonts w:ascii="Courier" w:hAnsi="Courier"/>
        </w:rPr>
        <w:t xml:space="preserve">if (dispute.rows[0].status !== 'Open') {   return res.status(409).json({ message: 'That dispute is closed...' }); }</w:t>
      </w:r>
    </w:p>
    <w:p>
      <w:pPr>
        <w:spacing w:lineRule="auto"/>
      </w:pPr>
      <w:r>
        <w:rPr/>
        <w:t xml:space="preserve">You cannot add evidence to a dispute that has already been decided - otherwise the record of what the admin saw when they decided could be changed afterwards.</w:t>
      </w:r>
    </w:p>
    <w:p>
      <w:pPr>
        <w:pStyle w:val="Heading2"/>
        <w:spacing w:lineRule="auto"/>
      </w:pPr>
      <w:r>
        <w:rPr/>
        <w:t xml:space="preserve">Endpoint 11 – PATCH /api/disputes/:id/resolve</w:t>
      </w:r>
    </w:p>
    <w:p>
      <w:pPr>
        <w:spacing w:lineRule="auto"/>
      </w:pPr>
      <w:r>
        <w:rPr>
          <w:b/>
        </w:rPr>
        <w:t xml:space="preserve">Why PATCH and not POST or PUT?</w:t>
      </w:r>
      <w:r>
        <w:rPr/>
        <w:t xml:space="preserve"> POST creates something new. PUT replaces a whole record. PATCH changes part of an existing one - which is exactly what resolving does: it sets the status and the resolution note on a dispute that already exists.</w:t>
      </w:r>
    </w:p>
    <w:p>
      <w:pPr>
        <w:spacing w:lineRule="auto"/>
      </w:pPr>
      <w:r>
        <w:rPr>
          <w:rFonts w:ascii="Courier" w:hAnsi="Courier"/>
        </w:rPr>
        <w:t xml:space="preserve">if (decision !== 'released' &amp;&amp; decision !== 'voided') {   return res.status(400).json({ message: 'decision must be "released" or "voided"' }); } ... if (decision === 'released') {   await client.query('UPDATE invoices SET frozen_at = NULL WHERE id::TEXT = $1', [...]); }</w:t>
      </w:r>
    </w:p>
    <w:p>
      <w:pPr>
        <w:spacing w:lineRule="auto"/>
      </w:pPr>
      <w:r>
        <w:rPr>
          <w:b/>
        </w:rPr>
        <w:t xml:space="preserve">Released</w:t>
      </w:r>
      <w:r>
        <w:rPr/>
        <w:t xml:space="preserve"> clears frozen_at, so the invoice returns to the marketplace. </w:t>
      </w:r>
      <w:r>
        <w:rPr>
          <w:b/>
        </w:rPr>
        <w:t xml:space="preserve">Voided</w:t>
      </w:r>
      <w:r>
        <w:rPr/>
        <w:t xml:space="preserve"> deliberately leaves it frozen forever - that is what voided means. Also a transaction, for the same reason as filing.</w:t>
      </w:r>
    </w:p>
    <w:p>
      <w:pPr>
        <w:pStyle w:val="Heading2"/>
        <w:spacing w:lineRule="auto"/>
      </w:pPr>
      <w:r>
        <w:rPr/>
        <w:t xml:space="preserve">Endpoint 12 – DELETE /api/disputes/:id/evidence/:evidenceId</w:t>
      </w:r>
    </w:p>
    <w:p>
      <w:pPr>
        <w:spacing w:lineRule="auto"/>
      </w:pPr>
      <w:r>
        <w:rPr>
          <w:rFonts w:ascii="Courier" w:hAnsi="Courier"/>
        </w:rPr>
        <w:t xml:space="preserve">const removed = await pool.query(   'DELETE FROM dispute_evidence WHERE id = $1 AND dispute_id = $2 RETURNING *',   [req.params.evidenceId, req.params.id] );</w:t>
      </w:r>
    </w:p>
    <w:p>
      <w:pPr>
        <w:spacing w:lineRule="auto"/>
      </w:pPr>
      <w:r>
        <w:rPr>
          <w:b/>
        </w:rPr>
        <w:t xml:space="preserve">Both ids are in the WHERE clause.</w:t>
      </w:r>
      <w:r>
        <w:rPr/>
        <w:t xml:space="preserve"> Matching only on the evidence id would let someone delete a document belonging to a different dispute by guessing a number. </w:t>
      </w:r>
      <w:r>
        <w:rPr/>
        <w:t xml:space="preserve">RETURNING *</w:t>
      </w:r>
      <w:r>
        <w:rPr/>
        <w:t xml:space="preserve"> gives back the row that was deleted, so we can log which file was removed.</w:t>
      </w:r>
    </w:p>
    <w:p>
      <w:pPr>
        <w:pStyle w:val="Heading1"/>
        <w:spacing w:lineRule="auto"/>
      </w:pPr>
      <w:r>
        <w:rPr/>
        <w:t xml:space="preserve">6. Things you must be able to explain</w:t>
      </w:r>
    </w:p>
    <w:p>
      <w:pPr>
        <w:pStyle w:val="Heading2"/>
        <w:spacing w:lineRule="auto"/>
      </w:pPr>
      <w:r>
        <w:rPr/>
        <w:t xml:space="preserve">The status codes we use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Here is what you asked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GETs, resolve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Something new now exists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filing a dispute, adding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Bad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sent something wrong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fields, bad decision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404 Not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such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buyer, invoice or dispute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409 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request, but the current state forbids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already frozen, already resolved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Server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 broke, not you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unexpected database failure</w:t>
            </w:r>
          </w:p>
        </w:tc>
      </w:tr>
    </w:tbl>
    <w:p>
      <w:pPr>
        <w:spacing w:lineRule="auto"/>
      </w:pPr>
      <w:r>
        <w:rPr/>
      </w:r>
    </w:p>
    <w:p>
      <w:pPr>
        <w:spacing w:lineRule="auto"/>
      </w:pPr>
      <w:r>
        <w:rPr/>
        <w:t xml:space="preserve">409 is the one worth knowing. "Already frozen" is not the caller's mistake (400) and not a missing record (404) - the request was perfectly valid, it just conflicts with the state the data is in right now.</w:t>
      </w:r>
    </w:p>
    <w:p>
      <w:pPr>
        <w:pStyle w:val="Heading2"/>
        <w:spacing w:lineRule="auto"/>
      </w:pPr>
      <w:r>
        <w:rPr/>
        <w:t xml:space="preserve">async / await</w:t>
      </w:r>
    </w:p>
    <w:p>
      <w:pPr>
        <w:spacing w:lineRule="auto"/>
      </w:pPr>
      <w:r>
        <w:rPr/>
        <w:t xml:space="preserve">Talking to a database takes time. </w:t>
      </w:r>
      <w:r>
        <w:rPr/>
        <w:t xml:space="preserve">await</w:t>
      </w:r>
      <w:r>
        <w:rPr/>
        <w:t xml:space="preserve"> pauses that one request until the answer comes back, while Node carries on serving other requests. Any function using </w:t>
      </w:r>
      <w:r>
        <w:rPr/>
        <w:t xml:space="preserve">await</w:t>
      </w:r>
      <w:r>
        <w:rPr/>
        <w:t xml:space="preserve"> must be declared </w:t>
      </w:r>
      <w:r>
        <w:rPr/>
        <w:t xml:space="preserve">async</w:t>
      </w:r>
      <w:r>
        <w:rPr/>
        <w:t xml:space="preserve">. Without it the code would run on to the next line before the query finished and you would be reading a result that does not exist yet.</w:t>
      </w:r>
    </w:p>
    <w:p>
      <w:pPr>
        <w:pStyle w:val="Heading2"/>
        <w:spacing w:lineRule="auto"/>
      </w:pPr>
      <w:r>
        <w:rPr/>
        <w:t xml:space="preserve">Why errors are caught and hidden</w:t>
      </w:r>
    </w:p>
    <w:p>
      <w:pPr>
        <w:spacing w:lineRule="auto"/>
      </w:pPr>
      <w:r>
        <w:rPr>
          <w:rFonts w:ascii="Courier" w:hAnsi="Courier"/>
        </w:rPr>
        <w:t xml:space="preserve">catch (error) {   res.status(500).json({ message: 'Could not load buyers' }); }</w:t>
      </w:r>
    </w:p>
    <w:p>
      <w:pPr>
        <w:spacing w:lineRule="auto"/>
      </w:pPr>
      <w:r>
        <w:rPr/>
        <w:t xml:space="preserve">The real database error is never sent to the browser. Those messages leak table names and column names, which is useful to an attacker. The caller gets a plain sentence.</w:t>
      </w:r>
    </w:p>
    <w:p>
      <w:pPr>
        <w:pStyle w:val="Heading1"/>
        <w:spacing w:lineRule="auto"/>
      </w:pPr>
      <w:r>
        <w:rPr/>
        <w:t xml:space="preserve">7. Likely viva questions</w:t>
      </w:r>
    </w:p>
    <w:p>
      <w:pPr>
        <w:spacing w:lineRule="auto"/>
      </w:pPr>
      <w:r>
        <w:rPr>
          <w:b/>
        </w:rPr>
        <w:t xml:space="preserve">Q: Why is the discount not stored in the database?</w:t>
      </w:r>
      <w:r>
        <w:rPr/>
        <w:br w:type="textWrapping"/>
      </w:r>
      <w:r>
        <w:rPr/>
        <w:t xml:space="preserve"> It can always be calculated from the amount and the payout. Storing it means someone could update one and not the other, and the row would contradict itself.</w:t>
      </w:r>
    </w:p>
    <w:p>
      <w:pPr>
        <w:spacing w:lineRule="auto"/>
      </w:pPr>
      <w:r>
        <w:rPr>
          <w:b/>
        </w:rPr>
        <w:t xml:space="preserve">Q: Prove your API is safe from SQL injection.</w:t>
      </w:r>
      <w:r>
        <w:rPr/>
        <w:br w:type="textWrapping"/>
      </w:r>
      <w:r>
        <w:rPr/>
        <w:t xml:space="preserve"> Every value goes in as </w:t>
      </w:r>
      <w:r>
        <w:rPr/>
        <w:t xml:space="preserve">$1</w:t>
      </w:r>
      <w:r>
        <w:rPr/>
        <w:t xml:space="preserve">, </w:t>
      </w:r>
      <w:r>
        <w:rPr/>
        <w:t xml:space="preserve">$2</w:t>
      </w:r>
      <w:r>
        <w:rPr/>
        <w:t xml:space="preserve"> and so on, passed separately from the query text. Postgres parses the query first and binds the values afterwards, so a value can only ever be data, never commands.</w:t>
      </w:r>
    </w:p>
    <w:p>
      <w:pPr>
        <w:spacing w:lineRule="auto"/>
      </w:pPr>
      <w:r>
        <w:rPr>
          <w:b/>
        </w:rPr>
        <w:t xml:space="preserve">Q: What happens if two people dispute the same invoice at the same time?</w:t>
      </w:r>
      <w:r>
        <w:rPr/>
        <w:br w:type="textWrapping"/>
      </w:r>
      <w:r>
        <w:rPr/>
        <w:t xml:space="preserve"> The first request locks the invoice row with </w:t>
      </w:r>
      <w:r>
        <w:rPr/>
        <w:t xml:space="preserve">SELECT ... FOR UPDATE</w:t>
      </w:r>
      <w:r>
        <w:rPr/>
        <w:t xml:space="preserve">. The second waits, then reads the row, sees frozen_at is set, and gets a 409. On top of that, a partial unique index on the disputes table makes two open disputes for one invoice impossible at the database level, whatever the code does.</w:t>
      </w:r>
    </w:p>
    <w:p>
      <w:pPr>
        <w:spacing w:lineRule="auto"/>
      </w:pPr>
      <w:r>
        <w:rPr>
          <w:b/>
        </w:rPr>
        <w:t xml:space="preserve">Q: Why does confirm recalculate the payout instead of trusting the browser?</w:t>
      </w:r>
      <w:r>
        <w:rPr/>
        <w:br w:type="textWrapping"/>
      </w:r>
      <w:r>
        <w:rPr/>
        <w:t xml:space="preserve"> Because anything the browser sends can be forged. The request only carries the invoice id and the number of days, so the worst a malicious caller can do is pick a date - and even that is clamped to 0 to 30 days.</w:t>
      </w:r>
    </w:p>
    <w:p>
      <w:pPr>
        <w:spacing w:lineRule="auto"/>
      </w:pPr>
      <w:r>
        <w:rPr>
          <w:b/>
        </w:rPr>
        <w:t xml:space="preserve">Q: Why does the freeze use its own column instead of the status column?</w:t>
      </w:r>
      <w:r>
        <w:rPr/>
        <w:br w:type="textWrapping"/>
      </w:r>
      <w:r>
        <w:rPr/>
        <w:t xml:space="preserve"> The invoice status column belongs to SL 2's state machine, and our requirements say only that service may write it. A separate frozen_at timestamp freezes the invoice without breaking that rule.</w:t>
      </w:r>
    </w:p>
    <w:p>
      <w:pPr>
        <w:spacing w:lineRule="auto"/>
      </w:pPr>
      <w:r>
        <w:rPr>
          <w:b/>
        </w:rPr>
        <w:t xml:space="preserve">Q: Why does the evidence endpoint take a URL instead of a file?</w:t>
      </w:r>
      <w:r>
        <w:rPr/>
        <w:br w:type="textWrapping"/>
      </w:r>
      <w:r>
        <w:rPr/>
        <w:t xml:space="preserve"> File storage through Cloudinary is SL 1's feature. The client uploads there, gets a link back, and passes the link to us. One owner per shared service.</w:t>
      </w:r>
    </w:p>
    <w:p>
      <w:pPr>
        <w:spacing w:lineRule="auto"/>
      </w:pPr>
      <w:r>
        <w:rPr>
          <w:b/>
        </w:rPr>
        <w:t xml:space="preserve">Q: Is there any authentication?</w:t>
      </w:r>
      <w:r>
        <w:rPr/>
        <w:br w:type="textWrapping"/>
      </w:r>
      <w:r>
        <w:rPr/>
        <w:t xml:space="preserve"> No. Registration, login and roles are a shared common workflow in our requirements, not part of these two features. Right now the caller supplies filed_by and actor; with authentication those would come from a verified session token instead.</w:t>
      </w:r>
    </w:p>
    <w:p>
      <w:pPr>
        <w:pStyle w:val="Heading1"/>
        <w:spacing w:lineRule="auto"/>
      </w:pPr>
      <w:r>
        <w:rPr/>
        <w:t xml:space="preserve">8. What to do now – step by step</w:t>
      </w:r>
    </w:p>
    <w:p>
      <w:pPr>
        <w:pStyle w:val="Heading2"/>
        <w:spacing w:lineRule="auto"/>
      </w:pPr>
      <w:r>
        <w:rPr/>
        <w:t xml:space="preserve">Step 1 – Start the server</w:t>
      </w:r>
    </w:p>
    <w:p>
      <w:pPr>
        <w:spacing w:lineRule="auto"/>
      </w:pPr>
      <w:r>
        <w:rPr>
          <w:rFonts w:ascii="Courier" w:hAnsi="Courier"/>
        </w:rPr>
        <w:t xml:space="preserve">cd server npm run dev</w:t>
      </w:r>
    </w:p>
    <w:p>
      <w:pPr>
        <w:spacing w:lineRule="auto"/>
      </w:pPr>
      <w:r>
        <w:rPr/>
        <w:t xml:space="preserve">You should see </w:t>
      </w:r>
      <w:r>
        <w:rPr/>
        <w:t xml:space="preserve">Clarity API running on http://localhost:1012</w:t>
      </w:r>
      <w:r>
        <w:rPr/>
        <w:t xml:space="preserve">. Leave this terminal open the whole time.</w:t>
      </w:r>
    </w:p>
    <w:p>
      <w:pPr>
        <w:pStyle w:val="Heading2"/>
        <w:spacing w:lineRule="auto"/>
      </w:pPr>
      <w:r>
        <w:rPr/>
        <w:t xml:space="preserve">Step 2 – Import the collection into Postman</w:t>
      </w:r>
    </w:p>
    <w:p>
      <w:pPr>
        <w:spacing w:lineRule="auto"/>
      </w:pPr>
      <w:r>
        <w:rPr/>
        <w:t xml:space="preserve">Open Postman, click </w:t>
      </w:r>
      <w:r>
        <w:rPr>
          <w:b/>
        </w:rPr>
        <w:t xml:space="preserve">Import</w:t>
      </w:r>
      <w:r>
        <w:rPr/>
        <w:t xml:space="preserve">, and drag in </w:t>
      </w:r>
      <w:r>
        <w:rPr/>
        <w:t xml:space="preserve">postman/Clarity-Apurba-23101012.postman_collection.json</w:t>
      </w:r>
      <w:r>
        <w:rPr/>
        <w:t xml:space="preserve">. You will get one collection with two folders and twelve requests, every URL and body already filled in.</w:t>
      </w:r>
    </w:p>
    <w:p>
      <w:pPr>
        <w:pStyle w:val="Heading2"/>
        <w:spacing w:lineRule="auto"/>
      </w:pPr>
      <w:r>
        <w:rPr/>
        <w:t xml:space="preserve">Step 3 – Run the twelve requests in order and screenshot each</w:t>
      </w:r>
    </w:p>
    <w:p>
      <w:pPr>
        <w:spacing w:lineRule="auto"/>
      </w:pPr>
      <w:r>
        <w:rPr/>
        <w:t xml:space="preserve">Click a request, press </w:t>
      </w:r>
      <w:r>
        <w:rPr>
          <w:b/>
        </w:rPr>
        <w:t xml:space="preserve">Send</w:t>
      </w:r>
      <w:r>
        <w:rPr/>
        <w:t xml:space="preserve">, then screenshot so that the method, the URL, the body, and the response with its status code are all visible. That is the framing the assignment example shows.</w:t>
      </w:r>
    </w:p>
    <w:p>
      <w:pPr>
        <w:spacing w:lineRule="auto"/>
      </w:pPr>
      <w:r>
        <w:rPr/>
        <w:t xml:space="preserve">Order matters for Feature 02, because each step builds on the last: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rate 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three bands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buyers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six buyers with bands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one buyer's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Square Group band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 a payout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discount 6575.34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the quote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booked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a dispute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 status 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open 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array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if frozen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frozen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one dispute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with evidence and events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 a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 the dispute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status Released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a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deleted true</w:t>
            </w:r>
          </w:p>
        </w:tc>
      </w:tr>
    </w:tbl>
    <w:p>
      <w:pPr>
        <w:spacing w:lineRule="auto"/>
      </w:pPr>
      <w:r>
        <w:rPr/>
      </w:r>
    </w:p>
    <w:p>
      <w:pPr>
        <w:spacing w:lineRule="auto"/>
      </w:pPr>
      <w:r>
        <w:rPr>
          <w:b/>
        </w:rPr>
        <w:t xml:space="preserve">If request 6 returns 409 "already frozen":</w:t>
      </w:r>
      <w:r>
        <w:rPr/>
        <w:t xml:space="preserve"> that invoice still has an open dispute from testing. Either resolve it first with request 11, or open the collection variables and paste a different invoice id.</w:t>
      </w:r>
    </w:p>
    <w:p>
      <w:pPr>
        <w:spacing w:lineRule="auto"/>
      </w:pPr>
      <w:r>
        <w:rPr>
          <w:b/>
        </w:rPr>
        <w:t xml:space="preserve">Tip:</w:t>
      </w:r>
      <w:r>
        <w:rPr/>
        <w:t xml:space="preserve"> run request 10 before request 11, and request 12 before request 11, because a resolved dispute will not accept document changes.</w:t>
      </w:r>
    </w:p>
    <w:p>
      <w:pPr>
        <w:pStyle w:val="Heading2"/>
        <w:spacing w:lineRule="auto"/>
      </w:pPr>
      <w:r>
        <w:rPr/>
        <w:t xml:space="preserve">Step 4 – Fill in the template</w:t>
      </w:r>
    </w:p>
    <w:p>
      <w:pPr>
        <w:spacing w:lineRule="auto"/>
      </w:pPr>
      <w:r>
        <w:rPr/>
        <w:t xml:space="preserve">Open the assignment template and complete the cover page:</w:t>
      </w:r>
    </w:p>
    <w:p>
      <w:pPr>
        <w:spacing w:lineRule="auto"/>
      </w:pPr>
      <w:r>
        <w:rPr>
          <w:rFonts w:ascii="Courier" w:hAnsi="Courier"/>
        </w:rPr>
        <w:t xml:space="preserve">Project Title    : Clarity - B2B Invoice Discounting and Supply Chain Finance Platform Group Number     : 4 Backend Framework: Node.js / Express (PostgreSQL via Supabase) Submitted by     : Apurba Roy Student ID       : 23101012 Section          : 09 Date             : (submission date)</w:t>
      </w:r>
    </w:p>
    <w:p>
      <w:pPr>
        <w:spacing w:lineRule="auto"/>
      </w:pPr>
      <w:r>
        <w:rPr/>
        <w:t xml:space="preserve">Under </w:t>
      </w:r>
      <w:r>
        <w:rPr>
          <w:b/>
        </w:rPr>
        <w:t xml:space="preserve">APIs of Feature - 01</w:t>
      </w:r>
      <w:r>
        <w:rPr/>
        <w:t xml:space="preserve"> put the five discount endpoints, and under </w:t>
      </w:r>
      <w:r>
        <w:rPr>
          <w:b/>
        </w:rPr>
        <w:t xml:space="preserve">APIs of Feature - 02</w:t>
      </w:r>
      <w:r>
        <w:rPr/>
        <w:t xml:space="preserve"> the seven dispute endpoints. For each one write:</w:t>
      </w:r>
    </w:p>
    <w:p>
      <w:pPr>
        <w:numPr>
          <w:ilvl w:val="0"/>
          <w:numId w:val="2"/>
        </w:numPr>
        <w:spacing w:lineRule="auto"/>
      </w:pPr>
      <w:r>
        <w:rPr>
          <w:b/>
        </w:rPr>
        <w:t xml:space="preserve">Endpoint URL:</w:t>
      </w:r>
      <w:r>
        <w:rPr/>
        <w:t xml:space="preserve"> 127.0.0.1:1012/api/discount/quote</w:t>
      </w:r>
    </w:p>
    <w:p>
      <w:pPr>
        <w:numPr>
          <w:ilvl w:val="0"/>
          <w:numId w:val="2"/>
        </w:numPr>
        <w:spacing w:lineRule="auto"/>
      </w:pPr>
      <w:r>
        <w:rPr>
          <w:b/>
        </w:rPr>
        <w:t xml:space="preserve">HTTP Method:</w:t>
      </w:r>
      <w:r>
        <w:rPr/>
        <w:t xml:space="preserve"> POST</w:t>
      </w:r>
    </w:p>
    <w:p>
      <w:pPr>
        <w:numPr>
          <w:ilvl w:val="0"/>
          <w:numId w:val="2"/>
        </w:numPr>
        <w:spacing w:lineRule="auto"/>
      </w:pPr>
      <w:r>
        <w:rPr>
          <w:b/>
        </w:rPr>
        <w:t xml:space="preserve">Headers:</w:t>
      </w:r>
      <w:r>
        <w:rPr/>
        <w:t xml:space="preserve"> Content-Type: application/json (write "None" for GET and DELETE)</w:t>
      </w:r>
    </w:p>
    <w:p>
      <w:pPr>
        <w:numPr>
          <w:ilvl w:val="0"/>
          <w:numId w:val="2"/>
        </w:numPr>
        <w:spacing w:lineRule="auto"/>
      </w:pPr>
      <w:r>
        <w:rPr>
          <w:b/>
        </w:rPr>
        <w:t xml:space="preserve">Body:</w:t>
      </w:r>
      <w:r>
        <w:rPr/>
        <w:t xml:space="preserve"> the JSON you sent</w:t>
      </w:r>
    </w:p>
    <w:p>
      <w:pPr>
        <w:numPr>
          <w:ilvl w:val="0"/>
          <w:numId w:val="2"/>
        </w:numPr>
        <w:spacing w:lineRule="auto"/>
      </w:pPr>
      <w:r>
        <w:rPr>
          <w:b/>
        </w:rPr>
        <w:t xml:space="preserve">Code snippet:</w:t>
      </w:r>
      <w:r>
        <w:rPr/>
        <w:t xml:space="preserve"> copy the handler from the route file</w:t>
      </w:r>
    </w:p>
    <w:p>
      <w:pPr>
        <w:numPr>
          <w:ilvl w:val="0"/>
          <w:numId w:val="2"/>
        </w:numPr>
        <w:spacing w:lineRule="auto"/>
      </w:pPr>
      <w:r>
        <w:rPr>
          <w:b/>
        </w:rPr>
        <w:t xml:space="preserve">Screenshot:</w:t>
      </w:r>
      <w:r>
        <w:rPr/>
        <w:t xml:space="preserve"> the Postman window</w:t>
      </w:r>
    </w:p>
    <w:p>
      <w:pPr>
        <w:pStyle w:val="Heading2"/>
        <w:spacing w:lineRule="auto"/>
      </w:pPr>
      <w:r>
        <w:rPr/>
        <w:t xml:space="preserve">Step 5 – Before you submit, check</w:t>
      </w:r>
    </w:p>
    <w:p>
      <w:pPr>
        <w:numPr>
          <w:ilvl w:val="0"/>
          <w:numId w:val="3"/>
        </w:numPr>
        <w:spacing w:lineRule="auto"/>
      </w:pPr>
      <w:r>
        <w:rPr/>
        <w:t xml:space="preserve">Twelve screenshots, each showing a green status code</w:t>
      </w:r>
    </w:p>
    <w:p>
      <w:pPr>
        <w:numPr>
          <w:ilvl w:val="0"/>
          <w:numId w:val="3"/>
        </w:numPr>
        <w:spacing w:lineRule="auto"/>
      </w:pPr>
      <w:r>
        <w:rPr/>
        <w:t xml:space="preserve">Twelve code snippets</w:t>
      </w:r>
    </w:p>
    <w:p>
      <w:pPr>
        <w:numPr>
          <w:ilvl w:val="0"/>
          <w:numId w:val="3"/>
        </w:numPr>
        <w:spacing w:lineRule="auto"/>
      </w:pPr>
      <w:r>
        <w:rPr/>
        <w:t xml:space="preserve">The port reads 1012 in every screenshot</w:t>
      </w:r>
    </w:p>
    <w:p>
      <w:pPr>
        <w:numPr>
          <w:ilvl w:val="0"/>
          <w:numId w:val="3"/>
        </w:numPr>
        <w:spacing w:lineRule="auto"/>
      </w:pPr>
      <w:r>
        <w:rPr/>
        <w:t xml:space="preserve">The cover page is filled in</w:t>
      </w:r>
    </w:p>
    <w:p>
      <w:pPr>
        <w:numPr>
          <w:ilvl w:val="0"/>
          <w:numId w:val="3"/>
        </w:numPr>
        <w:spacing w:lineRule="auto"/>
      </w:pPr>
      <w:r>
        <w:rPr/>
        <w:t xml:space="preserve">Exported as PDF</w:t>
      </w:r>
    </w:p>
    <w:p>
      <w:pPr>
        <w:pStyle w:val="Heading2"/>
        <w:spacing w:lineRule="auto"/>
      </w:pPr>
      <w:r>
        <w:rPr/>
        <w:t xml:space="preserve">Step 6 – Two things to confirm with people</w:t>
      </w:r>
    </w:p>
    <w:p>
      <w:pPr>
        <w:numPr>
          <w:ilvl w:val="0"/>
          <w:numId w:val="4"/>
        </w:numPr>
        <w:spacing w:lineRule="auto"/>
      </w:pPr>
      <w:r>
        <w:rPr>
          <w:b/>
        </w:rPr>
        <w:t xml:space="preserve">Your TA:</w:t>
      </w:r>
      <w:r>
        <w:rPr/>
        <w:t xml:space="preserve"> that Discount Calculator + Dispute Filing is acceptable, since your Figma showed invoice upload and that is SL 1's feature - the assignment forbids duplicating APIs between group members.</w:t>
      </w:r>
    </w:p>
    <w:p>
      <w:pPr>
        <w:numPr>
          <w:ilvl w:val="0"/>
          <w:numId w:val="4"/>
        </w:numPr>
        <w:spacing w:lineRule="auto"/>
      </w:pPr>
      <w:r>
        <w:rPr>
          <w:b/>
        </w:rPr>
        <w:t xml:space="preserve">Mihir (SL 2):</w:t>
      </w:r>
      <w:r>
        <w:rPr/>
        <w:t xml:space="preserve"> that his Buyer Credit Scoring Engine does not exist yet, so he knows the buyers table and credit scores were built here as a stand-in for his service.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2026-08-14T03:06:23.872Z</dcterms:created>
  <dcterms:modified xsi:type="dcterms:W3CDTF">2026-08-14T03:06:23.872Z</dcterms:modified>
</cp:coreProperties>
</file>