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3AE06" w14:textId="77777777" w:rsidR="00580722" w:rsidRPr="00580722" w:rsidRDefault="00580722" w:rsidP="00580722">
      <w:r w:rsidRPr="00580722">
        <w:pict w14:anchorId="584626E4">
          <v:rect id="_x0000_i1097" style="width:0;height:1.5pt" o:hralign="center" o:hrstd="t" o:hr="t" fillcolor="#a0a0a0" stroked="f"/>
        </w:pict>
      </w:r>
    </w:p>
    <w:p w14:paraId="03F7D6B4" w14:textId="77777777" w:rsidR="00580722" w:rsidRPr="00580722" w:rsidRDefault="00580722" w:rsidP="00580722">
      <w:pPr>
        <w:rPr>
          <w:b/>
          <w:bCs/>
        </w:rPr>
      </w:pPr>
      <w:r w:rsidRPr="00580722">
        <w:rPr>
          <w:b/>
          <w:bCs/>
        </w:rPr>
        <w:t>ДОГОВОР О СОВМЕСТНОЙ РАЗРАБОТКЕ КОМПЬЮТЕРНОЙ ИГРЫ №____</w:t>
      </w:r>
    </w:p>
    <w:p w14:paraId="55F4658C" w14:textId="77777777" w:rsidR="00580722" w:rsidRPr="00580722" w:rsidRDefault="00580722" w:rsidP="00580722">
      <w:r w:rsidRPr="00580722">
        <w:rPr>
          <w:b/>
          <w:bCs/>
        </w:rPr>
        <w:t>г. [Город]</w:t>
      </w:r>
      <w:r w:rsidRPr="00580722">
        <w:br/>
      </w:r>
      <w:r w:rsidRPr="00580722">
        <w:rPr>
          <w:b/>
          <w:bCs/>
        </w:rPr>
        <w:t>«___» ___________ 2025 г.</w:t>
      </w:r>
    </w:p>
    <w:p w14:paraId="1BE88181" w14:textId="77777777" w:rsidR="00580722" w:rsidRPr="00580722" w:rsidRDefault="00580722" w:rsidP="00580722">
      <w:r w:rsidRPr="00580722">
        <w:rPr>
          <w:b/>
          <w:bCs/>
        </w:rPr>
        <w:t>Граждане Российской Федерации:</w:t>
      </w:r>
    </w:p>
    <w:p w14:paraId="41BCFCF1" w14:textId="77777777" w:rsidR="00580722" w:rsidRPr="00580722" w:rsidRDefault="00580722" w:rsidP="00580722">
      <w:pPr>
        <w:numPr>
          <w:ilvl w:val="0"/>
          <w:numId w:val="2"/>
        </w:numPr>
      </w:pPr>
      <w:r w:rsidRPr="00580722">
        <w:t xml:space="preserve">[ФИО, паспортные данные, адрес] — именуемый в дальнейшем </w:t>
      </w:r>
      <w:r w:rsidRPr="00580722">
        <w:rPr>
          <w:b/>
          <w:bCs/>
        </w:rPr>
        <w:t>«Разработчик 1»</w:t>
      </w:r>
      <w:r w:rsidRPr="00580722">
        <w:t>,</w:t>
      </w:r>
    </w:p>
    <w:p w14:paraId="0A40838B" w14:textId="77777777" w:rsidR="00580722" w:rsidRPr="00580722" w:rsidRDefault="00580722" w:rsidP="00580722">
      <w:pPr>
        <w:numPr>
          <w:ilvl w:val="0"/>
          <w:numId w:val="2"/>
        </w:numPr>
      </w:pPr>
      <w:r w:rsidRPr="00580722">
        <w:t xml:space="preserve">[ФИО, паспортные данные, адрес] — именуемый в дальнейшем </w:t>
      </w:r>
      <w:r w:rsidRPr="00580722">
        <w:rPr>
          <w:b/>
          <w:bCs/>
        </w:rPr>
        <w:t>«Разработчик 2»</w:t>
      </w:r>
      <w:r w:rsidRPr="00580722">
        <w:t>,</w:t>
      </w:r>
    </w:p>
    <w:p w14:paraId="680324BD" w14:textId="77777777" w:rsidR="00580722" w:rsidRPr="00580722" w:rsidRDefault="00580722" w:rsidP="00580722">
      <w:pPr>
        <w:numPr>
          <w:ilvl w:val="0"/>
          <w:numId w:val="2"/>
        </w:numPr>
      </w:pPr>
      <w:r w:rsidRPr="00580722">
        <w:t xml:space="preserve">[ФИО, паспортные данные, адрес] — именуемый в дальнейшем </w:t>
      </w:r>
      <w:r w:rsidRPr="00580722">
        <w:rPr>
          <w:b/>
          <w:bCs/>
        </w:rPr>
        <w:t>«Разработчик 3»</w:t>
      </w:r>
      <w:r w:rsidRPr="00580722">
        <w:t>,</w:t>
      </w:r>
    </w:p>
    <w:p w14:paraId="5BA55E2B" w14:textId="77777777" w:rsidR="00580722" w:rsidRPr="00580722" w:rsidRDefault="00580722" w:rsidP="00580722">
      <w:r w:rsidRPr="00580722">
        <w:t xml:space="preserve">вместе именуемые </w:t>
      </w:r>
      <w:r w:rsidRPr="00580722">
        <w:rPr>
          <w:b/>
          <w:bCs/>
        </w:rPr>
        <w:t>«Стороны»</w:t>
      </w:r>
      <w:r w:rsidRPr="00580722">
        <w:t>, заключили настоящий договор о нижеследующем:</w:t>
      </w:r>
    </w:p>
    <w:p w14:paraId="721A8CF5" w14:textId="77777777" w:rsidR="00580722" w:rsidRPr="00580722" w:rsidRDefault="00580722" w:rsidP="00580722">
      <w:r w:rsidRPr="00580722">
        <w:pict w14:anchorId="164ECDA6">
          <v:rect id="_x0000_i1098" style="width:0;height:1.5pt" o:hralign="center" o:hrstd="t" o:hr="t" fillcolor="#a0a0a0" stroked="f"/>
        </w:pict>
      </w:r>
    </w:p>
    <w:p w14:paraId="7F9E7E13" w14:textId="77777777" w:rsidR="00580722" w:rsidRPr="00580722" w:rsidRDefault="00580722" w:rsidP="00580722">
      <w:pPr>
        <w:rPr>
          <w:b/>
          <w:bCs/>
        </w:rPr>
      </w:pPr>
      <w:r w:rsidRPr="00580722">
        <w:rPr>
          <w:b/>
          <w:bCs/>
        </w:rPr>
        <w:t>1. Предмет договора</w:t>
      </w:r>
    </w:p>
    <w:p w14:paraId="7E578E78" w14:textId="77777777" w:rsidR="00580722" w:rsidRPr="00580722" w:rsidRDefault="00580722" w:rsidP="00580722">
      <w:r w:rsidRPr="00580722">
        <w:t xml:space="preserve">1.1. Стороны обязуются совместно разработать и коммерчески использовать компьютерную игру (далее — </w:t>
      </w:r>
      <w:r w:rsidRPr="00580722">
        <w:rPr>
          <w:b/>
          <w:bCs/>
        </w:rPr>
        <w:t>«Игра»</w:t>
      </w:r>
      <w:r w:rsidRPr="00580722">
        <w:t>).</w:t>
      </w:r>
    </w:p>
    <w:p w14:paraId="00017D45" w14:textId="77777777" w:rsidR="00580722" w:rsidRPr="00580722" w:rsidRDefault="00580722" w:rsidP="00580722">
      <w:r w:rsidRPr="00580722">
        <w:t>1.2. Игра создаётся в рамках совместной деятельности без образования юридического лица, на основании ст. 1041 ГК РФ.</w:t>
      </w:r>
    </w:p>
    <w:p w14:paraId="542F744A" w14:textId="77777777" w:rsidR="00580722" w:rsidRPr="00580722" w:rsidRDefault="00580722" w:rsidP="00580722">
      <w:r w:rsidRPr="00580722">
        <w:pict w14:anchorId="68342475">
          <v:rect id="_x0000_i1099" style="width:0;height:1.5pt" o:hralign="center" o:hrstd="t" o:hr="t" fillcolor="#a0a0a0" stroked="f"/>
        </w:pict>
      </w:r>
    </w:p>
    <w:p w14:paraId="3B8D2BE0" w14:textId="77777777" w:rsidR="00580722" w:rsidRPr="00580722" w:rsidRDefault="00580722" w:rsidP="00580722">
      <w:pPr>
        <w:rPr>
          <w:b/>
          <w:bCs/>
        </w:rPr>
      </w:pPr>
      <w:r w:rsidRPr="00580722">
        <w:rPr>
          <w:b/>
          <w:bCs/>
        </w:rPr>
        <w:t>2. Вклады сторон</w:t>
      </w:r>
    </w:p>
    <w:p w14:paraId="31D914C8" w14:textId="77777777" w:rsidR="00580722" w:rsidRPr="00580722" w:rsidRDefault="00580722" w:rsidP="00580722">
      <w:r w:rsidRPr="00580722">
        <w:t>2.1. Каждый из участников вносит вклад в разработку Игры в следующем виде:</w:t>
      </w:r>
    </w:p>
    <w:p w14:paraId="6FFEFF6A" w14:textId="77777777" w:rsidR="00580722" w:rsidRPr="00580722" w:rsidRDefault="00580722" w:rsidP="00580722">
      <w:pPr>
        <w:numPr>
          <w:ilvl w:val="0"/>
          <w:numId w:val="3"/>
        </w:numPr>
      </w:pPr>
      <w:r w:rsidRPr="00580722">
        <w:rPr>
          <w:b/>
          <w:bCs/>
        </w:rPr>
        <w:t>Разработчик 1</w:t>
      </w:r>
      <w:r w:rsidRPr="00580722">
        <w:t xml:space="preserve"> — [например: программирование, серверная архитектура],</w:t>
      </w:r>
    </w:p>
    <w:p w14:paraId="24997FA5" w14:textId="77777777" w:rsidR="00580722" w:rsidRPr="00580722" w:rsidRDefault="00580722" w:rsidP="00580722">
      <w:pPr>
        <w:numPr>
          <w:ilvl w:val="0"/>
          <w:numId w:val="3"/>
        </w:numPr>
      </w:pPr>
      <w:r w:rsidRPr="00580722">
        <w:rPr>
          <w:b/>
          <w:bCs/>
        </w:rPr>
        <w:t>Разработчик 2</w:t>
      </w:r>
      <w:r w:rsidRPr="00580722">
        <w:t xml:space="preserve"> — [например: сценарий, механики, </w:t>
      </w:r>
      <w:proofErr w:type="spellStart"/>
      <w:r w:rsidRPr="00580722">
        <w:t>геймдизайн</w:t>
      </w:r>
      <w:proofErr w:type="spellEnd"/>
      <w:r w:rsidRPr="00580722">
        <w:t>],</w:t>
      </w:r>
    </w:p>
    <w:p w14:paraId="2FC2936A" w14:textId="77777777" w:rsidR="00580722" w:rsidRPr="00580722" w:rsidRDefault="00580722" w:rsidP="00580722">
      <w:pPr>
        <w:numPr>
          <w:ilvl w:val="0"/>
          <w:numId w:val="3"/>
        </w:numPr>
      </w:pPr>
      <w:r w:rsidRPr="00580722">
        <w:rPr>
          <w:b/>
          <w:bCs/>
        </w:rPr>
        <w:t>Разработчик 3</w:t>
      </w:r>
      <w:r w:rsidRPr="00580722">
        <w:t xml:space="preserve"> — [например: графика, звук, маркетинг].</w:t>
      </w:r>
    </w:p>
    <w:p w14:paraId="569E255E" w14:textId="77777777" w:rsidR="00580722" w:rsidRPr="00580722" w:rsidRDefault="00580722" w:rsidP="00580722">
      <w:r w:rsidRPr="00580722">
        <w:t xml:space="preserve">2.2. Конкретный объем и содержание вкладов сторон оформляются в </w:t>
      </w:r>
      <w:r w:rsidRPr="00580722">
        <w:rPr>
          <w:b/>
          <w:bCs/>
        </w:rPr>
        <w:t>Приложении №1</w:t>
      </w:r>
      <w:r w:rsidRPr="00580722">
        <w:t>.</w:t>
      </w:r>
    </w:p>
    <w:p w14:paraId="0C0C7B84" w14:textId="77777777" w:rsidR="00580722" w:rsidRPr="00580722" w:rsidRDefault="00580722" w:rsidP="00580722">
      <w:r w:rsidRPr="00580722">
        <w:t>2.3. Вклады могут быть как материальными (оборудование, деньги), так и нематериальными (интеллектуальная работа, идеи, креатив).</w:t>
      </w:r>
    </w:p>
    <w:p w14:paraId="55EB2DCD" w14:textId="77777777" w:rsidR="00580722" w:rsidRPr="00580722" w:rsidRDefault="00580722" w:rsidP="00580722">
      <w:r w:rsidRPr="00580722">
        <w:pict w14:anchorId="33677D76">
          <v:rect id="_x0000_i1100" style="width:0;height:1.5pt" o:hralign="center" o:hrstd="t" o:hr="t" fillcolor="#a0a0a0" stroked="f"/>
        </w:pict>
      </w:r>
    </w:p>
    <w:p w14:paraId="3A48E9D0" w14:textId="77777777" w:rsidR="00580722" w:rsidRPr="00580722" w:rsidRDefault="00580722" w:rsidP="00580722">
      <w:pPr>
        <w:rPr>
          <w:b/>
          <w:bCs/>
        </w:rPr>
      </w:pPr>
      <w:r w:rsidRPr="00580722">
        <w:rPr>
          <w:b/>
          <w:bCs/>
        </w:rPr>
        <w:t>3. Финансирование и точка безубыточности</w:t>
      </w:r>
    </w:p>
    <w:p w14:paraId="1A3EB053" w14:textId="77777777" w:rsidR="00580722" w:rsidRPr="00580722" w:rsidRDefault="00580722" w:rsidP="00580722">
      <w:r w:rsidRPr="00580722">
        <w:t>3.1. Все расходы, связанные с созданием и продвижением Игры, учитываются в бюджете проекта (Приложение №2).</w:t>
      </w:r>
    </w:p>
    <w:p w14:paraId="71FF18DF" w14:textId="77777777" w:rsidR="00580722" w:rsidRPr="00580722" w:rsidRDefault="00580722" w:rsidP="00580722">
      <w:r w:rsidRPr="00580722">
        <w:lastRenderedPageBreak/>
        <w:t xml:space="preserve">3.2. </w:t>
      </w:r>
      <w:proofErr w:type="gramStart"/>
      <w:r w:rsidRPr="00580722">
        <w:t xml:space="preserve">До достижения </w:t>
      </w:r>
      <w:r w:rsidRPr="00580722">
        <w:rPr>
          <w:b/>
          <w:bCs/>
        </w:rPr>
        <w:t>точки безубыточности</w:t>
      </w:r>
      <w:r w:rsidRPr="00580722">
        <w:t>,</w:t>
      </w:r>
      <w:proofErr w:type="gramEnd"/>
      <w:r w:rsidRPr="00580722">
        <w:t xml:space="preserve"> выручка направляется </w:t>
      </w:r>
      <w:r w:rsidRPr="00580722">
        <w:rPr>
          <w:b/>
          <w:bCs/>
        </w:rPr>
        <w:t>исключительно на покрытие согласованных затрат</w:t>
      </w:r>
      <w:r w:rsidRPr="00580722">
        <w:t>.</w:t>
      </w:r>
    </w:p>
    <w:p w14:paraId="626A101B" w14:textId="77777777" w:rsidR="00580722" w:rsidRPr="00580722" w:rsidRDefault="00580722" w:rsidP="00580722">
      <w:r w:rsidRPr="00580722">
        <w:t xml:space="preserve">3.3. </w:t>
      </w:r>
      <w:r w:rsidRPr="00580722">
        <w:rPr>
          <w:b/>
          <w:bCs/>
        </w:rPr>
        <w:t>Точка безубыточности</w:t>
      </w:r>
      <w:r w:rsidRPr="00580722">
        <w:t xml:space="preserve"> — это момент, когда суммарная выручка от проекта сравняется с документально подтверждёнными и согласованными затратами.</w:t>
      </w:r>
    </w:p>
    <w:p w14:paraId="19F8C7A2" w14:textId="77777777" w:rsidR="00580722" w:rsidRPr="00580722" w:rsidRDefault="00580722" w:rsidP="00580722">
      <w:r w:rsidRPr="00580722">
        <w:t xml:space="preserve">3.4. До этого момента </w:t>
      </w:r>
      <w:r w:rsidRPr="00580722">
        <w:rPr>
          <w:b/>
          <w:bCs/>
        </w:rPr>
        <w:t>никакие выплаты и распределения прибыли между участниками не осуществляются</w:t>
      </w:r>
      <w:r w:rsidRPr="00580722">
        <w:t>.</w:t>
      </w:r>
    </w:p>
    <w:p w14:paraId="780F53EF" w14:textId="77777777" w:rsidR="00580722" w:rsidRPr="00580722" w:rsidRDefault="00580722" w:rsidP="00580722">
      <w:r w:rsidRPr="00580722">
        <w:t xml:space="preserve">3.5. </w:t>
      </w:r>
      <w:r w:rsidRPr="00580722">
        <w:rPr>
          <w:b/>
          <w:bCs/>
        </w:rPr>
        <w:t>Запрещается преднамеренно завышать расходы</w:t>
      </w:r>
      <w:r w:rsidRPr="00580722">
        <w:t xml:space="preserve"> или производить покупки, нецелесообразные для проекта, с целью увеличения будущей компенсации.</w:t>
      </w:r>
    </w:p>
    <w:p w14:paraId="7F13FFF7" w14:textId="77777777" w:rsidR="00580722" w:rsidRPr="00580722" w:rsidRDefault="00580722" w:rsidP="00580722">
      <w:r w:rsidRPr="00580722">
        <w:t xml:space="preserve">3.6. К компенсации допускаются только расходы, </w:t>
      </w:r>
      <w:r w:rsidRPr="00580722">
        <w:rPr>
          <w:b/>
          <w:bCs/>
        </w:rPr>
        <w:t>предварительно согласованные не менее чем двумя из трёх участников</w:t>
      </w:r>
      <w:r w:rsidRPr="00580722">
        <w:t>.</w:t>
      </w:r>
    </w:p>
    <w:p w14:paraId="3D4FA895" w14:textId="77777777" w:rsidR="00580722" w:rsidRPr="00580722" w:rsidRDefault="00580722" w:rsidP="00580722">
      <w:r w:rsidRPr="00580722">
        <w:t xml:space="preserve">3.7. Затраты, совершённые без согласования и признанные необоснованными, </w:t>
      </w:r>
      <w:r w:rsidRPr="00580722">
        <w:rPr>
          <w:b/>
          <w:bCs/>
        </w:rPr>
        <w:t>не подлежат компенсации</w:t>
      </w:r>
      <w:r w:rsidRPr="00580722">
        <w:t>.</w:t>
      </w:r>
    </w:p>
    <w:p w14:paraId="34032DBA" w14:textId="77777777" w:rsidR="00580722" w:rsidRPr="00580722" w:rsidRDefault="00580722" w:rsidP="00580722">
      <w:r w:rsidRPr="00580722">
        <w:pict w14:anchorId="2444F35B">
          <v:rect id="_x0000_i1101" style="width:0;height:1.5pt" o:hralign="center" o:hrstd="t" o:hr="t" fillcolor="#a0a0a0" stroked="f"/>
        </w:pict>
      </w:r>
    </w:p>
    <w:p w14:paraId="78FE0AFD" w14:textId="77777777" w:rsidR="00580722" w:rsidRPr="00580722" w:rsidRDefault="00580722" w:rsidP="00580722">
      <w:pPr>
        <w:rPr>
          <w:b/>
          <w:bCs/>
        </w:rPr>
      </w:pPr>
      <w:r w:rsidRPr="00580722">
        <w:rPr>
          <w:b/>
          <w:bCs/>
        </w:rPr>
        <w:t>4. Распределение прибыли</w:t>
      </w:r>
    </w:p>
    <w:p w14:paraId="44F8849F" w14:textId="77777777" w:rsidR="00580722" w:rsidRPr="00580722" w:rsidRDefault="00580722" w:rsidP="00580722">
      <w:r w:rsidRPr="00580722">
        <w:t xml:space="preserve">4.1. </w:t>
      </w:r>
      <w:proofErr w:type="gramStart"/>
      <w:r w:rsidRPr="00580722">
        <w:t>После достижения точки безубыточности,</w:t>
      </w:r>
      <w:proofErr w:type="gramEnd"/>
      <w:r w:rsidRPr="00580722">
        <w:t xml:space="preserve"> чистая прибыль распределяется следующим образом:</w:t>
      </w:r>
    </w:p>
    <w:p w14:paraId="0D049338" w14:textId="77777777" w:rsidR="00580722" w:rsidRPr="00580722" w:rsidRDefault="00580722" w:rsidP="00580722">
      <w:pPr>
        <w:numPr>
          <w:ilvl w:val="0"/>
          <w:numId w:val="4"/>
        </w:numPr>
      </w:pPr>
      <w:r w:rsidRPr="00580722">
        <w:t>Разработчик 1 — XX%</w:t>
      </w:r>
    </w:p>
    <w:p w14:paraId="03907B74" w14:textId="77777777" w:rsidR="00580722" w:rsidRPr="00580722" w:rsidRDefault="00580722" w:rsidP="00580722">
      <w:pPr>
        <w:numPr>
          <w:ilvl w:val="0"/>
          <w:numId w:val="4"/>
        </w:numPr>
      </w:pPr>
      <w:r w:rsidRPr="00580722">
        <w:t>Разработчик 2 — YY%</w:t>
      </w:r>
    </w:p>
    <w:p w14:paraId="58DCB5C8" w14:textId="77777777" w:rsidR="00580722" w:rsidRPr="00580722" w:rsidRDefault="00580722" w:rsidP="00580722">
      <w:pPr>
        <w:numPr>
          <w:ilvl w:val="0"/>
          <w:numId w:val="4"/>
        </w:numPr>
      </w:pPr>
      <w:r w:rsidRPr="00580722">
        <w:t>Разработчик 3 — ZZ%</w:t>
      </w:r>
      <w:r w:rsidRPr="00580722">
        <w:br/>
        <w:t xml:space="preserve">(конкретные значения определяются в </w:t>
      </w:r>
      <w:r w:rsidRPr="00580722">
        <w:rPr>
          <w:b/>
          <w:bCs/>
        </w:rPr>
        <w:t>Приложении №3</w:t>
      </w:r>
      <w:r w:rsidRPr="00580722">
        <w:t>).</w:t>
      </w:r>
    </w:p>
    <w:p w14:paraId="26368CAE" w14:textId="77777777" w:rsidR="00580722" w:rsidRPr="00580722" w:rsidRDefault="00580722" w:rsidP="00580722">
      <w:r w:rsidRPr="00580722">
        <w:t xml:space="preserve">4.2. </w:t>
      </w:r>
      <w:r w:rsidRPr="00580722">
        <w:rPr>
          <w:b/>
          <w:bCs/>
        </w:rPr>
        <w:t>Разработчик 1</w:t>
      </w:r>
      <w:r w:rsidRPr="00580722">
        <w:t xml:space="preserve"> является </w:t>
      </w:r>
      <w:r w:rsidRPr="00580722">
        <w:rPr>
          <w:b/>
          <w:bCs/>
        </w:rPr>
        <w:t>организатором разработки</w:t>
      </w:r>
      <w:r w:rsidRPr="00580722">
        <w:t xml:space="preserve"> и вправе инициировать </w:t>
      </w:r>
      <w:r w:rsidRPr="00580722">
        <w:rPr>
          <w:b/>
          <w:bCs/>
        </w:rPr>
        <w:t>перераспределение долей</w:t>
      </w:r>
      <w:r w:rsidRPr="00580722">
        <w:t xml:space="preserve"> на основании реального вклада каждого участника.</w:t>
      </w:r>
    </w:p>
    <w:p w14:paraId="15BFAC95" w14:textId="77777777" w:rsidR="00580722" w:rsidRPr="00580722" w:rsidRDefault="00580722" w:rsidP="00580722">
      <w:r w:rsidRPr="00580722">
        <w:t xml:space="preserve">4.3. Решение о перераспределении принимается </w:t>
      </w:r>
      <w:r w:rsidRPr="00580722">
        <w:rPr>
          <w:b/>
          <w:bCs/>
        </w:rPr>
        <w:t>2/3 голосов участников</w:t>
      </w:r>
      <w:r w:rsidRPr="00580722">
        <w:t xml:space="preserve"> и оформляется </w:t>
      </w:r>
      <w:r w:rsidRPr="00580722">
        <w:rPr>
          <w:b/>
          <w:bCs/>
        </w:rPr>
        <w:t>Протоколом</w:t>
      </w:r>
      <w:r w:rsidRPr="00580722">
        <w:t>, подписываемым всеми участниками.</w:t>
      </w:r>
    </w:p>
    <w:p w14:paraId="754C7A89" w14:textId="77777777" w:rsidR="00580722" w:rsidRPr="00580722" w:rsidRDefault="00580722" w:rsidP="00580722">
      <w:r w:rsidRPr="00580722">
        <w:pict w14:anchorId="0438BB96">
          <v:rect id="_x0000_i1102" style="width:0;height:1.5pt" o:hralign="center" o:hrstd="t" o:hr="t" fillcolor="#a0a0a0" stroked="f"/>
        </w:pict>
      </w:r>
    </w:p>
    <w:p w14:paraId="1205D2A2" w14:textId="77777777" w:rsidR="00580722" w:rsidRPr="00580722" w:rsidRDefault="00580722" w:rsidP="00580722">
      <w:pPr>
        <w:rPr>
          <w:b/>
          <w:bCs/>
        </w:rPr>
      </w:pPr>
      <w:r w:rsidRPr="00580722">
        <w:rPr>
          <w:b/>
          <w:bCs/>
        </w:rPr>
        <w:t>5. Права на интеллектуальную собственность</w:t>
      </w:r>
    </w:p>
    <w:p w14:paraId="046E43E2" w14:textId="77777777" w:rsidR="00580722" w:rsidRPr="00580722" w:rsidRDefault="00580722" w:rsidP="00580722">
      <w:r w:rsidRPr="00580722">
        <w:t xml:space="preserve">5.1. Все результаты деятельности в рамках проекта (код, графика, звук, тексты, сценарий и пр.) являются </w:t>
      </w:r>
      <w:r w:rsidRPr="00580722">
        <w:rPr>
          <w:b/>
          <w:bCs/>
        </w:rPr>
        <w:t>совместной интеллектуальной собственностью</w:t>
      </w:r>
      <w:r w:rsidRPr="00580722">
        <w:t xml:space="preserve"> участников.</w:t>
      </w:r>
    </w:p>
    <w:p w14:paraId="152EDCF7" w14:textId="77777777" w:rsidR="00580722" w:rsidRPr="00580722" w:rsidRDefault="00580722" w:rsidP="00580722">
      <w:r w:rsidRPr="00580722">
        <w:t>5.2. Доли собственности определяются пропорционально вкладам или по согласованию (Приложение №1).</w:t>
      </w:r>
    </w:p>
    <w:p w14:paraId="41DFBB7C" w14:textId="77777777" w:rsidR="00580722" w:rsidRPr="00580722" w:rsidRDefault="00580722" w:rsidP="00580722">
      <w:r w:rsidRPr="00580722">
        <w:t xml:space="preserve">5.3. Использование Игры или её компонентов третьими лицами возможно </w:t>
      </w:r>
      <w:r w:rsidRPr="00580722">
        <w:rPr>
          <w:b/>
          <w:bCs/>
        </w:rPr>
        <w:t>только по согласованию всех участников</w:t>
      </w:r>
      <w:r w:rsidRPr="00580722">
        <w:t>.</w:t>
      </w:r>
    </w:p>
    <w:p w14:paraId="3F285006" w14:textId="77777777" w:rsidR="00580722" w:rsidRPr="00580722" w:rsidRDefault="00580722" w:rsidP="00580722">
      <w:r w:rsidRPr="00580722">
        <w:t xml:space="preserve">5.4. В случае </w:t>
      </w:r>
      <w:r w:rsidRPr="00580722">
        <w:rPr>
          <w:b/>
          <w:bCs/>
        </w:rPr>
        <w:t>исключения участника</w:t>
      </w:r>
      <w:r w:rsidRPr="00580722">
        <w:t>:</w:t>
      </w:r>
    </w:p>
    <w:p w14:paraId="0892D711" w14:textId="77777777" w:rsidR="00580722" w:rsidRPr="00580722" w:rsidRDefault="00580722" w:rsidP="00580722">
      <w:pPr>
        <w:numPr>
          <w:ilvl w:val="0"/>
          <w:numId w:val="5"/>
        </w:numPr>
      </w:pPr>
      <w:r w:rsidRPr="00580722">
        <w:lastRenderedPageBreak/>
        <w:t xml:space="preserve">он </w:t>
      </w:r>
      <w:r w:rsidRPr="00580722">
        <w:rPr>
          <w:b/>
          <w:bCs/>
        </w:rPr>
        <w:t>утрачивает все права на интеллектуальную собственность</w:t>
      </w:r>
      <w:r w:rsidRPr="00580722">
        <w:t>, включая ранее созданные элементы;</w:t>
      </w:r>
    </w:p>
    <w:p w14:paraId="04515556" w14:textId="77777777" w:rsidR="00580722" w:rsidRPr="00580722" w:rsidRDefault="00580722" w:rsidP="00580722">
      <w:pPr>
        <w:numPr>
          <w:ilvl w:val="0"/>
          <w:numId w:val="5"/>
        </w:numPr>
      </w:pPr>
      <w:r w:rsidRPr="00580722">
        <w:t>его вклад остаётся частью проекта и может свободно использоваться другими участниками;</w:t>
      </w:r>
    </w:p>
    <w:p w14:paraId="3F437386" w14:textId="77777777" w:rsidR="00580722" w:rsidRPr="00580722" w:rsidRDefault="00580722" w:rsidP="00580722">
      <w:pPr>
        <w:numPr>
          <w:ilvl w:val="0"/>
          <w:numId w:val="5"/>
        </w:numPr>
      </w:pPr>
      <w:r w:rsidRPr="00580722">
        <w:t xml:space="preserve">он </w:t>
      </w:r>
      <w:r w:rsidRPr="00580722">
        <w:rPr>
          <w:b/>
          <w:bCs/>
        </w:rPr>
        <w:t>не вправе требовать компенсации или авторского вознаграждения</w:t>
      </w:r>
      <w:r w:rsidRPr="00580722">
        <w:t>;</w:t>
      </w:r>
    </w:p>
    <w:p w14:paraId="19B3A6C3" w14:textId="77777777" w:rsidR="00580722" w:rsidRPr="00580722" w:rsidRDefault="00580722" w:rsidP="00580722">
      <w:pPr>
        <w:numPr>
          <w:ilvl w:val="0"/>
          <w:numId w:val="5"/>
        </w:numPr>
      </w:pPr>
      <w:r w:rsidRPr="00580722">
        <w:t xml:space="preserve">оставшиеся участники вправе по своему усмотрению </w:t>
      </w:r>
      <w:r w:rsidRPr="00580722">
        <w:rPr>
          <w:b/>
          <w:bCs/>
        </w:rPr>
        <w:t>оставить или убрать упоминание о нём в качестве автора</w:t>
      </w:r>
      <w:r w:rsidRPr="00580722">
        <w:t>.</w:t>
      </w:r>
    </w:p>
    <w:p w14:paraId="1C113A78" w14:textId="77777777" w:rsidR="00580722" w:rsidRPr="00580722" w:rsidRDefault="00580722" w:rsidP="00580722">
      <w:r w:rsidRPr="00580722">
        <w:pict w14:anchorId="0F810E96">
          <v:rect id="_x0000_i1103" style="width:0;height:1.5pt" o:hralign="center" o:hrstd="t" o:hr="t" fillcolor="#a0a0a0" stroked="f"/>
        </w:pict>
      </w:r>
    </w:p>
    <w:p w14:paraId="5BFCC6D6" w14:textId="77777777" w:rsidR="00580722" w:rsidRPr="00580722" w:rsidRDefault="00580722" w:rsidP="00580722">
      <w:pPr>
        <w:rPr>
          <w:b/>
          <w:bCs/>
        </w:rPr>
      </w:pPr>
      <w:r w:rsidRPr="00580722">
        <w:rPr>
          <w:b/>
          <w:bCs/>
        </w:rPr>
        <w:t>6. Ответственность сторон</w:t>
      </w:r>
    </w:p>
    <w:p w14:paraId="0B64F742" w14:textId="77777777" w:rsidR="00580722" w:rsidRPr="00580722" w:rsidRDefault="00580722" w:rsidP="00580722">
      <w:r w:rsidRPr="00580722">
        <w:t>6.1. Стороны обязуются добросовестно исполнять свои обязанности и соблюдать график работы над проектом.</w:t>
      </w:r>
    </w:p>
    <w:p w14:paraId="3B6E4797" w14:textId="77777777" w:rsidR="00580722" w:rsidRPr="00580722" w:rsidRDefault="00580722" w:rsidP="00580722">
      <w:r w:rsidRPr="00580722">
        <w:t>6.2. В случае:</w:t>
      </w:r>
    </w:p>
    <w:p w14:paraId="10BD3091" w14:textId="77777777" w:rsidR="00580722" w:rsidRPr="00580722" w:rsidRDefault="00580722" w:rsidP="00580722">
      <w:pPr>
        <w:numPr>
          <w:ilvl w:val="0"/>
          <w:numId w:val="6"/>
        </w:numPr>
      </w:pPr>
      <w:r w:rsidRPr="00580722">
        <w:t>систематического нарушения сроков;</w:t>
      </w:r>
    </w:p>
    <w:p w14:paraId="44FCF3CE" w14:textId="77777777" w:rsidR="00580722" w:rsidRPr="00580722" w:rsidRDefault="00580722" w:rsidP="00580722">
      <w:pPr>
        <w:numPr>
          <w:ilvl w:val="0"/>
          <w:numId w:val="6"/>
        </w:numPr>
      </w:pPr>
      <w:r w:rsidRPr="00580722">
        <w:t>необоснованного отказа от задач;</w:t>
      </w:r>
    </w:p>
    <w:p w14:paraId="37220A77" w14:textId="77777777" w:rsidR="00580722" w:rsidRPr="00580722" w:rsidRDefault="00580722" w:rsidP="00580722">
      <w:pPr>
        <w:numPr>
          <w:ilvl w:val="0"/>
          <w:numId w:val="6"/>
        </w:numPr>
      </w:pPr>
      <w:r w:rsidRPr="00580722">
        <w:t>умышленного затягивания разработки;</w:t>
      </w:r>
    </w:p>
    <w:p w14:paraId="2FF84EE6" w14:textId="77777777" w:rsidR="00580722" w:rsidRPr="00580722" w:rsidRDefault="00580722" w:rsidP="00580722">
      <w:pPr>
        <w:numPr>
          <w:ilvl w:val="0"/>
          <w:numId w:val="6"/>
        </w:numPr>
      </w:pPr>
      <w:r w:rsidRPr="00580722">
        <w:t>саботажа проекта;</w:t>
      </w:r>
    </w:p>
    <w:p w14:paraId="63F794F6" w14:textId="77777777" w:rsidR="00580722" w:rsidRPr="00580722" w:rsidRDefault="00580722" w:rsidP="00580722">
      <w:pPr>
        <w:numPr>
          <w:ilvl w:val="0"/>
          <w:numId w:val="6"/>
        </w:numPr>
      </w:pPr>
      <w:r w:rsidRPr="00580722">
        <w:t>нарушения согласованных обязательств;</w:t>
      </w:r>
    </w:p>
    <w:p w14:paraId="2C1A7F2E" w14:textId="77777777" w:rsidR="00580722" w:rsidRPr="00580722" w:rsidRDefault="00580722" w:rsidP="00580722">
      <w:r w:rsidRPr="00580722">
        <w:t xml:space="preserve">участник обязан устранить нарушение в течение </w:t>
      </w:r>
      <w:r w:rsidRPr="00580722">
        <w:rPr>
          <w:b/>
          <w:bCs/>
        </w:rPr>
        <w:t>10 рабочих дней</w:t>
      </w:r>
      <w:r w:rsidRPr="00580722">
        <w:t xml:space="preserve"> с момента уведомления.</w:t>
      </w:r>
    </w:p>
    <w:p w14:paraId="0F8DCB13" w14:textId="77777777" w:rsidR="00580722" w:rsidRPr="00580722" w:rsidRDefault="00580722" w:rsidP="00580722">
      <w:r w:rsidRPr="00580722">
        <w:t>6.3. Если участник:</w:t>
      </w:r>
    </w:p>
    <w:p w14:paraId="4DB456B1" w14:textId="77777777" w:rsidR="00580722" w:rsidRPr="00580722" w:rsidRDefault="00580722" w:rsidP="00580722">
      <w:pPr>
        <w:numPr>
          <w:ilvl w:val="0"/>
          <w:numId w:val="7"/>
        </w:numPr>
      </w:pPr>
      <w:r w:rsidRPr="00580722">
        <w:t xml:space="preserve">более </w:t>
      </w:r>
      <w:r w:rsidRPr="00580722">
        <w:rPr>
          <w:b/>
          <w:bCs/>
        </w:rPr>
        <w:t>30 календарных дней</w:t>
      </w:r>
      <w:r w:rsidRPr="00580722">
        <w:t xml:space="preserve"> не участвует в проекте без уважительной причины;</w:t>
      </w:r>
    </w:p>
    <w:p w14:paraId="1A6EA662" w14:textId="77777777" w:rsidR="00580722" w:rsidRPr="00580722" w:rsidRDefault="00580722" w:rsidP="00580722">
      <w:pPr>
        <w:numPr>
          <w:ilvl w:val="0"/>
          <w:numId w:val="7"/>
        </w:numPr>
      </w:pPr>
      <w:r w:rsidRPr="00580722">
        <w:t>преднамеренно вредит процессу;</w:t>
      </w:r>
    </w:p>
    <w:p w14:paraId="21F1CE87" w14:textId="77777777" w:rsidR="00580722" w:rsidRPr="00580722" w:rsidRDefault="00580722" w:rsidP="00580722">
      <w:pPr>
        <w:numPr>
          <w:ilvl w:val="0"/>
          <w:numId w:val="7"/>
        </w:numPr>
      </w:pPr>
      <w:r w:rsidRPr="00580722">
        <w:t xml:space="preserve">совершает </w:t>
      </w:r>
      <w:r w:rsidRPr="00580722">
        <w:rPr>
          <w:b/>
          <w:bCs/>
        </w:rPr>
        <w:t>избыточные или вредные траты</w:t>
      </w:r>
      <w:r w:rsidRPr="00580722">
        <w:t>;</w:t>
      </w:r>
    </w:p>
    <w:p w14:paraId="548CCB1D" w14:textId="77777777" w:rsidR="00580722" w:rsidRPr="00580722" w:rsidRDefault="00580722" w:rsidP="00580722">
      <w:r w:rsidRPr="00580722">
        <w:t>то остальные участники вправе:</w:t>
      </w:r>
    </w:p>
    <w:p w14:paraId="3858E89C" w14:textId="77777777" w:rsidR="00580722" w:rsidRPr="00580722" w:rsidRDefault="00580722" w:rsidP="00580722">
      <w:pPr>
        <w:numPr>
          <w:ilvl w:val="0"/>
          <w:numId w:val="8"/>
        </w:numPr>
      </w:pPr>
      <w:r w:rsidRPr="00580722">
        <w:t>Провести голосование (2/3 голосов),</w:t>
      </w:r>
    </w:p>
    <w:p w14:paraId="45E070AE" w14:textId="77777777" w:rsidR="00580722" w:rsidRPr="00580722" w:rsidRDefault="00580722" w:rsidP="00580722">
      <w:pPr>
        <w:numPr>
          <w:ilvl w:val="0"/>
          <w:numId w:val="8"/>
        </w:numPr>
      </w:pPr>
      <w:r w:rsidRPr="00580722">
        <w:t>Исключить участника из проекта,</w:t>
      </w:r>
    </w:p>
    <w:p w14:paraId="4E4F8C0A" w14:textId="77777777" w:rsidR="00580722" w:rsidRPr="00580722" w:rsidRDefault="00580722" w:rsidP="00580722">
      <w:pPr>
        <w:numPr>
          <w:ilvl w:val="0"/>
          <w:numId w:val="8"/>
        </w:numPr>
      </w:pPr>
      <w:r w:rsidRPr="00580722">
        <w:t xml:space="preserve">Лишить его </w:t>
      </w:r>
      <w:r w:rsidRPr="00580722">
        <w:rPr>
          <w:b/>
          <w:bCs/>
        </w:rPr>
        <w:t>прибыли</w:t>
      </w:r>
      <w:r w:rsidRPr="00580722">
        <w:t xml:space="preserve"> и </w:t>
      </w:r>
      <w:r w:rsidRPr="00580722">
        <w:rPr>
          <w:b/>
          <w:bCs/>
        </w:rPr>
        <w:t>прав на интеллектуальную собственность</w:t>
      </w:r>
      <w:r w:rsidRPr="00580722">
        <w:t>,</w:t>
      </w:r>
    </w:p>
    <w:p w14:paraId="5CBC4AC0" w14:textId="77777777" w:rsidR="00580722" w:rsidRPr="00580722" w:rsidRDefault="00580722" w:rsidP="00580722">
      <w:pPr>
        <w:numPr>
          <w:ilvl w:val="0"/>
          <w:numId w:val="8"/>
        </w:numPr>
      </w:pPr>
      <w:r w:rsidRPr="00580722">
        <w:t>Аннулировать его расходы, признанные необоснованными.</w:t>
      </w:r>
    </w:p>
    <w:p w14:paraId="3E8C8FE7" w14:textId="77777777" w:rsidR="00580722" w:rsidRPr="00580722" w:rsidRDefault="00580722" w:rsidP="00580722">
      <w:r w:rsidRPr="00580722">
        <w:t xml:space="preserve">6.4. Также запрещены любые действия, направленные на </w:t>
      </w:r>
      <w:r w:rsidRPr="00580722">
        <w:rPr>
          <w:b/>
          <w:bCs/>
        </w:rPr>
        <w:t>порочащие высказывания, дискредитацию проекта или разработчиков</w:t>
      </w:r>
      <w:r w:rsidRPr="00580722">
        <w:t>, как в частной, так и в публичной форме (включая интернет, СМИ, соцсети и прочее).</w:t>
      </w:r>
    </w:p>
    <w:p w14:paraId="317956D4" w14:textId="77777777" w:rsidR="00580722" w:rsidRPr="00580722" w:rsidRDefault="00580722" w:rsidP="00580722">
      <w:r w:rsidRPr="00580722">
        <w:lastRenderedPageBreak/>
        <w:t xml:space="preserve">6.5. В случае совершения таких действий участнику выносится </w:t>
      </w:r>
      <w:r w:rsidRPr="00580722">
        <w:rPr>
          <w:b/>
          <w:bCs/>
        </w:rPr>
        <w:t>предупреждение</w:t>
      </w:r>
      <w:r w:rsidRPr="00580722">
        <w:t xml:space="preserve">. </w:t>
      </w:r>
      <w:proofErr w:type="gramStart"/>
      <w:r w:rsidRPr="00580722">
        <w:t xml:space="preserve">После </w:t>
      </w:r>
      <w:r w:rsidRPr="00580722">
        <w:rPr>
          <w:b/>
          <w:bCs/>
        </w:rPr>
        <w:t>трёх письменных предупреждений</w:t>
      </w:r>
      <w:r w:rsidRPr="00580722">
        <w:t>,</w:t>
      </w:r>
      <w:proofErr w:type="gramEnd"/>
      <w:r w:rsidRPr="00580722">
        <w:t xml:space="preserve"> он подлежит исключению из проекта.</w:t>
      </w:r>
    </w:p>
    <w:p w14:paraId="1704C88D" w14:textId="77777777" w:rsidR="00580722" w:rsidRPr="00580722" w:rsidRDefault="00580722" w:rsidP="00580722">
      <w:r w:rsidRPr="00580722">
        <w:t xml:space="preserve">6.6. Решение о том, что действия участника </w:t>
      </w:r>
      <w:r w:rsidRPr="00580722">
        <w:rPr>
          <w:b/>
          <w:bCs/>
        </w:rPr>
        <w:t>нанесли ущерб репутации</w:t>
      </w:r>
      <w:r w:rsidRPr="00580722">
        <w:t xml:space="preserve"> Игры или другого участника, принимается на основании голосования </w:t>
      </w:r>
      <w:r w:rsidRPr="00580722">
        <w:rPr>
          <w:b/>
          <w:bCs/>
        </w:rPr>
        <w:t>2/3 участников</w:t>
      </w:r>
      <w:r w:rsidRPr="00580722">
        <w:t>.</w:t>
      </w:r>
    </w:p>
    <w:p w14:paraId="2D8E9247" w14:textId="77777777" w:rsidR="00580722" w:rsidRPr="00580722" w:rsidRDefault="00580722" w:rsidP="00580722">
      <w:r w:rsidRPr="00580722">
        <w:t>6.7. Исключённый по данному основанию участник утрачивает:</w:t>
      </w:r>
    </w:p>
    <w:p w14:paraId="518E8B74" w14:textId="77777777" w:rsidR="00580722" w:rsidRPr="00580722" w:rsidRDefault="00580722" w:rsidP="00580722">
      <w:pPr>
        <w:numPr>
          <w:ilvl w:val="0"/>
          <w:numId w:val="9"/>
        </w:numPr>
      </w:pPr>
      <w:r w:rsidRPr="00580722">
        <w:t>право на долю в прибыли,</w:t>
      </w:r>
    </w:p>
    <w:p w14:paraId="6488BCED" w14:textId="77777777" w:rsidR="00580722" w:rsidRPr="00580722" w:rsidRDefault="00580722" w:rsidP="00580722">
      <w:pPr>
        <w:numPr>
          <w:ilvl w:val="0"/>
          <w:numId w:val="9"/>
        </w:numPr>
      </w:pPr>
      <w:r w:rsidRPr="00580722">
        <w:t>право на интеллектуальную собственность,</w:t>
      </w:r>
    </w:p>
    <w:p w14:paraId="6CC4BD7E" w14:textId="77777777" w:rsidR="00580722" w:rsidRPr="00580722" w:rsidRDefault="00580722" w:rsidP="00580722">
      <w:pPr>
        <w:numPr>
          <w:ilvl w:val="0"/>
          <w:numId w:val="9"/>
        </w:numPr>
      </w:pPr>
      <w:r w:rsidRPr="00580722">
        <w:t>право на компенсацию затрат.</w:t>
      </w:r>
    </w:p>
    <w:p w14:paraId="52A66C1B" w14:textId="77777777" w:rsidR="00580722" w:rsidRPr="00580722" w:rsidRDefault="00580722" w:rsidP="00580722">
      <w:r w:rsidRPr="00580722">
        <w:pict w14:anchorId="65194098">
          <v:rect id="_x0000_i1104" style="width:0;height:1.5pt" o:hralign="center" o:hrstd="t" o:hr="t" fillcolor="#a0a0a0" stroked="f"/>
        </w:pict>
      </w:r>
    </w:p>
    <w:p w14:paraId="558E1FD9" w14:textId="77777777" w:rsidR="00580722" w:rsidRPr="00580722" w:rsidRDefault="00580722" w:rsidP="00580722">
      <w:pPr>
        <w:rPr>
          <w:b/>
          <w:bCs/>
        </w:rPr>
      </w:pPr>
      <w:r w:rsidRPr="00580722">
        <w:rPr>
          <w:b/>
          <w:bCs/>
        </w:rPr>
        <w:t>7. Срок действия и расторжение</w:t>
      </w:r>
    </w:p>
    <w:p w14:paraId="4868B215" w14:textId="77777777" w:rsidR="00580722" w:rsidRPr="00580722" w:rsidRDefault="00580722" w:rsidP="00580722">
      <w:r w:rsidRPr="00580722">
        <w:t>7.1. Договор вступает в силу с даты подписания всеми сторонами и действует до завершения проекта или его расторжения по соглашению сторон.</w:t>
      </w:r>
    </w:p>
    <w:p w14:paraId="738498D5" w14:textId="77777777" w:rsidR="00580722" w:rsidRPr="00580722" w:rsidRDefault="00580722" w:rsidP="00580722">
      <w:r w:rsidRPr="00580722">
        <w:pict w14:anchorId="14CFF897">
          <v:rect id="_x0000_i1105" style="width:0;height:1.5pt" o:hralign="center" o:hrstd="t" o:hr="t" fillcolor="#a0a0a0" stroked="f"/>
        </w:pict>
      </w:r>
    </w:p>
    <w:p w14:paraId="40E80EFA" w14:textId="77777777" w:rsidR="00580722" w:rsidRPr="00580722" w:rsidRDefault="00580722" w:rsidP="00580722">
      <w:pPr>
        <w:rPr>
          <w:b/>
          <w:bCs/>
        </w:rPr>
      </w:pPr>
      <w:r w:rsidRPr="00580722">
        <w:rPr>
          <w:b/>
          <w:bCs/>
        </w:rPr>
        <w:t>8. Прочие условия</w:t>
      </w:r>
    </w:p>
    <w:p w14:paraId="2193605E" w14:textId="77777777" w:rsidR="00580722" w:rsidRPr="00580722" w:rsidRDefault="00580722" w:rsidP="00580722">
      <w:r w:rsidRPr="00580722">
        <w:t>8.1. Все изменения к настоящему договору оформляются письменно и подписываются всеми сторонами.</w:t>
      </w:r>
    </w:p>
    <w:p w14:paraId="2DE4BDEE" w14:textId="77777777" w:rsidR="00580722" w:rsidRPr="00580722" w:rsidRDefault="00580722" w:rsidP="00580722">
      <w:r w:rsidRPr="00580722">
        <w:t>8.2. Споры, возникающие в процессе исполнения договора, разрешаются путём переговоров. При невозможности — в суде по месту нахождения ответчика.</w:t>
      </w:r>
    </w:p>
    <w:p w14:paraId="3B572DC0" w14:textId="77777777" w:rsidR="00580722" w:rsidRPr="00580722" w:rsidRDefault="00580722" w:rsidP="00580722">
      <w:r w:rsidRPr="00580722">
        <w:t>8.3. Настоящий договор составлен в 3-х экземплярах, имеющих равную юридическую силу — по одному для каждой стороны.</w:t>
      </w:r>
    </w:p>
    <w:p w14:paraId="1A82F3DF" w14:textId="77777777" w:rsidR="00580722" w:rsidRPr="00580722" w:rsidRDefault="00580722" w:rsidP="00580722">
      <w:r w:rsidRPr="00580722">
        <w:pict w14:anchorId="09806584">
          <v:rect id="_x0000_i1106" style="width:0;height:1.5pt" o:hralign="center" o:hrstd="t" o:hr="t" fillcolor="#a0a0a0" stroked="f"/>
        </w:pict>
      </w:r>
    </w:p>
    <w:p w14:paraId="2CD272AD" w14:textId="77777777" w:rsidR="00580722" w:rsidRPr="00580722" w:rsidRDefault="00580722" w:rsidP="00580722">
      <w:pPr>
        <w:rPr>
          <w:b/>
          <w:bCs/>
        </w:rPr>
      </w:pPr>
      <w:r w:rsidRPr="00580722">
        <w:rPr>
          <w:b/>
          <w:bCs/>
        </w:rPr>
        <w:t>Подписи сторон:</w:t>
      </w:r>
    </w:p>
    <w:p w14:paraId="20862753" w14:textId="77777777" w:rsidR="00580722" w:rsidRPr="00580722" w:rsidRDefault="00580722" w:rsidP="00580722">
      <w:r w:rsidRPr="00580722">
        <w:t>Разработчик 1: ____________ /ФИО/</w:t>
      </w:r>
      <w:r w:rsidRPr="00580722">
        <w:br/>
        <w:t>Разработчик 2: ____________ /ФИО/</w:t>
      </w:r>
      <w:r w:rsidRPr="00580722">
        <w:br/>
        <w:t>Разработчик 3: ____________ /ФИО/</w:t>
      </w:r>
    </w:p>
    <w:p w14:paraId="559F51C6" w14:textId="77777777" w:rsidR="00580722" w:rsidRPr="00580722" w:rsidRDefault="00580722" w:rsidP="00580722">
      <w:r w:rsidRPr="00580722">
        <w:pict w14:anchorId="1DC33652">
          <v:rect id="_x0000_i1107" style="width:0;height:1.5pt" o:hralign="center" o:hrstd="t" o:hr="t" fillcolor="#a0a0a0" stroked="f"/>
        </w:pict>
      </w:r>
    </w:p>
    <w:p w14:paraId="5C1102BA" w14:textId="77777777" w:rsidR="00580722" w:rsidRPr="00580722" w:rsidRDefault="00580722" w:rsidP="00580722">
      <w:pPr>
        <w:rPr>
          <w:b/>
          <w:bCs/>
        </w:rPr>
      </w:pPr>
      <w:r w:rsidRPr="00580722">
        <w:rPr>
          <w:b/>
          <w:bCs/>
        </w:rPr>
        <w:t>Приложения:</w:t>
      </w:r>
    </w:p>
    <w:p w14:paraId="13A285B2" w14:textId="77777777" w:rsidR="00580722" w:rsidRPr="00580722" w:rsidRDefault="00580722" w:rsidP="00580722">
      <w:pPr>
        <w:numPr>
          <w:ilvl w:val="0"/>
          <w:numId w:val="10"/>
        </w:numPr>
      </w:pPr>
      <w:r w:rsidRPr="00580722">
        <w:rPr>
          <w:b/>
          <w:bCs/>
        </w:rPr>
        <w:t>Приложение №1</w:t>
      </w:r>
      <w:r w:rsidRPr="00580722">
        <w:t xml:space="preserve"> — Описание вкладов участников</w:t>
      </w:r>
    </w:p>
    <w:p w14:paraId="5CEFB542" w14:textId="77777777" w:rsidR="00580722" w:rsidRPr="00580722" w:rsidRDefault="00580722" w:rsidP="00580722">
      <w:pPr>
        <w:numPr>
          <w:ilvl w:val="0"/>
          <w:numId w:val="10"/>
        </w:numPr>
      </w:pPr>
      <w:r w:rsidRPr="00580722">
        <w:rPr>
          <w:b/>
          <w:bCs/>
        </w:rPr>
        <w:t>Приложение №2</w:t>
      </w:r>
      <w:r w:rsidRPr="00580722">
        <w:t xml:space="preserve"> — Бюджет проекта</w:t>
      </w:r>
    </w:p>
    <w:p w14:paraId="73099CA2" w14:textId="77777777" w:rsidR="00580722" w:rsidRPr="00580722" w:rsidRDefault="00580722" w:rsidP="00580722">
      <w:pPr>
        <w:numPr>
          <w:ilvl w:val="0"/>
          <w:numId w:val="10"/>
        </w:numPr>
      </w:pPr>
      <w:r w:rsidRPr="00580722">
        <w:rPr>
          <w:b/>
          <w:bCs/>
        </w:rPr>
        <w:t>Приложение №3</w:t>
      </w:r>
      <w:r w:rsidRPr="00580722">
        <w:t xml:space="preserve"> — Распределение долей в прибыли</w:t>
      </w:r>
    </w:p>
    <w:p w14:paraId="52CAF620" w14:textId="77777777" w:rsidR="00580722" w:rsidRPr="00580722" w:rsidRDefault="00580722" w:rsidP="00580722">
      <w:r w:rsidRPr="00580722">
        <w:pict w14:anchorId="6507B88F">
          <v:rect id="_x0000_i1108" style="width:0;height:1.5pt" o:hralign="center" o:hrstd="t" o:hr="t" fillcolor="#a0a0a0" stroked="f"/>
        </w:pict>
      </w:r>
    </w:p>
    <w:p w14:paraId="746B9AA2" w14:textId="77777777" w:rsidR="00580722" w:rsidRDefault="00580722"/>
    <w:sectPr w:rsidR="00580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31043"/>
    <w:multiLevelType w:val="multilevel"/>
    <w:tmpl w:val="1682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965DC"/>
    <w:multiLevelType w:val="multilevel"/>
    <w:tmpl w:val="02BA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8641B"/>
    <w:multiLevelType w:val="multilevel"/>
    <w:tmpl w:val="63A4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51E18"/>
    <w:multiLevelType w:val="multilevel"/>
    <w:tmpl w:val="4EEC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409FD"/>
    <w:multiLevelType w:val="multilevel"/>
    <w:tmpl w:val="B81E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F3433"/>
    <w:multiLevelType w:val="multilevel"/>
    <w:tmpl w:val="9BCC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AD6EDF"/>
    <w:multiLevelType w:val="multilevel"/>
    <w:tmpl w:val="837E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F539ED"/>
    <w:multiLevelType w:val="multilevel"/>
    <w:tmpl w:val="CED09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556470"/>
    <w:multiLevelType w:val="multilevel"/>
    <w:tmpl w:val="E968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5B0EE8"/>
    <w:multiLevelType w:val="multilevel"/>
    <w:tmpl w:val="FE7A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D20819"/>
    <w:multiLevelType w:val="multilevel"/>
    <w:tmpl w:val="A9C8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9841011">
    <w:abstractNumId w:val="8"/>
  </w:num>
  <w:num w:numId="2" w16cid:durableId="854464774">
    <w:abstractNumId w:val="7"/>
  </w:num>
  <w:num w:numId="3" w16cid:durableId="986129791">
    <w:abstractNumId w:val="4"/>
  </w:num>
  <w:num w:numId="4" w16cid:durableId="893009150">
    <w:abstractNumId w:val="5"/>
  </w:num>
  <w:num w:numId="5" w16cid:durableId="554853104">
    <w:abstractNumId w:val="1"/>
  </w:num>
  <w:num w:numId="6" w16cid:durableId="1030296583">
    <w:abstractNumId w:val="6"/>
  </w:num>
  <w:num w:numId="7" w16cid:durableId="117575362">
    <w:abstractNumId w:val="2"/>
  </w:num>
  <w:num w:numId="8" w16cid:durableId="1715277190">
    <w:abstractNumId w:val="9"/>
  </w:num>
  <w:num w:numId="9" w16cid:durableId="2124226887">
    <w:abstractNumId w:val="0"/>
  </w:num>
  <w:num w:numId="10" w16cid:durableId="2131623999">
    <w:abstractNumId w:val="10"/>
  </w:num>
  <w:num w:numId="11" w16cid:durableId="17280707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22"/>
    <w:rsid w:val="001301BD"/>
    <w:rsid w:val="0058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D2AA8"/>
  <w15:chartTrackingRefBased/>
  <w15:docId w15:val="{34A8534F-6868-4E2A-8650-0B6823FB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0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0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07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0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0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0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0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0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0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0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07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072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072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07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07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07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07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0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0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0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80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0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07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07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072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0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072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807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9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828</Words>
  <Characters>4721</Characters>
  <Application>Microsoft Office Word</Application>
  <DocSecurity>0</DocSecurity>
  <Lines>39</Lines>
  <Paragraphs>11</Paragraphs>
  <ScaleCrop>false</ScaleCrop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Кулыгин</dc:creator>
  <cp:keywords/>
  <dc:description/>
  <cp:lastModifiedBy>Никита Кулыгин</cp:lastModifiedBy>
  <cp:revision>1</cp:revision>
  <dcterms:created xsi:type="dcterms:W3CDTF">2025-04-29T08:20:00Z</dcterms:created>
  <dcterms:modified xsi:type="dcterms:W3CDTF">2025-04-29T08:21:00Z</dcterms:modified>
</cp:coreProperties>
</file>