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RESIDENTIAL PROPERTY RENTAL SYSTEM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Residential Property Rental System is a database system designed to manage rental properties, renters, owners, and booking details within the real estate domain. It serves as a centralized platform to facilitate the renting process for residential properties, ensuring smooth interactions between property owners and renters.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Relevance: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Simplifies Property Management: Helps property owners efficiently manage their properties available for rent.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Facilitates Rental Process: Streamlines the process for renters to find and book properties.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Ensures Data Accuracy: Maintains accurate details of properties, owners, renters, and bookings, reducing errors and enhancing transparency.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ER DIAGRAM: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9700" w:dyaOrig="7389">
          <v:rect xmlns:o="urn:schemas-microsoft-com:office:office" xmlns:v="urn:schemas-microsoft-com:vml" id="rectole0000000000" style="width:485.000000pt;height:36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Table Attributes, Data Types, and Constraints: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Renter Table: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renter_id: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(Primary Key)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renter_name: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renter_email: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renter_phone: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Property Table: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property_id: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(Primary Key)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property_name: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property_type: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price_per_night: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DECIMAL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location_id: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(Foreign Key - References Location Table)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rating: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DECIMAL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owner_id: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(Foreign Key - References Owner Table)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availability: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Owner Table:</w:t>
      </w:r>
    </w:p>
    <w:p>
      <w:pPr>
        <w:numPr>
          <w:ilvl w:val="0"/>
          <w:numId w:val="13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owner_id: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(Primary Key)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owner_name: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owner_email: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13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owner_phone: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Location Table: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location_id: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(Primary Key)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city: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state: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country: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pincode: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Booking Table: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booking_id: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(Primary Key)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renter_id: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(Foreign Key - References Renter Table)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property_id: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(Foreign Key - References Property Table)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start_date: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DATE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end_date: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DATE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review: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Amenities Table: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property_id: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(Foreign Key - References Property Table)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bedrooms, bathrooms: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furnishing: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VARCHAR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elevator, pool, common_areas_parks, gym, balcony_patio, security, parking, wifi, ac, laundry_facilities: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BOOLEAN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NORMALISATION STEPS: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6"/>
          <w:shd w:fill="auto" w:val="clear"/>
        </w:rPr>
        <w:t xml:space="preserve">Initial Tables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Renter Table:</w:t>
      </w:r>
    </w:p>
    <w:tbl>
      <w:tblPr/>
      <w:tblGrid>
        <w:gridCol w:w="1159"/>
        <w:gridCol w:w="1448"/>
        <w:gridCol w:w="1713"/>
        <w:gridCol w:w="1509"/>
        <w:gridCol w:w="1244"/>
        <w:gridCol w:w="1172"/>
        <w:gridCol w:w="1111"/>
      </w:tblGrid>
      <w:tr>
        <w:trPr>
          <w:trHeight w:val="695" w:hRule="auto"/>
          <w:jc w:val="left"/>
        </w:trPr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renter_name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renter_email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renter_phone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start_date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end_date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Property Table:</w:t>
      </w:r>
    </w:p>
    <w:tbl>
      <w:tblPr/>
      <w:tblGrid>
        <w:gridCol w:w="762"/>
        <w:gridCol w:w="922"/>
        <w:gridCol w:w="875"/>
        <w:gridCol w:w="928"/>
        <w:gridCol w:w="608"/>
        <w:gridCol w:w="608"/>
        <w:gridCol w:w="608"/>
        <w:gridCol w:w="808"/>
        <w:gridCol w:w="935"/>
        <w:gridCol w:w="848"/>
        <w:gridCol w:w="728"/>
        <w:gridCol w:w="722"/>
      </w:tblGrid>
      <w:tr>
        <w:trPr>
          <w:trHeight w:val="695" w:hRule="auto"/>
          <w:jc w:val="left"/>
        </w:trPr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property_name</w:t>
            </w:r>
          </w:p>
        </w:tc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property_type</w:t>
            </w:r>
          </w:p>
        </w:tc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price_per_night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rating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owner_name</w:t>
            </w:r>
          </w:p>
        </w:tc>
        <w:tc>
          <w:tcPr>
            <w:tcW w:w="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owner_email</w:t>
            </w:r>
          </w:p>
        </w:tc>
        <w:tc>
          <w:tcPr>
            <w:tcW w:w="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owner_phone</w:t>
            </w:r>
          </w:p>
        </w:tc>
        <w:tc>
          <w:tcPr>
            <w:tcW w:w="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amenities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First Normal Form (1NF):</w:t>
      </w:r>
    </w:p>
    <w:p>
      <w:pPr>
        <w:spacing w:before="240" w:after="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Reasoning: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Multi-valued attributes: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field in the Property Table and the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amenities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field contain multiple values.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Actions Taken: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is split into separate columns (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city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country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pincode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within the Property Table.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amenities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are moved to a separate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Amenities Table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with the property's ID and various amenity attributes.</w:t>
      </w:r>
    </w:p>
    <w:p>
      <w:pPr>
        <w:numPr>
          <w:ilvl w:val="0"/>
          <w:numId w:val="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Primary Keys: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renter_id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 Renter Table,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property_id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 Property 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Renter Table:</w:t>
      </w:r>
    </w:p>
    <w:tbl>
      <w:tblPr/>
      <w:tblGrid>
        <w:gridCol w:w="1159"/>
        <w:gridCol w:w="1448"/>
        <w:gridCol w:w="1713"/>
        <w:gridCol w:w="1509"/>
        <w:gridCol w:w="1244"/>
        <w:gridCol w:w="1172"/>
        <w:gridCol w:w="1111"/>
      </w:tblGrid>
      <w:tr>
        <w:trPr>
          <w:trHeight w:val="695" w:hRule="auto"/>
          <w:jc w:val="left"/>
        </w:trPr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renter_name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renter_email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renter_phone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start_date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end_date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Property Table:</w:t>
      </w:r>
    </w:p>
    <w:tbl>
      <w:tblPr/>
      <w:tblGrid>
        <w:gridCol w:w="645"/>
        <w:gridCol w:w="765"/>
        <w:gridCol w:w="735"/>
        <w:gridCol w:w="780"/>
        <w:gridCol w:w="510"/>
        <w:gridCol w:w="510"/>
        <w:gridCol w:w="510"/>
        <w:gridCol w:w="510"/>
        <w:gridCol w:w="510"/>
        <w:gridCol w:w="885"/>
        <w:gridCol w:w="780"/>
        <w:gridCol w:w="945"/>
        <w:gridCol w:w="1020"/>
        <w:gridCol w:w="930"/>
      </w:tblGrid>
      <w:tr>
        <w:trPr>
          <w:trHeight w:val="695" w:hRule="auto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property_name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property_type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price_per_night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country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rating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owner_name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owner_email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owner_phone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Amenities Table:</w:t>
      </w:r>
    </w:p>
    <w:tbl>
      <w:tblPr/>
      <w:tblGrid>
        <w:gridCol w:w="795"/>
        <w:gridCol w:w="690"/>
        <w:gridCol w:w="720"/>
        <w:gridCol w:w="690"/>
        <w:gridCol w:w="600"/>
        <w:gridCol w:w="450"/>
        <w:gridCol w:w="1170"/>
        <w:gridCol w:w="450"/>
        <w:gridCol w:w="855"/>
        <w:gridCol w:w="585"/>
        <w:gridCol w:w="585"/>
        <w:gridCol w:w="765"/>
        <w:gridCol w:w="645"/>
        <w:gridCol w:w="1035"/>
      </w:tblGrid>
      <w:tr>
        <w:trPr>
          <w:trHeight w:val="69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bedrooms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bathrooms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furnishing</w:t>
            </w:r>
          </w:p>
        </w:tc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elevator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pool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common_areas_parks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gym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balcony_patio</w:t>
            </w:r>
          </w:p>
        </w:tc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parking</w:t>
            </w:r>
          </w:p>
        </w:tc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wifi</w:t>
            </w:r>
          </w:p>
        </w:tc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laundry_facilities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Second Normal Form (2NF):</w:t>
      </w:r>
    </w:p>
    <w:p>
      <w:pPr>
        <w:spacing w:before="240" w:after="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Reasoning:</w:t>
      </w:r>
    </w:p>
    <w:p>
      <w:pPr>
        <w:numPr>
          <w:ilvl w:val="0"/>
          <w:numId w:val="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Partial Dependencies: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Some attributes depend only on a part of the primary key rather than the entire key.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Actions Taken: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Creation of a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 Table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 hold location details, establishing a separate entity with a unique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Property Table replaces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removing the partial dependency.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Owner details are separated into a distinct table (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Owner Table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with an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owner_id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removing redundancy.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Primary and Foreign Keys: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 Property Table serves as a foreign key referencing the Location Table.</w:t>
      </w:r>
    </w:p>
    <w:p>
      <w:pPr>
        <w:numPr>
          <w:ilvl w:val="0"/>
          <w:numId w:val="6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owner_id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 Property Table serves as a foreign key referencing the Owner Table.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Property Table:</w:t>
      </w:r>
    </w:p>
    <w:tbl>
      <w:tblPr/>
      <w:tblGrid>
        <w:gridCol w:w="1035"/>
        <w:gridCol w:w="1260"/>
        <w:gridCol w:w="1200"/>
        <w:gridCol w:w="900"/>
        <w:gridCol w:w="1185"/>
        <w:gridCol w:w="945"/>
        <w:gridCol w:w="1260"/>
        <w:gridCol w:w="1500"/>
      </w:tblGrid>
      <w:tr>
        <w:trPr>
          <w:trHeight w:val="695" w:hRule="auto"/>
          <w:jc w:val="left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property_name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property_type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price_per_night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location_id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rating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Owner Table:</w:t>
      </w:r>
    </w:p>
    <w:tbl>
      <w:tblPr/>
      <w:tblGrid>
        <w:gridCol w:w="1861"/>
        <w:gridCol w:w="2340"/>
        <w:gridCol w:w="2705"/>
        <w:gridCol w:w="2452"/>
      </w:tblGrid>
      <w:tr>
        <w:trPr>
          <w:trHeight w:val="695" w:hRule="auto"/>
          <w:jc w:val="left"/>
        </w:trPr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owner_name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owner_email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owner_phone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Location Table:</w:t>
      </w:r>
    </w:p>
    <w:tbl>
      <w:tblPr/>
      <w:tblGrid>
        <w:gridCol w:w="1960"/>
        <w:gridCol w:w="2097"/>
        <w:gridCol w:w="2111"/>
        <w:gridCol w:w="1574"/>
        <w:gridCol w:w="1615"/>
      </w:tblGrid>
      <w:tr>
        <w:trPr>
          <w:trHeight w:val="695" w:hRule="auto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location_id</w:t>
            </w:r>
          </w:p>
        </w:tc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country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Third Normal Form (3NF):</w:t>
      </w: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Reasoning:</w:t>
      </w:r>
    </w:p>
    <w:p>
      <w:pPr>
        <w:keepNext w:val="true"/>
        <w:keepLines w:val="true"/>
        <w:numPr>
          <w:ilvl w:val="0"/>
          <w:numId w:val="84"/>
        </w:numPr>
        <w:spacing w:before="240" w:after="0" w:line="240"/>
        <w:ind w:right="0" w:left="72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Transitive Dependencies: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Certain attributes indirectly depend on the primary key through other non-key attributes.</w:t>
      </w: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Actions Taken:</w:t>
      </w: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No changes in the Renter Table, as it contains attributes directly linked to the renter.</w:t>
      </w: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The Property Table now only includes details directly linked to the property, such as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owner_id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location_id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Introduce the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Booking Table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to remove transitive dependency by housing booking-related attributes (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start_date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end_date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review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). This table links renters with properties for bookings.</w:t>
      </w: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Primary and Foreign Keys:</w:t>
      </w:r>
    </w:p>
    <w:p>
      <w:pPr>
        <w:keepNext w:val="true"/>
        <w:keepLines w:val="true"/>
        <w:numPr>
          <w:ilvl w:val="0"/>
          <w:numId w:val="84"/>
        </w:numPr>
        <w:spacing w:before="0" w:after="240" w:line="240"/>
        <w:ind w:right="0" w:left="1440" w:hanging="36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renter_id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mbria" w:hAnsi="Cambria" w:cs="Cambria" w:eastAsia="Cambria"/>
          <w:color w:val="188038"/>
          <w:spacing w:val="0"/>
          <w:position w:val="0"/>
          <w:sz w:val="24"/>
          <w:shd w:fill="auto" w:val="clear"/>
        </w:rPr>
        <w:t xml:space="preserve">property_id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in Booking Table serve as foreign keys referencing the Renter Table and Property Table, respectively.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Renter Table:</w:t>
      </w:r>
    </w:p>
    <w:tbl>
      <w:tblPr/>
      <w:tblGrid>
        <w:gridCol w:w="1650"/>
        <w:gridCol w:w="1890"/>
        <w:gridCol w:w="2370"/>
        <w:gridCol w:w="2655"/>
      </w:tblGrid>
      <w:tr>
        <w:trPr>
          <w:trHeight w:val="69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renter_email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renter_phone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Booking Table:</w:t>
      </w:r>
    </w:p>
    <w:tbl>
      <w:tblPr/>
      <w:tblGrid>
        <w:gridCol w:w="1425"/>
        <w:gridCol w:w="1245"/>
        <w:gridCol w:w="1845"/>
        <w:gridCol w:w="1575"/>
        <w:gridCol w:w="1365"/>
        <w:gridCol w:w="1335"/>
      </w:tblGrid>
      <w:tr>
        <w:trPr>
          <w:trHeight w:val="695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booking_id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start_date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end_date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review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Final Tables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Renter Table:</w:t>
      </w:r>
    </w:p>
    <w:tbl>
      <w:tblPr/>
      <w:tblGrid>
        <w:gridCol w:w="1650"/>
        <w:gridCol w:w="1890"/>
        <w:gridCol w:w="2370"/>
        <w:gridCol w:w="2655"/>
      </w:tblGrid>
      <w:tr>
        <w:trPr>
          <w:trHeight w:val="69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renter_email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renter_phone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Property Table:</w:t>
      </w:r>
    </w:p>
    <w:tbl>
      <w:tblPr/>
      <w:tblGrid>
        <w:gridCol w:w="1035"/>
        <w:gridCol w:w="1260"/>
        <w:gridCol w:w="1200"/>
        <w:gridCol w:w="900"/>
        <w:gridCol w:w="1185"/>
        <w:gridCol w:w="945"/>
        <w:gridCol w:w="1260"/>
        <w:gridCol w:w="1500"/>
      </w:tblGrid>
      <w:tr>
        <w:trPr>
          <w:trHeight w:val="695" w:hRule="auto"/>
          <w:jc w:val="left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property_name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property_type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price_per_night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location_id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rating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keepNext w:val="true"/>
              <w:keepLines w:val="true"/>
              <w:spacing w:before="320" w:after="80" w:line="411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Owner Table:</w:t>
      </w:r>
    </w:p>
    <w:tbl>
      <w:tblPr/>
      <w:tblGrid>
        <w:gridCol w:w="1861"/>
        <w:gridCol w:w="2340"/>
        <w:gridCol w:w="2705"/>
        <w:gridCol w:w="2452"/>
      </w:tblGrid>
      <w:tr>
        <w:trPr>
          <w:trHeight w:val="695" w:hRule="auto"/>
          <w:jc w:val="left"/>
        </w:trPr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owner_id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owner_name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owner_email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owner_phone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Location Table:</w:t>
      </w:r>
    </w:p>
    <w:tbl>
      <w:tblPr/>
      <w:tblGrid>
        <w:gridCol w:w="1960"/>
        <w:gridCol w:w="2097"/>
        <w:gridCol w:w="2111"/>
        <w:gridCol w:w="1574"/>
        <w:gridCol w:w="1615"/>
      </w:tblGrid>
      <w:tr>
        <w:trPr>
          <w:trHeight w:val="695" w:hRule="auto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location_id</w:t>
            </w:r>
          </w:p>
        </w:tc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country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</w:tr>
    </w:tbl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Booking Table:</w:t>
      </w:r>
    </w:p>
    <w:tbl>
      <w:tblPr/>
      <w:tblGrid>
        <w:gridCol w:w="1425"/>
        <w:gridCol w:w="1245"/>
        <w:gridCol w:w="1845"/>
        <w:gridCol w:w="1575"/>
        <w:gridCol w:w="1365"/>
        <w:gridCol w:w="1335"/>
      </w:tblGrid>
      <w:tr>
        <w:trPr>
          <w:trHeight w:val="695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booking_id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renter_id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start_date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end_date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review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Amenities Table:</w:t>
      </w:r>
    </w:p>
    <w:tbl>
      <w:tblPr/>
      <w:tblGrid>
        <w:gridCol w:w="795"/>
        <w:gridCol w:w="690"/>
        <w:gridCol w:w="720"/>
        <w:gridCol w:w="690"/>
        <w:gridCol w:w="600"/>
        <w:gridCol w:w="450"/>
        <w:gridCol w:w="1170"/>
        <w:gridCol w:w="450"/>
        <w:gridCol w:w="855"/>
        <w:gridCol w:w="585"/>
        <w:gridCol w:w="585"/>
        <w:gridCol w:w="765"/>
        <w:gridCol w:w="645"/>
        <w:gridCol w:w="1035"/>
      </w:tblGrid>
      <w:tr>
        <w:trPr>
          <w:trHeight w:val="69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property_id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bedrooms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bathrooms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furnishing</w:t>
            </w:r>
          </w:p>
        </w:tc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elevator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pool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common_areas_parks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gym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balcony_patio</w:t>
            </w:r>
          </w:p>
        </w:tc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parking</w:t>
            </w:r>
          </w:p>
        </w:tc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wifi</w:t>
            </w:r>
          </w:p>
        </w:tc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laundry_facilities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Cambria" w:hAnsi="Cambria" w:cs="Cambria" w:eastAsia="Cambria"/>
          <w:color w:val="43434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9">
    <w:abstractNumId w:val="42"/>
  </w:num>
  <w:num w:numId="13">
    <w:abstractNumId w:val="36"/>
  </w:num>
  <w:num w:numId="17">
    <w:abstractNumId w:val="30"/>
  </w:num>
  <w:num w:numId="21">
    <w:abstractNumId w:val="24"/>
  </w:num>
  <w:num w:numId="25">
    <w:abstractNumId w:val="18"/>
  </w:num>
  <w:num w:numId="42">
    <w:abstractNumId w:val="12"/>
  </w:num>
  <w:num w:numId="6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