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3E110563">
      <w:pPr>
        <w:pStyle w:val="6"/>
        <w:keepNext w:val="0"/>
        <w:keepLines w:val="0"/>
        <w:widowControl/>
        <w:suppressLineNumbers w:val="0"/>
      </w:pPr>
      <w:r>
        <w:rPr>
          <w:rStyle w:val="7"/>
        </w:rPr>
        <w:t>Voici la version complète en français</w:t>
      </w:r>
      <w:r>
        <w:t xml:space="preserve"> de vos </w:t>
      </w:r>
      <w:r>
        <w:rPr>
          <w:rStyle w:val="7"/>
        </w:rPr>
        <w:t>Conditions Générales d’Utilisation (CGU)</w:t>
      </w:r>
      <w:r>
        <w:t xml:space="preserve"> :</w:t>
      </w:r>
    </w:p>
    <w:p w14:paraId="6DA6239B">
      <w:pPr>
        <w:keepNext w:val="0"/>
        <w:keepLines w:val="0"/>
        <w:widowControl/>
        <w:suppressLineNumbers w:val="0"/>
      </w:pPr>
      <w:r>
        <w:pict>
          <v:rect id="_x0000_i1025" o:spt="1" style="height:1.5pt;width:432pt;" fillcolor="#A0A0A0" filled="t" stroked="f" coordsize="21600,21600" o:hr="t" o:hrstd="t" o:hralign="center">
            <v:path/>
            <v:fill on="t" focussize="0,0"/>
            <v:stroke on="f"/>
            <v:imagedata o:title=""/>
            <o:lock v:ext="edit"/>
            <w10:wrap type="none"/>
            <w10:anchorlock/>
          </v:rect>
        </w:pict>
      </w:r>
    </w:p>
    <w:p w14:paraId="389A776A">
      <w:pPr>
        <w:pStyle w:val="6"/>
        <w:keepNext w:val="0"/>
        <w:keepLines w:val="0"/>
        <w:widowControl/>
        <w:suppressLineNumbers w:val="0"/>
      </w:pPr>
      <w:r>
        <w:rPr>
          <w:rStyle w:val="7"/>
        </w:rPr>
        <w:t>Conditions Générales d’Utilisation (CGU) - [Nom de Votre Application]</w:t>
      </w:r>
    </w:p>
    <w:p w14:paraId="4B569A81">
      <w:pPr>
        <w:pStyle w:val="6"/>
        <w:keepNext w:val="0"/>
        <w:keepLines w:val="0"/>
        <w:widowControl/>
        <w:suppressLineNumbers w:val="0"/>
      </w:pPr>
      <w:r>
        <w:rPr>
          <w:rStyle w:val="7"/>
        </w:rPr>
        <w:t>Dernière mise à jour :</w:t>
      </w:r>
      <w:r>
        <w:t xml:space="preserve"> [Insérer Date - Exemple : 23 Mai 2026]</w:t>
      </w:r>
    </w:p>
    <w:p w14:paraId="18F6F933">
      <w:pPr>
        <w:pStyle w:val="2"/>
        <w:keepNext w:val="0"/>
        <w:keepLines w:val="0"/>
        <w:widowControl/>
        <w:suppressLineNumbers w:val="0"/>
      </w:pPr>
      <w:r>
        <w:t>1. Introduction</w:t>
      </w:r>
    </w:p>
    <w:p w14:paraId="5FAD1986">
      <w:pPr>
        <w:pStyle w:val="6"/>
        <w:keepNext w:val="0"/>
        <w:keepLines w:val="0"/>
        <w:widowControl/>
        <w:suppressLineNumbers w:val="0"/>
      </w:pPr>
      <w:r>
        <w:t xml:space="preserve">Les présentes Conditions Générales d’Utilisation régissent l’utilisation de la plateforme [Nom de Votre Application] (l’« Application » ou la « Plateforme »), exploitée par </w:t>
      </w:r>
      <w:r>
        <w:rPr>
          <w:rStyle w:val="7"/>
        </w:rPr>
        <w:t>[Nom Complet de Votre Société] SARL</w:t>
      </w:r>
      <w:r>
        <w:t xml:space="preserve"> (ci-après dénommée « Nous », « Notre » ou « la Société »), une société enregistrée en Tunisie dont le siège social est situé à [Votre Adresse Complète].</w:t>
      </w:r>
    </w:p>
    <w:p w14:paraId="00D582FE">
      <w:pPr>
        <w:pStyle w:val="6"/>
        <w:keepNext w:val="0"/>
        <w:keepLines w:val="0"/>
        <w:widowControl/>
        <w:suppressLineNumbers w:val="0"/>
      </w:pPr>
      <w:r>
        <w:t>La Plateforme est une marketplace numérique mettant en relation les Clients demandant des services de transport de marchandises avec des Transporteurs indépendants.</w:t>
      </w:r>
    </w:p>
    <w:p w14:paraId="5F54F26D">
      <w:pPr>
        <w:pStyle w:val="6"/>
        <w:keepNext w:val="0"/>
        <w:keepLines w:val="0"/>
        <w:widowControl/>
        <w:suppressLineNumbers w:val="0"/>
      </w:pPr>
      <w:r>
        <w:rPr>
          <w:rStyle w:val="7"/>
        </w:rPr>
        <w:t>Nous agissons uniquement en tant qu’intermédiaire.</w:t>
      </w:r>
      <w:r>
        <w:t xml:space="preserve"> Nous ne réalisons pas nous-mêmes les services de transport. Le contrat de transport est conclu directement entre le Client et le Transporteur.</w:t>
      </w:r>
    </w:p>
    <w:p w14:paraId="60BE6D51">
      <w:pPr>
        <w:pStyle w:val="6"/>
        <w:keepNext w:val="0"/>
        <w:keepLines w:val="0"/>
        <w:widowControl/>
        <w:suppressLineNumbers w:val="0"/>
      </w:pPr>
      <w:r>
        <w:t>En vous inscrivant ou en utilisant notre Application ou Site Web, vous acceptez pleinement les présentes Conditions Générales d’Utilisation.</w:t>
      </w:r>
    </w:p>
    <w:p w14:paraId="16E3DF5E">
      <w:pPr>
        <w:pStyle w:val="2"/>
        <w:keepNext w:val="0"/>
        <w:keepLines w:val="0"/>
        <w:widowControl/>
        <w:suppressLineNumbers w:val="0"/>
      </w:pPr>
      <w:r>
        <w:t>2. Définitions</w:t>
      </w:r>
    </w:p>
    <w:p w14:paraId="30F937E3">
      <w:pPr>
        <w:keepNext w:val="0"/>
        <w:keepLines w:val="0"/>
        <w:widowControl/>
        <w:numPr>
          <w:ilvl w:val="0"/>
          <w:numId w:val="1"/>
        </w:numPr>
        <w:suppressLineNumbers w:val="0"/>
        <w:spacing w:before="0" w:beforeAutospacing="1" w:after="0" w:afterAutospacing="1"/>
        <w:ind w:left="720" w:hanging="360"/>
      </w:pPr>
      <w:r>
        <w:rPr>
          <w:rStyle w:val="7"/>
        </w:rPr>
        <w:t>Client</w:t>
      </w:r>
      <w:r>
        <w:t xml:space="preserve"> : Toute personne demandant un service de transport de marchandises.</w:t>
      </w:r>
    </w:p>
    <w:p w14:paraId="622EEFC1">
      <w:pPr>
        <w:keepNext w:val="0"/>
        <w:keepLines w:val="0"/>
        <w:widowControl/>
        <w:numPr>
          <w:ilvl w:val="0"/>
          <w:numId w:val="1"/>
        </w:numPr>
        <w:suppressLineNumbers w:val="0"/>
        <w:spacing w:before="0" w:beforeAutospacing="1" w:after="0" w:afterAutospacing="1"/>
        <w:ind w:left="720" w:hanging="360"/>
      </w:pPr>
      <w:r>
        <w:rPr>
          <w:rStyle w:val="7"/>
        </w:rPr>
        <w:t>Transporteur</w:t>
      </w:r>
      <w:r>
        <w:t xml:space="preserve"> : Prestataire indépendant qui accepte et réalise les missions de transport.</w:t>
      </w:r>
    </w:p>
    <w:p w14:paraId="21413FC7">
      <w:pPr>
        <w:keepNext w:val="0"/>
        <w:keepLines w:val="0"/>
        <w:widowControl/>
        <w:numPr>
          <w:ilvl w:val="0"/>
          <w:numId w:val="1"/>
        </w:numPr>
        <w:suppressLineNumbers w:val="0"/>
        <w:spacing w:before="0" w:beforeAutospacing="1" w:after="0" w:afterAutospacing="1"/>
        <w:ind w:left="720" w:hanging="360"/>
      </w:pPr>
      <w:r>
        <w:rPr>
          <w:rStyle w:val="7"/>
        </w:rPr>
        <w:t>Commission</w:t>
      </w:r>
      <w:r>
        <w:t xml:space="preserve"> : Frais de plateforme payés à la Société pour confirmer la commande.</w:t>
      </w:r>
    </w:p>
    <w:p w14:paraId="24704BF6">
      <w:pPr>
        <w:keepNext w:val="0"/>
        <w:keepLines w:val="0"/>
        <w:widowControl/>
        <w:numPr>
          <w:ilvl w:val="0"/>
          <w:numId w:val="1"/>
        </w:numPr>
        <w:suppressLineNumbers w:val="0"/>
        <w:spacing w:before="0" w:beforeAutospacing="1" w:after="0" w:afterAutospacing="1"/>
        <w:ind w:left="720" w:hanging="360"/>
      </w:pPr>
      <w:r>
        <w:rPr>
          <w:rStyle w:val="7"/>
        </w:rPr>
        <w:t>Prix du Transport</w:t>
      </w:r>
      <w:r>
        <w:t xml:space="preserve"> : Le prix du service de transport, payé directement au Transporteur.</w:t>
      </w:r>
    </w:p>
    <w:p w14:paraId="501727B9">
      <w:pPr>
        <w:pStyle w:val="2"/>
        <w:keepNext w:val="0"/>
        <w:keepLines w:val="0"/>
        <w:widowControl/>
        <w:suppressLineNumbers w:val="0"/>
      </w:pPr>
      <w:r>
        <w:t>3. Inscription et Comptes Utilisateurs</w:t>
      </w:r>
    </w:p>
    <w:p w14:paraId="4F57C60D">
      <w:pPr>
        <w:keepNext w:val="0"/>
        <w:keepLines w:val="0"/>
        <w:widowControl/>
        <w:numPr>
          <w:ilvl w:val="0"/>
          <w:numId w:val="2"/>
        </w:numPr>
        <w:suppressLineNumbers w:val="0"/>
        <w:spacing w:before="0" w:beforeAutospacing="1" w:after="0" w:afterAutospacing="1"/>
        <w:ind w:left="720" w:hanging="360"/>
      </w:pPr>
      <w:r>
        <w:t>Vous devez être âgé d’au moins 18 ans et avoir pleine capacité juridique.</w:t>
      </w:r>
    </w:p>
    <w:p w14:paraId="3A933F75">
      <w:pPr>
        <w:keepNext w:val="0"/>
        <w:keepLines w:val="0"/>
        <w:widowControl/>
        <w:numPr>
          <w:ilvl w:val="0"/>
          <w:numId w:val="2"/>
        </w:numPr>
        <w:suppressLineNumbers w:val="0"/>
        <w:spacing w:before="0" w:beforeAutospacing="1" w:after="0" w:afterAutospacing="1"/>
        <w:ind w:left="720" w:hanging="360"/>
      </w:pPr>
      <w:r>
        <w:t>Vous vous engagez à fournir des informations exactes et complètes lors de votre inscription.</w:t>
      </w:r>
    </w:p>
    <w:p w14:paraId="5723FBB2">
      <w:pPr>
        <w:keepNext w:val="0"/>
        <w:keepLines w:val="0"/>
        <w:widowControl/>
        <w:numPr>
          <w:ilvl w:val="0"/>
          <w:numId w:val="2"/>
        </w:numPr>
        <w:suppressLineNumbers w:val="0"/>
        <w:spacing w:before="0" w:beforeAutospacing="1" w:after="0" w:afterAutospacing="1"/>
        <w:ind w:left="720" w:hanging="360"/>
      </w:pPr>
      <w:r>
        <w:t>Vous êtes responsable de la confidentialité de vos identifiants de compte.</w:t>
      </w:r>
    </w:p>
    <w:p w14:paraId="4BF6CA51">
      <w:pPr>
        <w:keepNext w:val="0"/>
        <w:keepLines w:val="0"/>
        <w:widowControl/>
        <w:numPr>
          <w:ilvl w:val="0"/>
          <w:numId w:val="2"/>
        </w:numPr>
        <w:suppressLineNumbers w:val="0"/>
        <w:spacing w:before="0" w:beforeAutospacing="1" w:after="0" w:afterAutospacing="1"/>
        <w:ind w:left="720" w:hanging="360"/>
      </w:pPr>
      <w:r>
        <w:t>Nous nous réservons le droit de suspendre ou de fermer tout compte qui viole les présentes CGU.</w:t>
      </w:r>
    </w:p>
    <w:p w14:paraId="43F5F249">
      <w:pPr>
        <w:pStyle w:val="2"/>
        <w:keepNext w:val="0"/>
        <w:keepLines w:val="0"/>
        <w:widowControl/>
        <w:suppressLineNumbers w:val="0"/>
      </w:pPr>
      <w:r>
        <w:t>4. Services de la Plateforme</w:t>
      </w:r>
    </w:p>
    <w:p w14:paraId="72B42133">
      <w:pPr>
        <w:keepNext w:val="0"/>
        <w:keepLines w:val="0"/>
        <w:widowControl/>
        <w:numPr>
          <w:ilvl w:val="0"/>
          <w:numId w:val="3"/>
        </w:numPr>
        <w:suppressLineNumbers w:val="0"/>
        <w:spacing w:before="0" w:beforeAutospacing="1" w:after="0" w:afterAutospacing="1"/>
        <w:ind w:left="720" w:hanging="360"/>
      </w:pPr>
      <w:r>
        <w:t>Les Clients peuvent créer des demandes de transport (adresse de chargement, adresse de livraison, description des marchandises, poids, dimensions, etc.).</w:t>
      </w:r>
    </w:p>
    <w:p w14:paraId="7A5EE374">
      <w:pPr>
        <w:keepNext w:val="0"/>
        <w:keepLines w:val="0"/>
        <w:widowControl/>
        <w:numPr>
          <w:ilvl w:val="0"/>
          <w:numId w:val="3"/>
        </w:numPr>
        <w:suppressLineNumbers w:val="0"/>
        <w:spacing w:before="0" w:beforeAutospacing="1" w:after="0" w:afterAutospacing="1"/>
        <w:ind w:left="720" w:hanging="360"/>
      </w:pPr>
      <w:r>
        <w:t>Les Transporteurs peuvent consulter et accepter les missions disponibles.</w:t>
      </w:r>
    </w:p>
    <w:p w14:paraId="44B21037">
      <w:pPr>
        <w:keepNext w:val="0"/>
        <w:keepLines w:val="0"/>
        <w:widowControl/>
        <w:numPr>
          <w:ilvl w:val="0"/>
          <w:numId w:val="3"/>
        </w:numPr>
        <w:suppressLineNumbers w:val="0"/>
        <w:spacing w:before="0" w:beforeAutospacing="1" w:after="0" w:afterAutospacing="1"/>
        <w:ind w:left="720" w:hanging="360"/>
      </w:pPr>
      <w:r>
        <w:t>Une fois qu’un Transporteur accepte une demande et que le Client paie la Commission, la commande est confirmée.</w:t>
      </w:r>
    </w:p>
    <w:p w14:paraId="6B2317CE">
      <w:pPr>
        <w:pStyle w:val="2"/>
        <w:keepNext w:val="0"/>
        <w:keepLines w:val="0"/>
        <w:widowControl/>
        <w:suppressLineNumbers w:val="0"/>
      </w:pPr>
      <w:r>
        <w:t>5. Réservation et Exécution</w:t>
      </w:r>
    </w:p>
    <w:p w14:paraId="67D01FFE">
      <w:pPr>
        <w:keepNext w:val="0"/>
        <w:keepLines w:val="0"/>
        <w:widowControl/>
        <w:numPr>
          <w:ilvl w:val="0"/>
          <w:numId w:val="4"/>
        </w:numPr>
        <w:suppressLineNumbers w:val="0"/>
        <w:spacing w:before="0" w:beforeAutospacing="1" w:after="0" w:afterAutospacing="1"/>
        <w:ind w:left="720" w:hanging="360"/>
      </w:pPr>
      <w:r>
        <w:t xml:space="preserve">Pour confirmer une réservation, le Client doit payer </w:t>
      </w:r>
      <w:r>
        <w:rPr>
          <w:rStyle w:val="7"/>
        </w:rPr>
        <w:t>notre Commission</w:t>
      </w:r>
      <w:r>
        <w:t xml:space="preserve"> via D17 ou Carte Bancaire.</w:t>
      </w:r>
    </w:p>
    <w:p w14:paraId="4E3A398B">
      <w:pPr>
        <w:keepNext w:val="0"/>
        <w:keepLines w:val="0"/>
        <w:widowControl/>
        <w:numPr>
          <w:ilvl w:val="0"/>
          <w:numId w:val="4"/>
        </w:numPr>
        <w:suppressLineNumbers w:val="0"/>
        <w:spacing w:before="0" w:beforeAutospacing="1" w:after="0" w:afterAutospacing="1"/>
        <w:ind w:left="720" w:hanging="360"/>
      </w:pPr>
      <w:r>
        <w:t xml:space="preserve">Le </w:t>
      </w:r>
      <w:r>
        <w:rPr>
          <w:rStyle w:val="7"/>
        </w:rPr>
        <w:t>Prix du Transport</w:t>
      </w:r>
      <w:r>
        <w:t xml:space="preserve"> est payé </w:t>
      </w:r>
      <w:r>
        <w:rPr>
          <w:rStyle w:val="7"/>
        </w:rPr>
        <w:t>directement par le Client au Transporteur</w:t>
      </w:r>
      <w:r>
        <w:t xml:space="preserve"> (en espèces ou tout autre mode convenu entre eux).</w:t>
      </w:r>
    </w:p>
    <w:p w14:paraId="09FE66E6">
      <w:pPr>
        <w:keepNext w:val="0"/>
        <w:keepLines w:val="0"/>
        <w:widowControl/>
        <w:numPr>
          <w:ilvl w:val="0"/>
          <w:numId w:val="4"/>
        </w:numPr>
        <w:suppressLineNumbers w:val="0"/>
        <w:spacing w:before="0" w:beforeAutospacing="1" w:after="0" w:afterAutospacing="1"/>
        <w:ind w:left="720" w:hanging="360"/>
      </w:pPr>
      <w:r>
        <w:t>Le Client doit fournir des informations exactes et complètes sur les marchandises.</w:t>
      </w:r>
    </w:p>
    <w:p w14:paraId="60C55E0B">
      <w:pPr>
        <w:keepNext w:val="0"/>
        <w:keepLines w:val="0"/>
        <w:widowControl/>
        <w:numPr>
          <w:ilvl w:val="0"/>
          <w:numId w:val="4"/>
        </w:numPr>
        <w:suppressLineNumbers w:val="0"/>
        <w:spacing w:before="0" w:beforeAutospacing="1" w:after="0" w:afterAutospacing="1"/>
        <w:ind w:left="720" w:hanging="360"/>
      </w:pPr>
      <w:r>
        <w:t>Les marchandises interdites incluent : les articles illégaux, les substances dangereuses, les animaux vivants et les produits périssables sans conditions appropriées.</w:t>
      </w:r>
    </w:p>
    <w:p w14:paraId="2CC303CC">
      <w:pPr>
        <w:keepNext w:val="0"/>
        <w:keepLines w:val="0"/>
        <w:widowControl/>
        <w:numPr>
          <w:ilvl w:val="0"/>
          <w:numId w:val="4"/>
        </w:numPr>
        <w:suppressLineNumbers w:val="0"/>
        <w:spacing w:before="0" w:beforeAutospacing="1" w:after="0" w:afterAutospacing="1"/>
        <w:ind w:left="720" w:hanging="360"/>
      </w:pPr>
      <w:r>
        <w:t>Le Transporteur doit confirmer le chargement et la livraison avec des photos et la géolocalisation via l’Application.</w:t>
      </w:r>
    </w:p>
    <w:p w14:paraId="1577B990">
      <w:pPr>
        <w:pStyle w:val="2"/>
        <w:keepNext w:val="0"/>
        <w:keepLines w:val="0"/>
        <w:widowControl/>
        <w:suppressLineNumbers w:val="0"/>
      </w:pPr>
      <w:r>
        <w:t>6. Paiements et Frais</w:t>
      </w:r>
    </w:p>
    <w:p w14:paraId="682E0BB4">
      <w:pPr>
        <w:keepNext w:val="0"/>
        <w:keepLines w:val="0"/>
        <w:widowControl/>
        <w:numPr>
          <w:ilvl w:val="0"/>
          <w:numId w:val="5"/>
        </w:numPr>
        <w:suppressLineNumbers w:val="0"/>
        <w:spacing w:before="0" w:beforeAutospacing="1" w:after="0" w:afterAutospacing="1"/>
        <w:ind w:left="720" w:hanging="360"/>
      </w:pPr>
      <w:r>
        <w:rPr>
          <w:rStyle w:val="7"/>
        </w:rPr>
        <w:t>Commission de la Plateforme</w:t>
      </w:r>
      <w:r>
        <w:t xml:space="preserve"> : Nous facturons une commission de </w:t>
      </w:r>
      <w:r>
        <w:rPr>
          <w:rStyle w:val="7"/>
        </w:rPr>
        <w:t>[Insérer votre taux - Exemple : 15 %]</w:t>
      </w:r>
      <w:r>
        <w:t xml:space="preserve"> du Prix du Transport. Ce montant doit être payé par le Client via </w:t>
      </w:r>
      <w:r>
        <w:rPr>
          <w:rStyle w:val="7"/>
        </w:rPr>
        <w:t>D17</w:t>
      </w:r>
      <w:r>
        <w:t xml:space="preserve"> ou </w:t>
      </w:r>
      <w:r>
        <w:rPr>
          <w:rStyle w:val="7"/>
        </w:rPr>
        <w:t>Carte Bancaire</w:t>
      </w:r>
      <w:r>
        <w:t xml:space="preserve"> pour confirmer la commande.</w:t>
      </w:r>
    </w:p>
    <w:p w14:paraId="406280EB">
      <w:pPr>
        <w:keepNext w:val="0"/>
        <w:keepLines w:val="0"/>
        <w:widowControl/>
        <w:numPr>
          <w:ilvl w:val="0"/>
          <w:numId w:val="5"/>
        </w:numPr>
        <w:suppressLineNumbers w:val="0"/>
        <w:spacing w:before="0" w:beforeAutospacing="1" w:after="0" w:afterAutospacing="1"/>
        <w:ind w:left="720" w:hanging="360"/>
      </w:pPr>
      <w:r>
        <w:t>La Commission est non remboursable sauf dans les cas prévus dans la section des annulations.</w:t>
      </w:r>
    </w:p>
    <w:p w14:paraId="2C7ACFF2">
      <w:pPr>
        <w:keepNext w:val="0"/>
        <w:keepLines w:val="0"/>
        <w:widowControl/>
        <w:numPr>
          <w:ilvl w:val="0"/>
          <w:numId w:val="5"/>
        </w:numPr>
        <w:suppressLineNumbers w:val="0"/>
        <w:spacing w:before="0" w:beforeAutospacing="1" w:after="0" w:afterAutospacing="1"/>
        <w:ind w:left="720" w:hanging="360"/>
      </w:pPr>
      <w:r>
        <w:t>Nous ne collectons ni ne gérons le Prix du Transport. Celui-ci est géré directement entre le Client et le Transporteur.</w:t>
      </w:r>
    </w:p>
    <w:p w14:paraId="01A0B962">
      <w:pPr>
        <w:keepNext w:val="0"/>
        <w:keepLines w:val="0"/>
        <w:widowControl/>
        <w:numPr>
          <w:ilvl w:val="0"/>
          <w:numId w:val="5"/>
        </w:numPr>
        <w:suppressLineNumbers w:val="0"/>
        <w:spacing w:before="0" w:beforeAutospacing="1" w:after="0" w:afterAutospacing="1"/>
        <w:ind w:left="720" w:hanging="360"/>
      </w:pPr>
      <w:r>
        <w:t>Les Transporteurs doivent respecter les modalités de règlement définies dans leur contrat séparé avec nous.</w:t>
      </w:r>
    </w:p>
    <w:p w14:paraId="2822D41C">
      <w:pPr>
        <w:keepNext w:val="0"/>
        <w:keepLines w:val="0"/>
        <w:widowControl/>
        <w:numPr>
          <w:ilvl w:val="0"/>
          <w:numId w:val="5"/>
        </w:numPr>
        <w:suppressLineNumbers w:val="0"/>
        <w:spacing w:before="0" w:beforeAutospacing="1" w:after="0" w:afterAutospacing="1"/>
        <w:ind w:left="720" w:hanging="360"/>
      </w:pPr>
      <w:r>
        <w:t>Tous les frais de plateforme sont payés exclusivement via D17 ou Carte Bancaire.</w:t>
      </w:r>
    </w:p>
    <w:p w14:paraId="3D6794D8">
      <w:pPr>
        <w:pStyle w:val="2"/>
        <w:keepNext w:val="0"/>
        <w:keepLines w:val="0"/>
        <w:widowControl/>
        <w:suppressLineNumbers w:val="0"/>
      </w:pPr>
      <w:r>
        <w:t>7. Annulations et Remboursements</w:t>
      </w:r>
    </w:p>
    <w:p w14:paraId="5364BEAA">
      <w:pPr>
        <w:keepNext w:val="0"/>
        <w:keepLines w:val="0"/>
        <w:widowControl/>
        <w:numPr>
          <w:ilvl w:val="0"/>
          <w:numId w:val="6"/>
        </w:numPr>
        <w:suppressLineNumbers w:val="0"/>
        <w:spacing w:before="0" w:beforeAutospacing="1" w:after="0" w:afterAutospacing="1"/>
        <w:ind w:left="720" w:hanging="360"/>
      </w:pPr>
      <w:r>
        <w:t>Avant acceptation par le Transporteur : La Commission peut être remboursée (moins les frais de traitement éventuels).</w:t>
      </w:r>
    </w:p>
    <w:p w14:paraId="63DC8E91">
      <w:pPr>
        <w:keepNext w:val="0"/>
        <w:keepLines w:val="0"/>
        <w:widowControl/>
        <w:numPr>
          <w:ilvl w:val="0"/>
          <w:numId w:val="6"/>
        </w:numPr>
        <w:suppressLineNumbers w:val="0"/>
        <w:spacing w:before="0" w:beforeAutospacing="1" w:after="0" w:afterAutospacing="1"/>
        <w:ind w:left="720" w:hanging="360"/>
      </w:pPr>
      <w:r>
        <w:t>Après acceptation mais avant le chargement : La Commission peut être partiellement ou totalement non remboursable.</w:t>
      </w:r>
    </w:p>
    <w:p w14:paraId="2637C831">
      <w:pPr>
        <w:keepNext w:val="0"/>
        <w:keepLines w:val="0"/>
        <w:widowControl/>
        <w:numPr>
          <w:ilvl w:val="0"/>
          <w:numId w:val="6"/>
        </w:numPr>
        <w:suppressLineNumbers w:val="0"/>
        <w:spacing w:before="0" w:beforeAutospacing="1" w:after="0" w:afterAutospacing="1"/>
        <w:ind w:left="720" w:hanging="360"/>
      </w:pPr>
      <w:r>
        <w:t>Après chargement : L’annulation n’est plus possible. Tout litige doit être réglé directement entre le Client et le Transporteur.</w:t>
      </w:r>
    </w:p>
    <w:p w14:paraId="1B0A8CEE">
      <w:pPr>
        <w:keepNext w:val="0"/>
        <w:keepLines w:val="0"/>
        <w:widowControl/>
        <w:numPr>
          <w:ilvl w:val="0"/>
          <w:numId w:val="6"/>
        </w:numPr>
        <w:suppressLineNumbers w:val="0"/>
        <w:spacing w:before="0" w:beforeAutospacing="1" w:after="0" w:afterAutospacing="1"/>
        <w:ind w:left="720" w:hanging="360"/>
      </w:pPr>
      <w:r>
        <w:t>Les remboursements approuvés seront effectués sur le mode de paiement initial dans un délai de 7 à 14 jours ouvrables.</w:t>
      </w:r>
    </w:p>
    <w:p w14:paraId="6ABB209C">
      <w:pPr>
        <w:pStyle w:val="2"/>
        <w:keepNext w:val="0"/>
        <w:keepLines w:val="0"/>
        <w:widowControl/>
        <w:suppressLineNumbers w:val="0"/>
      </w:pPr>
      <w:r>
        <w:t>8. Responsabilités et Limitations de Responsabilité</w:t>
      </w:r>
    </w:p>
    <w:p w14:paraId="5E8A1BB8">
      <w:pPr>
        <w:keepNext w:val="0"/>
        <w:keepLines w:val="0"/>
        <w:widowControl/>
        <w:numPr>
          <w:ilvl w:val="0"/>
          <w:numId w:val="7"/>
        </w:numPr>
        <w:suppressLineNumbers w:val="0"/>
        <w:spacing w:before="0" w:beforeAutospacing="1" w:after="0" w:afterAutospacing="1"/>
        <w:ind w:left="720" w:hanging="360"/>
      </w:pPr>
      <w:r>
        <w:rPr>
          <w:rStyle w:val="7"/>
        </w:rPr>
        <w:t>Notre Responsabilité</w:t>
      </w:r>
      <w:r>
        <w:t xml:space="preserve"> : Nous sommes uniquement un intermédiaire technologique. Nous ne sommes pas responsables de l’exécution, de la qualité ou du résultat du transport.</w:t>
      </w:r>
    </w:p>
    <w:p w14:paraId="2C4F2602">
      <w:pPr>
        <w:keepNext w:val="0"/>
        <w:keepLines w:val="0"/>
        <w:widowControl/>
        <w:numPr>
          <w:ilvl w:val="0"/>
          <w:numId w:val="7"/>
        </w:numPr>
        <w:suppressLineNumbers w:val="0"/>
        <w:spacing w:before="0" w:beforeAutospacing="1" w:after="0" w:afterAutospacing="1"/>
        <w:ind w:left="720" w:hanging="360"/>
      </w:pPr>
      <w:r>
        <w:rPr>
          <w:rStyle w:val="7"/>
        </w:rPr>
        <w:t>Responsabilité du Client</w:t>
      </w:r>
      <w:r>
        <w:t xml:space="preserve"> : Payer la Commission à la Société et le Prix du Transport directement au Transporteur. Fournir des informations correctes et emballer correctement les marchandises.</w:t>
      </w:r>
    </w:p>
    <w:p w14:paraId="04026230">
      <w:pPr>
        <w:keepNext w:val="0"/>
        <w:keepLines w:val="0"/>
        <w:widowControl/>
        <w:numPr>
          <w:ilvl w:val="0"/>
          <w:numId w:val="7"/>
        </w:numPr>
        <w:suppressLineNumbers w:val="0"/>
        <w:spacing w:before="0" w:beforeAutospacing="1" w:after="0" w:afterAutospacing="1"/>
        <w:ind w:left="720" w:hanging="360"/>
      </w:pPr>
      <w:r>
        <w:rPr>
          <w:rStyle w:val="7"/>
        </w:rPr>
        <w:t>Responsabilité du Transporteur</w:t>
      </w:r>
      <w:r>
        <w:t xml:space="preserve"> : Réaliser le transport en toute sécurité, dans les délais et conformément à la loi. Maintenir un permis de conduire valide et les documents du véhicule.</w:t>
      </w:r>
    </w:p>
    <w:p w14:paraId="701DC6ED">
      <w:pPr>
        <w:keepNext w:val="0"/>
        <w:keepLines w:val="0"/>
        <w:widowControl/>
        <w:numPr>
          <w:ilvl w:val="0"/>
          <w:numId w:val="7"/>
        </w:numPr>
        <w:suppressLineNumbers w:val="0"/>
        <w:spacing w:before="0" w:beforeAutospacing="1" w:after="0" w:afterAutospacing="1"/>
        <w:ind w:left="720" w:hanging="360"/>
      </w:pPr>
      <w:r>
        <w:rPr>
          <w:rStyle w:val="7"/>
        </w:rPr>
        <w:t>Limitation de Responsabilité</w:t>
      </w:r>
      <w:r>
        <w:t xml:space="preserve"> : Notre responsabilité totale est limitée au montant de la Commission perçue pour la commande concernée. Nous ne sommes pas responsables des pertes, dommages, retards ou tout autre problème lié aux marchandises ou au Prix du Transport.</w:t>
      </w:r>
    </w:p>
    <w:p w14:paraId="0AE1787A">
      <w:pPr>
        <w:pStyle w:val="2"/>
        <w:keepNext w:val="0"/>
        <w:keepLines w:val="0"/>
        <w:widowControl/>
        <w:suppressLineNumbers w:val="0"/>
      </w:pPr>
      <w:r>
        <w:t>9. Assurance</w:t>
      </w:r>
    </w:p>
    <w:p w14:paraId="3472C429">
      <w:pPr>
        <w:keepNext w:val="0"/>
        <w:keepLines w:val="0"/>
        <w:widowControl/>
        <w:numPr>
          <w:ilvl w:val="0"/>
          <w:numId w:val="8"/>
        </w:numPr>
        <w:suppressLineNumbers w:val="0"/>
        <w:spacing w:before="0" w:beforeAutospacing="1" w:after="0" w:afterAutospacing="1"/>
        <w:ind w:left="720" w:hanging="360"/>
      </w:pPr>
      <w:r>
        <w:t xml:space="preserve">Nous </w:t>
      </w:r>
      <w:r>
        <w:rPr>
          <w:rStyle w:val="7"/>
        </w:rPr>
        <w:t>n’offrons aucune assurance</w:t>
      </w:r>
      <w:r>
        <w:t xml:space="preserve"> pour les marchandises transportées.</w:t>
      </w:r>
    </w:p>
    <w:p w14:paraId="58A2D12A">
      <w:pPr>
        <w:keepNext w:val="0"/>
        <w:keepLines w:val="0"/>
        <w:widowControl/>
        <w:numPr>
          <w:ilvl w:val="0"/>
          <w:numId w:val="8"/>
        </w:numPr>
        <w:suppressLineNumbers w:val="0"/>
        <w:spacing w:before="0" w:beforeAutospacing="1" w:after="0" w:afterAutospacing="1"/>
        <w:ind w:left="720" w:hanging="360"/>
      </w:pPr>
      <w:r>
        <w:t>Les Clients et les Transporteurs sont entièrement responsables de souscrire leur propre assurance s’ils le souhaitent.</w:t>
      </w:r>
    </w:p>
    <w:p w14:paraId="50BCFDA9">
      <w:pPr>
        <w:keepNext w:val="0"/>
        <w:keepLines w:val="0"/>
        <w:widowControl/>
        <w:numPr>
          <w:ilvl w:val="0"/>
          <w:numId w:val="8"/>
        </w:numPr>
        <w:suppressLineNumbers w:val="0"/>
        <w:spacing w:before="0" w:beforeAutospacing="1" w:after="0" w:afterAutospacing="1"/>
        <w:ind w:left="720" w:hanging="360"/>
      </w:pPr>
      <w:r>
        <w:t>Toute réclamation en cas de perte ou dommage doit être réglée directement entre le Client et le Transporteur.</w:t>
      </w:r>
    </w:p>
    <w:p w14:paraId="0BAABB32">
      <w:pPr>
        <w:pStyle w:val="2"/>
        <w:keepNext w:val="0"/>
        <w:keepLines w:val="0"/>
        <w:widowControl/>
        <w:suppressLineNumbers w:val="0"/>
      </w:pPr>
      <w:r>
        <w:t>10. Évaluations et Avis</w:t>
      </w:r>
    </w:p>
    <w:p w14:paraId="241CD34D">
      <w:pPr>
        <w:keepNext w:val="0"/>
        <w:keepLines w:val="0"/>
        <w:widowControl/>
        <w:numPr>
          <w:ilvl w:val="0"/>
          <w:numId w:val="9"/>
        </w:numPr>
        <w:suppressLineNumbers w:val="0"/>
        <w:spacing w:before="0" w:beforeAutospacing="1" w:after="0" w:afterAutospacing="1"/>
        <w:ind w:left="720" w:hanging="360"/>
      </w:pPr>
      <w:r>
        <w:t>Les utilisateurs peuvent s’évaluer mutuellement après la fin de la commande.</w:t>
      </w:r>
    </w:p>
    <w:p w14:paraId="54C153FD">
      <w:pPr>
        <w:keepNext w:val="0"/>
        <w:keepLines w:val="0"/>
        <w:widowControl/>
        <w:numPr>
          <w:ilvl w:val="0"/>
          <w:numId w:val="9"/>
        </w:numPr>
        <w:suppressLineNumbers w:val="0"/>
        <w:spacing w:before="0" w:beforeAutospacing="1" w:after="0" w:afterAutospacing="1"/>
        <w:ind w:left="720" w:hanging="360"/>
      </w:pPr>
      <w:r>
        <w:t>Tous les avis doivent être honnêtes et respectueux. Tout abus du système d’évaluation peut entraîner la suspension du compte.</w:t>
      </w:r>
    </w:p>
    <w:p w14:paraId="047296A1">
      <w:pPr>
        <w:pStyle w:val="2"/>
        <w:keepNext w:val="0"/>
        <w:keepLines w:val="0"/>
        <w:widowControl/>
        <w:suppressLineNumbers w:val="0"/>
      </w:pPr>
      <w:r>
        <w:t>11. Conduites Interdites</w:t>
      </w:r>
    </w:p>
    <w:p w14:paraId="17FA2A64">
      <w:pPr>
        <w:pStyle w:val="6"/>
        <w:keepNext w:val="0"/>
        <w:keepLines w:val="0"/>
        <w:widowControl/>
        <w:suppressLineNumbers w:val="0"/>
      </w:pPr>
      <w:r>
        <w:t>Les utilisateurs s’engagent à ne pas :</w:t>
      </w:r>
    </w:p>
    <w:p w14:paraId="459359C1">
      <w:pPr>
        <w:keepNext w:val="0"/>
        <w:keepLines w:val="0"/>
        <w:widowControl/>
        <w:numPr>
          <w:ilvl w:val="0"/>
          <w:numId w:val="10"/>
        </w:numPr>
        <w:suppressLineNumbers w:val="0"/>
        <w:spacing w:before="0" w:beforeAutospacing="1" w:after="0" w:afterAutospacing="1"/>
        <w:ind w:left="720" w:hanging="360"/>
      </w:pPr>
      <w:r>
        <w:t>Contourner la plateforme pour éviter le paiement de la Commission.</w:t>
      </w:r>
    </w:p>
    <w:p w14:paraId="48B51368">
      <w:pPr>
        <w:keepNext w:val="0"/>
        <w:keepLines w:val="0"/>
        <w:widowControl/>
        <w:numPr>
          <w:ilvl w:val="0"/>
          <w:numId w:val="10"/>
        </w:numPr>
        <w:suppressLineNumbers w:val="0"/>
        <w:spacing w:before="0" w:beforeAutospacing="1" w:after="0" w:afterAutospacing="1"/>
        <w:ind w:left="720" w:hanging="360"/>
      </w:pPr>
      <w:r>
        <w:t>Partager leurs coordonnées personnelles avant confirmation de la commande et paiement de la Commission.</w:t>
      </w:r>
    </w:p>
    <w:p w14:paraId="7905E526">
      <w:pPr>
        <w:keepNext w:val="0"/>
        <w:keepLines w:val="0"/>
        <w:widowControl/>
        <w:numPr>
          <w:ilvl w:val="0"/>
          <w:numId w:val="10"/>
        </w:numPr>
        <w:suppressLineNumbers w:val="0"/>
        <w:spacing w:before="0" w:beforeAutospacing="1" w:after="0" w:afterAutospacing="1"/>
        <w:ind w:left="720" w:hanging="360"/>
      </w:pPr>
      <w:r>
        <w:t>Utiliser la plateforme à des fins illégales ou pour des marchandises interdites.</w:t>
      </w:r>
    </w:p>
    <w:p w14:paraId="19972921">
      <w:pPr>
        <w:keepNext w:val="0"/>
        <w:keepLines w:val="0"/>
        <w:widowControl/>
        <w:numPr>
          <w:ilvl w:val="0"/>
          <w:numId w:val="10"/>
        </w:numPr>
        <w:suppressLineNumbers w:val="0"/>
        <w:spacing w:before="0" w:beforeAutospacing="1" w:after="0" w:afterAutospacing="1"/>
        <w:ind w:left="720" w:hanging="360"/>
      </w:pPr>
      <w:r>
        <w:t>Harceler d’autres utilisateurs ou adopter un comportement frauduleux.</w:t>
      </w:r>
    </w:p>
    <w:p w14:paraId="3122F399">
      <w:pPr>
        <w:pStyle w:val="6"/>
        <w:keepNext w:val="0"/>
        <w:keepLines w:val="0"/>
        <w:widowControl/>
        <w:suppressLineNumbers w:val="0"/>
      </w:pPr>
      <w:r>
        <w:t>Toute violation de ces règles peut entraîner la résiliation immédiate du compte et des poursuites judiciaires.</w:t>
      </w:r>
    </w:p>
    <w:p w14:paraId="246B8578">
      <w:pPr>
        <w:pStyle w:val="2"/>
        <w:keepNext w:val="0"/>
        <w:keepLines w:val="0"/>
        <w:widowControl/>
        <w:suppressLineNumbers w:val="0"/>
      </w:pPr>
      <w:r>
        <w:t>12. Protection des Données</w:t>
      </w:r>
    </w:p>
    <w:p w14:paraId="422EC01F">
      <w:pPr>
        <w:pStyle w:val="6"/>
        <w:keepNext w:val="0"/>
        <w:keepLines w:val="0"/>
        <w:widowControl/>
        <w:suppressLineNumbers w:val="0"/>
      </w:pPr>
      <w:r>
        <w:t>Nous traitons les données personnelles conformément aux lois tunisiennes applicables et à notre Politique de Confidentialité.</w:t>
      </w:r>
    </w:p>
    <w:p w14:paraId="621DA76C">
      <w:pPr>
        <w:pStyle w:val="2"/>
        <w:keepNext w:val="0"/>
        <w:keepLines w:val="0"/>
        <w:widowControl/>
        <w:suppressLineNumbers w:val="0"/>
      </w:pPr>
      <w:r>
        <w:t>13. Propriété Intellectuelle</w:t>
      </w:r>
    </w:p>
    <w:p w14:paraId="5AF8BDAF">
      <w:pPr>
        <w:pStyle w:val="6"/>
        <w:keepNext w:val="0"/>
        <w:keepLines w:val="0"/>
        <w:widowControl/>
        <w:suppressLineNumbers w:val="0"/>
      </w:pPr>
      <w:r>
        <w:t>Tous les droits sur l’Application, son design, ses logos et son contenu appartiennent à la Société. Les utilisateurs ne disposent que d’une licence limitée pour utiliser la Plateforme.</w:t>
      </w:r>
    </w:p>
    <w:p w14:paraId="64D70E04">
      <w:pPr>
        <w:pStyle w:val="2"/>
        <w:keepNext w:val="0"/>
        <w:keepLines w:val="0"/>
        <w:widowControl/>
        <w:suppressLineNumbers w:val="0"/>
      </w:pPr>
      <w:r>
        <w:t>14. Modifications</w:t>
      </w:r>
    </w:p>
    <w:p w14:paraId="5B6555BE">
      <w:pPr>
        <w:pStyle w:val="6"/>
        <w:keepNext w:val="0"/>
        <w:keepLines w:val="0"/>
        <w:widowControl/>
        <w:suppressLineNumbers w:val="0"/>
      </w:pPr>
      <w:r>
        <w:t>Nous pouvons modifier les présentes CGU à tout moment. L’utilisation continue de la Plateforme après les modifications vaut acceptation des nouvelles conditions.</w:t>
      </w:r>
    </w:p>
    <w:p w14:paraId="3FA9A029">
      <w:pPr>
        <w:pStyle w:val="2"/>
        <w:keepNext w:val="0"/>
        <w:keepLines w:val="0"/>
        <w:widowControl/>
        <w:suppressLineNumbers w:val="0"/>
      </w:pPr>
      <w:r>
        <w:t>15. Résiliation</w:t>
      </w:r>
    </w:p>
    <w:p w14:paraId="0CF060D7">
      <w:pPr>
        <w:pStyle w:val="6"/>
        <w:keepNext w:val="0"/>
        <w:keepLines w:val="0"/>
        <w:widowControl/>
        <w:suppressLineNumbers w:val="0"/>
      </w:pPr>
      <w:r>
        <w:t>Nous pouvons suspendre ou résilier tout compte qui viole les présentes CGU. Les utilisateurs peuvent arrêter d’utiliser la Plateforme à tout moment.</w:t>
      </w:r>
    </w:p>
    <w:p w14:paraId="1EAFEB2A">
      <w:pPr>
        <w:pStyle w:val="2"/>
        <w:keepNext w:val="0"/>
        <w:keepLines w:val="0"/>
        <w:widowControl/>
        <w:suppressLineNumbers w:val="0"/>
      </w:pPr>
      <w:r>
        <w:t>16. Règlement des Litiges et Loi Applicable</w:t>
      </w:r>
    </w:p>
    <w:p w14:paraId="6AE9718D">
      <w:pPr>
        <w:keepNext w:val="0"/>
        <w:keepLines w:val="0"/>
        <w:widowControl/>
        <w:numPr>
          <w:ilvl w:val="0"/>
          <w:numId w:val="11"/>
        </w:numPr>
        <w:suppressLineNumbers w:val="0"/>
        <w:spacing w:before="0" w:beforeAutospacing="1" w:after="0" w:afterAutospacing="1"/>
        <w:ind w:left="720" w:hanging="360"/>
      </w:pPr>
      <w:r>
        <w:t>Les litiges seront d’abord réglés à l’amiable.</w:t>
      </w:r>
    </w:p>
    <w:p w14:paraId="1AC4A6CE">
      <w:pPr>
        <w:keepNext w:val="0"/>
        <w:keepLines w:val="0"/>
        <w:widowControl/>
        <w:numPr>
          <w:ilvl w:val="0"/>
          <w:numId w:val="11"/>
        </w:numPr>
        <w:suppressLineNumbers w:val="0"/>
        <w:spacing w:before="0" w:beforeAutospacing="1" w:after="0" w:afterAutospacing="1"/>
        <w:ind w:left="720" w:hanging="360"/>
      </w:pPr>
      <w:r>
        <w:t xml:space="preserve">En cas d’échec, les litiges seront soumis aux tribunaux compétents de </w:t>
      </w:r>
      <w:r>
        <w:rPr>
          <w:rStyle w:val="7"/>
        </w:rPr>
        <w:t>Tunis, Tunisie</w:t>
      </w:r>
      <w:r>
        <w:t>.</w:t>
      </w:r>
    </w:p>
    <w:p w14:paraId="02D9FCE9">
      <w:pPr>
        <w:keepNext w:val="0"/>
        <w:keepLines w:val="0"/>
        <w:widowControl/>
        <w:numPr>
          <w:ilvl w:val="0"/>
          <w:numId w:val="11"/>
        </w:numPr>
        <w:suppressLineNumbers w:val="0"/>
        <w:spacing w:before="0" w:beforeAutospacing="1" w:after="0" w:afterAutospacing="1"/>
        <w:ind w:left="720" w:hanging="360"/>
      </w:pPr>
      <w:r>
        <w:t>Les présentes CGU sont régies par la loi de la République Tunisienne.</w:t>
      </w:r>
    </w:p>
    <w:p w14:paraId="7F211454">
      <w:pPr>
        <w:pStyle w:val="2"/>
        <w:keepNext w:val="0"/>
        <w:keepLines w:val="0"/>
        <w:widowControl/>
        <w:suppressLineNumbers w:val="0"/>
      </w:pPr>
      <w:r>
        <w:t>17. Nous Contacter</w:t>
      </w:r>
    </w:p>
    <w:p w14:paraId="38A2B57F">
      <w:pPr>
        <w:pStyle w:val="6"/>
        <w:keepNext w:val="0"/>
        <w:keepLines w:val="0"/>
        <w:widowControl/>
        <w:suppressLineNumbers w:val="0"/>
      </w:pPr>
      <w:r>
        <w:t>Email : [</w:t>
      </w:r>
      <w:r>
        <w:fldChar w:fldCharType="begin"/>
      </w:r>
      <w:r>
        <w:instrText xml:space="preserve"> HYPERLINK "mailto:votre@email.com" \t "_blank" </w:instrText>
      </w:r>
      <w:r>
        <w:fldChar w:fldCharType="separate"/>
      </w:r>
      <w:r>
        <w:rPr>
          <w:rStyle w:val="5"/>
        </w:rPr>
        <w:t>votre@email.com</w:t>
      </w:r>
      <w:r>
        <w:fldChar w:fldCharType="end"/>
      </w:r>
      <w:r>
        <w:t>] Téléphone : [votre numéro de téléphone] Adresse : [Votre adresse complète en Tunisie]</w:t>
      </w:r>
    </w:p>
    <w:p w14:paraId="07C032A7">
      <w:bookmarkStart w:id="0" w:name="_GoBack"/>
      <w:bookmarkEnd w:id="0"/>
    </w:p>
    <w:sectPr>
      <w:pgSz w:w="11906" w:h="16838"/>
      <w:pgMar w:top="1440" w:right="1800" w:bottom="1440" w:left="1800" w:header="720" w:footer="720"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Symbol">
    <w:panose1 w:val="05050102010706020507"/>
    <w:charset w:val="00"/>
    <w:family w:val="auto"/>
    <w:pitch w:val="default"/>
    <w:sig w:usb0="00000000" w:usb1="00000000" w:usb2="00000000" w:usb3="00000000" w:csb0="80000000" w:csb1="00000000"/>
  </w:font>
  <w:font w:name="Microsoft YaHei">
    <w:panose1 w:val="020B0503020204020204"/>
    <w:charset w:val="86"/>
    <w:family w:val="auto"/>
    <w:pitch w:val="default"/>
    <w:sig w:usb0="80000287" w:usb1="2ACF3C50" w:usb2="00000016" w:usb3="00000000" w:csb0="0004001F" w:csb1="00000000"/>
  </w:font>
  <w:font w:name="Wingdings">
    <w:panose1 w:val="05000000000000000000"/>
    <w:charset w:val="00"/>
    <w:family w:val="auto"/>
    <w:pitch w:val="default"/>
    <w:sig w:usb0="00000000" w:usb1="00000000" w:usb2="00000000" w:usb3="00000000" w:csb0="80000000"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8F5035B5"/>
    <w:multiLevelType w:val="multilevel"/>
    <w:tmpl w:val="8F5035B5"/>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
    <w:nsid w:val="C58C457B"/>
    <w:multiLevelType w:val="multilevel"/>
    <w:tmpl w:val="C58C457B"/>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2">
    <w:nsid w:val="D1EBDB6D"/>
    <w:multiLevelType w:val="multilevel"/>
    <w:tmpl w:val="D1EBDB6D"/>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3">
    <w:nsid w:val="D7A82EEF"/>
    <w:multiLevelType w:val="multilevel"/>
    <w:tmpl w:val="D7A82EEF"/>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4">
    <w:nsid w:val="D93756A4"/>
    <w:multiLevelType w:val="multilevel"/>
    <w:tmpl w:val="D93756A4"/>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5">
    <w:nsid w:val="E6976966"/>
    <w:multiLevelType w:val="multilevel"/>
    <w:tmpl w:val="E6976966"/>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6">
    <w:nsid w:val="F3066D54"/>
    <w:multiLevelType w:val="multilevel"/>
    <w:tmpl w:val="F3066D54"/>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7">
    <w:nsid w:val="1405B749"/>
    <w:multiLevelType w:val="multilevel"/>
    <w:tmpl w:val="1405B749"/>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8">
    <w:nsid w:val="454EEC61"/>
    <w:multiLevelType w:val="multilevel"/>
    <w:tmpl w:val="454EEC61"/>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9">
    <w:nsid w:val="5E7F8539"/>
    <w:multiLevelType w:val="multilevel"/>
    <w:tmpl w:val="5E7F8539"/>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0">
    <w:nsid w:val="7673EA7D"/>
    <w:multiLevelType w:val="multilevel"/>
    <w:tmpl w:val="7673EA7D"/>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num w:numId="1">
    <w:abstractNumId w:val="3"/>
  </w:num>
  <w:num w:numId="2">
    <w:abstractNumId w:val="8"/>
  </w:num>
  <w:num w:numId="3">
    <w:abstractNumId w:val="1"/>
  </w:num>
  <w:num w:numId="4">
    <w:abstractNumId w:val="10"/>
  </w:num>
  <w:num w:numId="5">
    <w:abstractNumId w:val="5"/>
  </w:num>
  <w:num w:numId="6">
    <w:abstractNumId w:val="9"/>
  </w:num>
  <w:num w:numId="7">
    <w:abstractNumId w:val="2"/>
  </w:num>
  <w:num w:numId="8">
    <w:abstractNumId w:val="0"/>
  </w:num>
  <w:num w:numId="9">
    <w:abstractNumId w:val="6"/>
  </w:num>
  <w:num w:numId="10">
    <w:abstractNumId w:val="7"/>
  </w:num>
  <w:num w:numId="11">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40"/>
  <w:embedSystemFonts/>
  <w:bordersDoNotSurroundHeader w:val="0"/>
  <w:bordersDoNotSurroundFooter w:val="0"/>
  <w:documentProtection w:enforcement="0"/>
  <w:defaultTabStop w:val="720"/>
  <w:drawingGridVerticalSpacing w:val="156"/>
  <w:displayHorizontalDrawingGridEvery w:val="1"/>
  <w:displayVerticalDrawingGridEvery w:val="1"/>
  <w:noPunctuationKerning w:val="1"/>
  <w:characterSpacingControl w:val="doNotCompress"/>
  <w:compat>
    <w:spaceForUL/>
    <w:doNotLeaveBackslashAlone/>
    <w:ulTrailSpace/>
    <w:doNotExpandShiftReturn/>
    <w:adjustLineHeightInTable/>
    <w:doNotWrapTextWithPunct/>
    <w:doNotUseEastAsian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300077FF"/>
    <w:rsid w:val="3260563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0"/>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heme="minorHAnsi" w:hAnsiTheme="minorHAnsi" w:eastAsiaTheme="minorEastAsia" w:cstheme="minorBidi"/>
      <w:lang w:val="en-US" w:eastAsia="zh-CN" w:bidi="ar-SA"/>
    </w:rPr>
  </w:style>
  <w:style w:type="paragraph" w:styleId="2">
    <w:name w:val="heading 3"/>
    <w:next w:val="1"/>
    <w:semiHidden/>
    <w:unhideWhenUsed/>
    <w:qFormat/>
    <w:uiPriority w:val="0"/>
    <w:pPr>
      <w:spacing w:before="0" w:beforeAutospacing="1" w:after="0" w:afterAutospacing="1"/>
      <w:jc w:val="left"/>
    </w:pPr>
    <w:rPr>
      <w:rFonts w:hint="eastAsia" w:ascii="SimSun" w:hAnsi="SimSun" w:eastAsia="SimSun" w:cs="SimSun"/>
      <w:b/>
      <w:bCs/>
      <w:kern w:val="0"/>
      <w:sz w:val="27"/>
      <w:szCs w:val="27"/>
      <w:lang w:val="en-US" w:eastAsia="zh-CN" w:bidi="ar"/>
    </w:rPr>
  </w:style>
  <w:style w:type="character" w:default="1" w:styleId="3">
    <w:name w:val="Default Paragraph Font"/>
    <w:semiHidden/>
    <w:qFormat/>
    <w:uiPriority w:val="0"/>
  </w:style>
  <w:style w:type="table" w:default="1" w:styleId="4">
    <w:name w:val="Normal Table"/>
    <w:semiHidden/>
    <w:qFormat/>
    <w:uiPriority w:val="0"/>
    <w:tblPr>
      <w:tblCellMar>
        <w:top w:w="0" w:type="dxa"/>
        <w:left w:w="108" w:type="dxa"/>
        <w:bottom w:w="0" w:type="dxa"/>
        <w:right w:w="108" w:type="dxa"/>
      </w:tblCellMar>
    </w:tblPr>
  </w:style>
  <w:style w:type="character" w:styleId="5">
    <w:name w:val="Hyperlink"/>
    <w:basedOn w:val="3"/>
    <w:qFormat/>
    <w:uiPriority w:val="0"/>
    <w:rPr>
      <w:color w:val="0000FF"/>
      <w:u w:val="single"/>
    </w:rPr>
  </w:style>
  <w:style w:type="paragraph" w:styleId="6">
    <w:name w:val="Normal (Web)"/>
    <w:qFormat/>
    <w:uiPriority w:val="0"/>
    <w:pPr>
      <w:spacing w:before="0" w:beforeAutospacing="1" w:after="0" w:afterAutospacing="1"/>
      <w:ind w:left="0" w:right="0"/>
      <w:jc w:val="left"/>
    </w:pPr>
    <w:rPr>
      <w:rFonts w:ascii="Times New Roman" w:hAnsi="Times New Roman" w:eastAsia="SimSun" w:cs="Times New Roman"/>
      <w:kern w:val="0"/>
      <w:sz w:val="24"/>
      <w:szCs w:val="24"/>
      <w:lang w:val="en-US" w:eastAsia="zh-CN" w:bidi="ar"/>
    </w:rPr>
  </w:style>
  <w:style w:type="character" w:styleId="7">
    <w:name w:val="Strong"/>
    <w:basedOn w:val="3"/>
    <w:qFormat/>
    <w:uiPriority w:val="0"/>
    <w:rPr>
      <w:b/>
      <w:bCs/>
    </w:r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numbering" Target="numbering.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4</Pages>
  <Words>874</Words>
  <Characters>4816</Characters>
  <Lines>0</Lines>
  <Paragraphs>0</Paragraphs>
  <TotalTime>4</TotalTime>
  <ScaleCrop>false</ScaleCrop>
  <LinksUpToDate>false</LinksUpToDate>
  <CharactersWithSpaces>5619</CharactersWithSpaces>
  <Application>WPS Office_12.1.0.26372_F1E327BC-269C-435d-A152-05C5408002CA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2026-05-23T08:41:00Z</dcterms:created>
  <dc:creator>zommi</dc:creator>
  <cp:lastModifiedBy>zommit adel</cp:lastModifiedBy>
  <dcterms:modified xsi:type="dcterms:W3CDTF">2026-05-26T11:03:13Z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1033-12.1.0.26372</vt:lpwstr>
  </property>
  <property fmtid="{D5CDD505-2E9C-101B-9397-08002B2CF9AE}" pid="3" name="KSOTemplateDocerSaveRecord">
    <vt:lpwstr>eyJoZGlkIjoiZTlkMmI3MzY2Y2U2Zjc2ZjUwMzkxN2ZhZmI3MGY3NzgiLCJ1c2VySWQiOiIzNzI4NzEwODU1MTg0In0=</vt:lpwstr>
  </property>
  <property fmtid="{D5CDD505-2E9C-101B-9397-08002B2CF9AE}" pid="4" name="ICV">
    <vt:lpwstr>32F2E48C8B1444E98D9BAAD900E6A4B7_12</vt:lpwstr>
  </property>
</Properties>
</file>