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Taller Ética.</w:t>
      </w:r>
    </w:p>
    <w:p w:rsidR="00000000" w:rsidDel="00000000" w:rsidP="00000000" w:rsidRDefault="00000000" w:rsidRPr="00000000" w14:paraId="00000002">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Integrantes del grupo:</w:t>
      </w:r>
    </w:p>
    <w:p w:rsidR="00000000" w:rsidDel="00000000" w:rsidP="00000000" w:rsidRDefault="00000000" w:rsidRPr="00000000" w14:paraId="0000000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-Johan Muñoz Molina</w:t>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-Laura López</w:t>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-María José Botero</w:t>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-Wilmar Suárez</w:t>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Ficha: 2026994</w:t>
      </w:r>
    </w:p>
    <w:p w:rsidR="00000000" w:rsidDel="00000000" w:rsidP="00000000" w:rsidRDefault="00000000" w:rsidRPr="00000000" w14:paraId="00000008">
      <w:pPr>
        <w:numPr>
          <w:ilvl w:val="0"/>
          <w:numId w:val="2"/>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Exponer un caso que hayas visto o sucedido.</w:t>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Drogadicción. </w:t>
      </w:r>
    </w:p>
    <w:p w:rsidR="00000000" w:rsidDel="00000000" w:rsidP="00000000" w:rsidRDefault="00000000" w:rsidRPr="00000000" w14:paraId="0000000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-Testimonio: Resulta que el hijo de una tía se encontraba inmerso en las drogas, a causa de esto tenía la costumbre de robar objetos de valor de la casa y venderlos o empeñarlos para recibir dinero y poder comprar su dosis de droga. A pesar de esto contó con un golpe de suerte y un día ganó la lotería, pero resulta que la adicción a las drogas pudo más que la fuerza de voluntad y en poco tiempo se consumió todo el dinero que había ganado de la lotería en droga y en mujeres.</w:t>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-Consecuencias: Las consecuencias de esto es que tuvo muchos problemas intrafamiliares ya que en la casa le reclamaban por no colaborar con las necesidades de la casa y preferir irse de parranda.</w:t>
      </w:r>
    </w:p>
    <w:p w:rsidR="00000000" w:rsidDel="00000000" w:rsidP="00000000" w:rsidRDefault="00000000" w:rsidRPr="00000000" w14:paraId="000000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-Conclusión: Podemos observar como una adicción puede destruir familias y desestabilizar una persona. Debemos de evitar que nuestros gustos se conviertan en adicciones ya que todo en exceso puede afectar nuestra salud física y mental.  </w:t>
      </w:r>
    </w:p>
    <w:p w:rsidR="00000000" w:rsidDel="00000000" w:rsidP="00000000" w:rsidRDefault="00000000" w:rsidRPr="00000000" w14:paraId="0000000E">
      <w:pPr>
        <w:numPr>
          <w:ilvl w:val="0"/>
          <w:numId w:val="2"/>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¿Qué posturas se verían respecto a este caso? ¿y qué soluciones podríamos proponer?</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-Defiende el uso de las drogas si vemos en la parte medicinal las drogas han ayudado de manera notable la supervivencia del ser humano, ya sea curando enfermedades o ayudando a las personas a tener una vida más tranquila ya que el ritmo de vida que actualmente maneja la humanidad está lleno de estrés y problemas mentales.</w:t>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-En contra: El uso desmedido de drogas conlleva adicciones y volvernos adictos puede cambiar nuestra forma de actuar y pensar, haciendo que no actuemos de manera ética frente a las situaciones que se nos plantean a diario, dejando de un lado el bienestar del prójimo y lastimando indirectamente a personas que se preocupan por nosotros </w:t>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Soluciones </w:t>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-Acompañamiento psicológico y familiar lo primero es la voluntad.</w:t>
      </w:r>
    </w:p>
    <w:p w:rsidR="00000000" w:rsidDel="00000000" w:rsidP="00000000" w:rsidRDefault="00000000" w:rsidRPr="00000000" w14:paraId="00000013">
      <w:pPr>
        <w:numPr>
          <w:ilvl w:val="0"/>
          <w:numId w:val="2"/>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¿Qué es lo ético, lo moral,  los principios y valores?</w:t>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w:t>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Ética: La ética se relaciona con el estudio de la moral y de la acción humana.  Una sentencia ética es una declaración moral que elabora afirmaciones y define lo que es bueno, lo malo, obligatorio, permitido, etc. En lo referente a la acción o a una decisión.</w:t>
      </w:r>
    </w:p>
    <w:p w:rsidR="00000000" w:rsidDel="00000000" w:rsidP="00000000" w:rsidRDefault="00000000" w:rsidRPr="00000000" w14:paraId="0000001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lo tanto cuando alguien aplica una sentencia ética sobre una persona,  está realizando un juicio moral. La ética pues, estudia la moral determina como deben actuar los miembros de una sociedad.  Por lo tanto, se la define como una ciencia del comportamiento moral.</w:t>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Moral: Es un conjunto de normas, valores y creencias existentes y aceptación en una sociedad que sirven de modelo conducta y valoración para establecer lo que está bien o está mal.</w:t>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Principios: Son reglas o normas que orientan la acción de un ser humano cambiando las facultades espirituales racionales.  Se trata de normas de carácter, general y universal, como por ej: amar al prójimo, no mentir, respetar la vida de las demás personas, etc.</w:t>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Valores: Son aquellas virtudes o cualidades que caracterizan a una persona, una acción o un objeto que se considera típicamente positivos  o de gran importancia por un grupo social.</w:t>
      </w:r>
    </w:p>
    <w:p w:rsidR="00000000" w:rsidDel="00000000" w:rsidP="00000000" w:rsidRDefault="00000000" w:rsidRPr="00000000" w14:paraId="0000001A">
      <w:pPr>
        <w:numPr>
          <w:ilvl w:val="0"/>
          <w:numId w:val="2"/>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¿Que quiere decir un código de ética?</w:t>
      </w:r>
    </w:p>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vinculada a la moral y establece lo que es bueno, malo, permitido o deseado respecto a una acción o una decisión.</w:t>
      </w:r>
    </w:p>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código por su parte, es una combinación de signos que tiene un determinado valor dentro de un sistema establecido.</w:t>
      </w:r>
    </w:p>
    <w:p w:rsidR="00000000" w:rsidDel="00000000" w:rsidP="00000000" w:rsidRDefault="00000000" w:rsidRPr="00000000" w14:paraId="0000001D">
      <w:pPr>
        <w:numPr>
          <w:ilvl w:val="0"/>
          <w:numId w:val="2"/>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¿Cuáles son los derechos humanos?  Y mencionar algunos.</w:t>
      </w:r>
    </w:p>
    <w:p w:rsidR="00000000" w:rsidDel="00000000" w:rsidP="00000000" w:rsidRDefault="00000000" w:rsidRPr="00000000" w14:paraId="0000001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derechos humanos son aquellos &lt;&lt;condiciones instrumentales que le permiten a la persona su realización&gt;&gt;.  Relativas a bienes primarios o básicos que incluyen a la persona por el simple hecho de su condición humana, para la garantía de su vida digna, sin distinción alguna, raza, color, idioma, religión, etc.</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Todos los seres humanos nacen libres e iguales,</w:t>
      </w:r>
    </w:p>
    <w:p w:rsidR="00000000" w:rsidDel="00000000" w:rsidP="00000000" w:rsidRDefault="00000000" w:rsidRPr="00000000" w14:paraId="00000020">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Todas las personas tienen los derechos proclamados en esta carta.</w:t>
      </w:r>
    </w:p>
    <w:p w:rsidR="00000000" w:rsidDel="00000000" w:rsidP="00000000" w:rsidRDefault="00000000" w:rsidRPr="00000000" w14:paraId="00000021">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Todos los seres humanos nacen libres e iguales.</w:t>
      </w:r>
    </w:p>
    <w:p w:rsidR="00000000" w:rsidDel="00000000" w:rsidP="00000000" w:rsidRDefault="00000000" w:rsidRPr="00000000" w14:paraId="00000022">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Todas las personas tienen los derechos proclamados en esta carta.</w:t>
      </w:r>
    </w:p>
    <w:p w:rsidR="00000000" w:rsidDel="00000000" w:rsidP="00000000" w:rsidRDefault="00000000" w:rsidRPr="00000000" w14:paraId="00000023">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Todo individuo tiene derecho a la vida, la libertad y la seguridad.</w:t>
      </w:r>
    </w:p>
    <w:p w:rsidR="00000000" w:rsidDel="00000000" w:rsidP="00000000" w:rsidRDefault="00000000" w:rsidRPr="00000000" w14:paraId="00000024">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Nadie será sometido a esclavitud ni a servidumbre.</w:t>
      </w:r>
    </w:p>
    <w:p w:rsidR="00000000" w:rsidDel="00000000" w:rsidP="00000000" w:rsidRDefault="00000000" w:rsidRPr="00000000" w14:paraId="00000025">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Nadie será sometido a penas, torturas ni tratos crueles o inhumanos.</w:t>
      </w:r>
    </w:p>
    <w:p w:rsidR="00000000" w:rsidDel="00000000" w:rsidP="00000000" w:rsidRDefault="00000000" w:rsidRPr="00000000" w14:paraId="00000026">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Todo ser humano tiene derecho al reconocimiento de su personalidad jurídica.</w:t>
      </w:r>
    </w:p>
    <w:p w:rsidR="00000000" w:rsidDel="00000000" w:rsidP="00000000" w:rsidRDefault="00000000" w:rsidRPr="00000000" w14:paraId="00000027">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Todos tienen derecho a la protección contra la discriminación.</w:t>
      </w:r>
    </w:p>
    <w:p w:rsidR="00000000" w:rsidDel="00000000" w:rsidP="00000000" w:rsidRDefault="00000000" w:rsidRPr="00000000" w14:paraId="00000028">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Toda persona tiene derecho a un recurso efectivo ante los tribunales.</w:t>
      </w:r>
    </w:p>
    <w:p w:rsidR="00000000" w:rsidDel="00000000" w:rsidP="00000000" w:rsidRDefault="00000000" w:rsidRPr="00000000" w14:paraId="00000029">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Nadie podrá ser detenido, desterrado ni preso arbitrariamente.</w:t>
      </w:r>
    </w:p>
    <w:p w:rsidR="00000000" w:rsidDel="00000000" w:rsidP="00000000" w:rsidRDefault="00000000" w:rsidRPr="00000000" w14:paraId="0000002A">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Toda persona tiene derecho a un tribunal independiente e imparcial.</w:t>
      </w:r>
    </w:p>
    <w:p w:rsidR="00000000" w:rsidDel="00000000" w:rsidP="00000000" w:rsidRDefault="00000000" w:rsidRPr="00000000" w14:paraId="0000002B">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Toda persona tiene derecho a la presunción de inocencia y a penas justas.</w:t>
      </w:r>
    </w:p>
    <w:p w:rsidR="00000000" w:rsidDel="00000000" w:rsidP="00000000" w:rsidRDefault="00000000" w:rsidRPr="00000000" w14:paraId="0000002C">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Toda persona tiene derecho a la privacidad, la honra y la reputación.</w:t>
      </w:r>
    </w:p>
    <w:p w:rsidR="00000000" w:rsidDel="00000000" w:rsidP="00000000" w:rsidRDefault="00000000" w:rsidRPr="00000000" w14:paraId="0000002D">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Toda persona tiene derecho a la libre circulación y a elegir libremente su residencia.</w:t>
      </w:r>
    </w:p>
    <w:p w:rsidR="00000000" w:rsidDel="00000000" w:rsidP="00000000" w:rsidRDefault="00000000" w:rsidRPr="00000000" w14:paraId="0000002E">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Toda persona tiene derecho al asilo en cualquier país.</w:t>
      </w:r>
    </w:p>
    <w:p w:rsidR="00000000" w:rsidDel="00000000" w:rsidP="00000000" w:rsidRDefault="00000000" w:rsidRPr="00000000" w14:paraId="0000002F">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Toda persona tiene derecho a una nacionalidad y a cambiar de nacionalidad.</w:t>
      </w:r>
    </w:p>
    <w:p w:rsidR="00000000" w:rsidDel="00000000" w:rsidP="00000000" w:rsidRDefault="00000000" w:rsidRPr="00000000" w14:paraId="00000030">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Todos los individuos tienen derecho a un matrimonio libre y a la protección de la familia.</w:t>
      </w:r>
    </w:p>
    <w:p w:rsidR="00000000" w:rsidDel="00000000" w:rsidP="00000000" w:rsidRDefault="00000000" w:rsidRPr="00000000" w14:paraId="00000031">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Toda persona tiene derecho a la propiedad individual o colectiva.</w:t>
      </w:r>
    </w:p>
    <w:p w:rsidR="00000000" w:rsidDel="00000000" w:rsidP="00000000" w:rsidRDefault="00000000" w:rsidRPr="00000000" w14:paraId="00000032">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Toda persona tiene derecho a la libertad de pensamiento, conciencia y religión.</w:t>
      </w:r>
    </w:p>
    <w:p w:rsidR="00000000" w:rsidDel="00000000" w:rsidP="00000000" w:rsidRDefault="00000000" w:rsidRPr="00000000" w14:paraId="00000033">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Todo individuo tiene derecho a la libertad de opinión y de expresión.</w:t>
      </w:r>
    </w:p>
    <w:p w:rsidR="00000000" w:rsidDel="00000000" w:rsidP="00000000" w:rsidRDefault="00000000" w:rsidRPr="00000000" w14:paraId="00000034">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Toda persona tiene derecho a la libertad de reunión y asociación.</w:t>
      </w:r>
    </w:p>
    <w:p w:rsidR="00000000" w:rsidDel="00000000" w:rsidP="00000000" w:rsidRDefault="00000000" w:rsidRPr="00000000" w14:paraId="00000035">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Toda persona tiene derecho a participar, directa o indirectamente, en el gobierno de su país.</w:t>
      </w:r>
    </w:p>
    <w:p w:rsidR="00000000" w:rsidDel="00000000" w:rsidP="00000000" w:rsidRDefault="00000000" w:rsidRPr="00000000" w14:paraId="00000036">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Toda persona tiene derecho a la seguridad social.</w:t>
      </w:r>
    </w:p>
    <w:p w:rsidR="00000000" w:rsidDel="00000000" w:rsidP="00000000" w:rsidRDefault="00000000" w:rsidRPr="00000000" w14:paraId="00000037">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Toda persona tiene derecho al trabajo y la protección contra el desempleo.</w:t>
      </w:r>
    </w:p>
    <w:p w:rsidR="00000000" w:rsidDel="00000000" w:rsidP="00000000" w:rsidRDefault="00000000" w:rsidRPr="00000000" w14:paraId="00000038">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Toda persona tiene derecho al descanso y al disfrute del tiempo libre.</w:t>
      </w:r>
    </w:p>
    <w:p w:rsidR="00000000" w:rsidDel="00000000" w:rsidP="00000000" w:rsidRDefault="00000000" w:rsidRPr="00000000" w14:paraId="00000039">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Toda persona tiene derecho al bienestar: alimentación, vivienda, asistencia médica, vestido y otros servicios sociales básicos.</w:t>
      </w:r>
    </w:p>
    <w:p w:rsidR="00000000" w:rsidDel="00000000" w:rsidP="00000000" w:rsidRDefault="00000000" w:rsidRPr="00000000" w14:paraId="0000003A">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Toda persona tiene derecho a la educación y al libre desarrollo de la personalidad.</w:t>
      </w:r>
    </w:p>
    <w:p w:rsidR="00000000" w:rsidDel="00000000" w:rsidP="00000000" w:rsidRDefault="00000000" w:rsidRPr="00000000" w14:paraId="0000003B">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Toda persona tiene derecho a tomar parte en la vida cultural de su comunidad.</w:t>
      </w:r>
    </w:p>
    <w:p w:rsidR="00000000" w:rsidDel="00000000" w:rsidP="00000000" w:rsidRDefault="00000000" w:rsidRPr="00000000" w14:paraId="0000003C">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Toda persona tiene derecho a un orden social que garantice los derechos de esta carta.</w:t>
      </w:r>
    </w:p>
    <w:p w:rsidR="00000000" w:rsidDel="00000000" w:rsidP="00000000" w:rsidRDefault="00000000" w:rsidRPr="00000000" w14:paraId="0000003D">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Toda persona tiene deberes con respecto a su comunidad.</w:t>
      </w:r>
    </w:p>
    <w:p w:rsidR="00000000" w:rsidDel="00000000" w:rsidP="00000000" w:rsidRDefault="00000000" w:rsidRPr="00000000" w14:paraId="0000003E">
      <w:pPr>
        <w:numPr>
          <w:ilvl w:val="0"/>
          <w:numId w:val="3"/>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Nada de esta carta podrá usarse para suprimir cualquiera de los derechos.</w:t>
      </w:r>
    </w:p>
    <w:p w:rsidR="00000000" w:rsidDel="00000000" w:rsidP="00000000" w:rsidRDefault="00000000" w:rsidRPr="00000000" w14:paraId="0000003F">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numPr>
          <w:ilvl w:val="0"/>
          <w:numId w:val="2"/>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¿Cuáles son las dimensiones humanas? </w:t>
      </w:r>
    </w:p>
    <w:p w:rsidR="00000000" w:rsidDel="00000000" w:rsidP="00000000" w:rsidRDefault="00000000" w:rsidRPr="00000000" w14:paraId="00000042">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w:t>
      </w:r>
      <w:r w:rsidDel="00000000" w:rsidR="00000000" w:rsidRPr="00000000">
        <w:rPr>
          <w:rFonts w:ascii="Arial" w:cs="Arial" w:eastAsia="Arial" w:hAnsi="Arial"/>
          <w:b w:val="1"/>
          <w:sz w:val="24"/>
          <w:szCs w:val="24"/>
          <w:rtl w:val="0"/>
        </w:rPr>
        <w:t xml:space="preserve">dimensiones del ser humano</w:t>
      </w:r>
      <w:r w:rsidDel="00000000" w:rsidR="00000000" w:rsidRPr="00000000">
        <w:rPr>
          <w:rFonts w:ascii="Arial" w:cs="Arial" w:eastAsia="Arial" w:hAnsi="Arial"/>
          <w:sz w:val="24"/>
          <w:szCs w:val="24"/>
          <w:rtl w:val="0"/>
        </w:rPr>
        <w:t xml:space="preserve"> comprenden todos aquellos ámbitos que encierran las potencialidades propias de los hombres y mujeres. El desarrollo de dichas potencialidades se traduce en el crecimiento personal, integral y completo del ser humano. </w:t>
        <w:br w:type="textWrapping"/>
      </w:r>
      <w:r w:rsidDel="00000000" w:rsidR="00000000" w:rsidRPr="00000000">
        <w:rPr>
          <w:rFonts w:ascii="Arial" w:cs="Arial" w:eastAsia="Arial" w:hAnsi="Arial"/>
          <w:sz w:val="24"/>
          <w:szCs w:val="24"/>
          <w:rtl w:val="0"/>
        </w:rPr>
        <w:t xml:space="preserve">La naturaleza del ser humano encierra los ámbitos biológico, psicológico y social, por ello, se considera que el ser humano es un ser biopsicosocial. Lo ideal es que el ser humano pueda desarrollarse cabalmente en todas sus dimensiones, lo que le permitirá un crecimiento integral individual e, incluso, fomentará el desarrollo global de la especie, dado que se promoverá el progreso.</w:t>
        <w:br w:type="textWrapping"/>
        <w:t xml:space="preserve">El desenvolvimiento de los seres está enmarcado en estos tres aspectos (biológico, psicológico y social), existiendo distintos elementos que forman parte de la esencia del ser humano y que le permiten desarrollarse y progresar en todos esos ámbitos.</w:t>
        <w:br w:type="textWrapping"/>
        <w:t xml:space="preserve">Dentro de la naturaleza biopsicosocial del ser humano, pueden encontrarse otras dimensiones que corroboran la predisposición que tienen los hombres y mujeres para enfrentarse a distintas situaciones.</w:t>
        <w:br w:type="textWrapping"/>
        <w:t xml:space="preserve">Algunas de estas son las dimensiones física, social, espiritual, cognitiva, comunicativa, estética, emocional y ética.</w:t>
      </w:r>
    </w:p>
    <w:p w:rsidR="00000000" w:rsidDel="00000000" w:rsidP="00000000" w:rsidRDefault="00000000" w:rsidRPr="00000000" w14:paraId="00000043">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2694171" cy="1822635"/>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694171" cy="182263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Dimensión física </w:t>
      </w:r>
      <w:r w:rsidDel="00000000" w:rsidR="00000000" w:rsidRPr="00000000">
        <w:rPr>
          <w:rFonts w:ascii="Arial" w:cs="Arial" w:eastAsia="Arial" w:hAnsi="Arial"/>
          <w:sz w:val="24"/>
          <w:szCs w:val="24"/>
          <w:rtl w:val="0"/>
        </w:rPr>
        <w:t xml:space="preserve">La dimensión física tiene que ver con la naturaleza corpórea del ser humano. Es quizá la dimensión del hombre más estructural, debido a que el cuerpo es la herramienta básica para el funcionamiento del ser humano en cualquier ámbito.</w:t>
      </w:r>
    </w:p>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dimensión se manifiesta por medio de la atención que se presta al cuidado del cuerpo, tanto por dentro como por fuera, buscando evitar acciones que puedan perjudicar.</w:t>
      </w:r>
    </w:p>
    <w:p w:rsidR="00000000" w:rsidDel="00000000" w:rsidP="00000000" w:rsidRDefault="00000000" w:rsidRPr="00000000" w14:paraId="0000004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la dimensión corpórea del ser humano implica favorecer una buena alimentación y tener una actividad física suficiente como para mantener el cuerpo en forma, siempre tomando en cuenta que es el cuerpo la estructura base a través de la cual llegan a manifestarse las demás dimensiones.</w:t>
      </w:r>
    </w:p>
    <w:p w:rsidR="00000000" w:rsidDel="00000000" w:rsidP="00000000" w:rsidRDefault="00000000" w:rsidRPr="00000000" w14:paraId="00000047">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Dimensión social </w:t>
      </w:r>
      <w:r w:rsidDel="00000000" w:rsidR="00000000" w:rsidRPr="00000000">
        <w:rPr>
          <w:rFonts w:ascii="Arial" w:cs="Arial" w:eastAsia="Arial" w:hAnsi="Arial"/>
          <w:sz w:val="24"/>
          <w:szCs w:val="24"/>
          <w:rtl w:val="0"/>
        </w:rPr>
        <w:t xml:space="preserve">Cuando se habla de dimensión social se toma en cuenta al ser humano como parte de un grupo, y se consideran las relaciones que existen entre los integrantes de dicho grupo.</w:t>
      </w:r>
    </w:p>
    <w:p w:rsidR="00000000" w:rsidDel="00000000" w:rsidP="00000000" w:rsidRDefault="00000000" w:rsidRPr="00000000" w14:paraId="0000004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pesar de que el ser humano sea, por definición, un ser individual, también es esencialmente un ser social, debido a que tiene una predisposición por relacionarse con otros seres humanos, generar lazos afectivos, e incluso organizarse en sociedades.</w:t>
      </w:r>
    </w:p>
    <w:p w:rsidR="00000000" w:rsidDel="00000000" w:rsidP="00000000" w:rsidRDefault="00000000" w:rsidRPr="00000000" w14:paraId="00000049">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Dimensión espiritual </w:t>
      </w:r>
      <w:r w:rsidDel="00000000" w:rsidR="00000000" w:rsidRPr="00000000">
        <w:rPr>
          <w:rFonts w:ascii="Arial" w:cs="Arial" w:eastAsia="Arial" w:hAnsi="Arial"/>
          <w:sz w:val="24"/>
          <w:szCs w:val="24"/>
          <w:rtl w:val="0"/>
        </w:rPr>
        <w:t xml:space="preserve">La dimensión espiritual del ser humano está relacionada con su intención de comprender el sentido de su existencia.</w:t>
      </w:r>
    </w:p>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través de esta dimensión, el ser humano busca trascender los aspectos físicos de sí mismo y se enfoca en aquellos fenómenos que van más allá de lo que puede explicar.</w:t>
      </w:r>
    </w:p>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Algunas personas vinculan esta dimensión con su idea de Dios o algún ente sobrenatural; otras personas lo relacionan con el hecho de mantener pensamientos positivos que generen bienestar; y otras la relacionan con el cultivo del llamado “yo interior”, ese referente personal muy profundo que cada persona guarda dentro de sí.</w:t>
      </w:r>
    </w:p>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Dimensión cognitiva </w:t>
      </w:r>
      <w:r w:rsidDel="00000000" w:rsidR="00000000" w:rsidRPr="00000000">
        <w:rPr>
          <w:rFonts w:ascii="Arial" w:cs="Arial" w:eastAsia="Arial" w:hAnsi="Arial"/>
          <w:sz w:val="24"/>
          <w:szCs w:val="24"/>
          <w:rtl w:val="0"/>
        </w:rPr>
        <w:t xml:space="preserve">El ser humano tiene una dimensión cognitiva; esto es, tiene predisposición por buscar y alcanzar el conocimiento en distintas áreas. Parte de la constante búsqueda de progreso innata del ser humano se refleja en su interés por cultivar el intelecto.</w:t>
      </w:r>
    </w:p>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dimensión cognitiva pone de manifiesto la capacidad que tiene el ser humano de crear nuevos preceptos, transformar su propia realidad y construir nuevos escenarios.</w:t>
      </w:r>
    </w:p>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conocimientos alcanzados se traducen en objetivos logrados y en progreso, en última instancia, para la especie humana como un todo.</w:t>
      </w:r>
    </w:p>
    <w:p w:rsidR="00000000" w:rsidDel="00000000" w:rsidP="00000000" w:rsidRDefault="00000000" w:rsidRPr="00000000" w14:paraId="0000004F">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Dimensión comunicativa </w:t>
      </w:r>
      <w:r w:rsidDel="00000000" w:rsidR="00000000" w:rsidRPr="00000000">
        <w:rPr>
          <w:rFonts w:ascii="Arial" w:cs="Arial" w:eastAsia="Arial" w:hAnsi="Arial"/>
          <w:sz w:val="24"/>
          <w:szCs w:val="24"/>
          <w:rtl w:val="0"/>
        </w:rPr>
        <w:t xml:space="preserve">La dimensión comunicativa está vinculada con la capacidad que tiene el ser humano de crear sistemas de signos y símbolos a través de los cuales le es posible interactuar con sus semejantes.</w:t>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través de su dimensión comunicativa es capaz de expresar sus ideas, pensamientos, inquietudes e intereses, y es capaz también de profundizar sus relaciones con los otros seres humanos.</w:t>
      </w:r>
    </w:p>
    <w:p w:rsidR="00000000" w:rsidDel="00000000" w:rsidP="00000000" w:rsidRDefault="00000000" w:rsidRPr="00000000" w14:paraId="0000005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resultado de esta interacción entre seres humanos, en muchos casos surgen transformaciones de la realidad.</w:t>
      </w:r>
    </w:p>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 es debido a que se hace posible compartir puntos de vista con distintas personas, entablar conversaciones y generar espacios a través de los cuales se cree un enriquecimiento intelectual y, quizá, un cambio de paradigma.</w:t>
      </w:r>
    </w:p>
    <w:p w:rsidR="00000000" w:rsidDel="00000000" w:rsidP="00000000" w:rsidRDefault="00000000" w:rsidRPr="00000000" w14:paraId="00000053">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Dimensión estética </w:t>
      </w:r>
      <w:r w:rsidDel="00000000" w:rsidR="00000000" w:rsidRPr="00000000">
        <w:rPr>
          <w:rFonts w:ascii="Arial" w:cs="Arial" w:eastAsia="Arial" w:hAnsi="Arial"/>
          <w:sz w:val="24"/>
          <w:szCs w:val="24"/>
          <w:rtl w:val="0"/>
        </w:rPr>
        <w:t xml:space="preserve">El ser humano está predispuesto para apreciar la belleza de aquello que lo rodea, y también a reaccionar ante ella. La percepción de algo considerado bello puede generar emociones y sentimientos que reconocen el valor que tiene algo armónicamente hermoso.</w:t>
      </w:r>
    </w:p>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dimensión estética del ser humano se ve reflejada, por ejemplo, en la creación de obras de arte, o de otras manifestaciones artísticas y culturales que buscan reflejar la belleza de las formas, los colores, las texturas, y demás elementos.</w:t>
      </w:r>
    </w:p>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Dimensión emocional </w:t>
      </w:r>
      <w:r w:rsidDel="00000000" w:rsidR="00000000" w:rsidRPr="00000000">
        <w:rPr>
          <w:rFonts w:ascii="Arial" w:cs="Arial" w:eastAsia="Arial" w:hAnsi="Arial"/>
          <w:sz w:val="24"/>
          <w:szCs w:val="24"/>
          <w:rtl w:val="0"/>
        </w:rPr>
        <w:t xml:space="preserve">La dimensión emocional del ser humano responde a su capacidad de llevar a cabo acciones derivadas de la generación de un estado psicológico, que lo vincula sentimentalmente con una situación en particular.</w:t>
      </w:r>
    </w:p>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emociones se generan como respuesta a algún estímulo interno o externo, y un desarrollo de la dimensión emocional del ser humano implica el autoconocimiento, y lo que se ha denominado “inteligencia emocional”.</w:t>
      </w:r>
    </w:p>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inteligencia emocional tiene que ver con reconocer las emociones que se generan en una persona en un momento dado, y controlar estas reacciones intempestivas que puedan surgir, para poder así reaccionar de la mejor manera la mayor parte del tiempo.</w:t>
      </w:r>
    </w:p>
    <w:p w:rsidR="00000000" w:rsidDel="00000000" w:rsidP="00000000" w:rsidRDefault="00000000" w:rsidRPr="00000000" w14:paraId="0000005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 la dimensión emocional tiene que ver con reconocer las emociones propias y las de las personas que están alrededor y, en función de ellas, tratar de actuar de la forma más conveniente posible.</w:t>
      </w:r>
    </w:p>
    <w:p w:rsidR="00000000" w:rsidDel="00000000" w:rsidP="00000000" w:rsidRDefault="00000000" w:rsidRPr="00000000" w14:paraId="00000059">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Dimensión ética </w:t>
      </w:r>
      <w:r w:rsidDel="00000000" w:rsidR="00000000" w:rsidRPr="00000000">
        <w:rPr>
          <w:rFonts w:ascii="Arial" w:cs="Arial" w:eastAsia="Arial" w:hAnsi="Arial"/>
          <w:sz w:val="24"/>
          <w:szCs w:val="24"/>
          <w:rtl w:val="0"/>
        </w:rPr>
        <w:t xml:space="preserve">La ética responde a la capacidad del individuo de reconocer las acciones correctas y de buscar la generación del mayor bien posible.</w:t>
      </w:r>
    </w:p>
    <w:p w:rsidR="00000000" w:rsidDel="00000000" w:rsidP="00000000" w:rsidRDefault="00000000" w:rsidRPr="00000000" w14:paraId="0000005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dimensión ética del ser humano responde a esta necesidad de establecer códigos de comportamiento que indiquen cuándo es preferible actuar y cuándo no, y de qué manera llevar a cabo esta acción.</w:t>
      </w:r>
    </w:p>
    <w:p w:rsidR="00000000" w:rsidDel="00000000" w:rsidP="00000000" w:rsidRDefault="00000000" w:rsidRPr="00000000" w14:paraId="0000005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dimensión ética tiene que ver con el reconocimiento del otro, con la regulación de la propia conducta con relación a la sociedad, y con la búsqueda constante de las herramientas que permitan propiciar un comportamiento respetuoso entre los seres humanos.</w:t>
      </w:r>
    </w:p>
    <w:p w:rsidR="00000000" w:rsidDel="00000000" w:rsidP="00000000" w:rsidRDefault="00000000" w:rsidRPr="00000000" w14:paraId="0000005C">
      <w:pPr>
        <w:numPr>
          <w:ilvl w:val="0"/>
          <w:numId w:val="2"/>
        </w:numPr>
        <w:spacing w:after="0" w:afterAutospacing="0"/>
        <w:ind w:left="720" w:hanging="360"/>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Relacionen 3 palabras que relacionen la dignidad humana.</w:t>
      </w:r>
    </w:p>
    <w:p w:rsidR="00000000" w:rsidDel="00000000" w:rsidP="00000000" w:rsidRDefault="00000000" w:rsidRPr="00000000" w14:paraId="0000005D">
      <w:pPr>
        <w:numPr>
          <w:ilvl w:val="0"/>
          <w:numId w:val="1"/>
        </w:numPr>
        <w:spacing w:after="0" w:afterAutospacing="0"/>
        <w:ind w:left="1440" w:hanging="360"/>
        <w:jc w:val="both"/>
        <w:rPr>
          <w:rFonts w:ascii="Arial" w:cs="Arial" w:eastAsia="Arial" w:hAnsi="Arial"/>
          <w:sz w:val="24"/>
          <w:szCs w:val="24"/>
        </w:rPr>
      </w:pPr>
      <w:bookmarkStart w:colFirst="0" w:colLast="0" w:name="_il77nikdetx" w:id="1"/>
      <w:bookmarkEnd w:id="1"/>
      <w:r w:rsidDel="00000000" w:rsidR="00000000" w:rsidRPr="00000000">
        <w:rPr>
          <w:rFonts w:ascii="Arial" w:cs="Arial" w:eastAsia="Arial" w:hAnsi="Arial"/>
          <w:sz w:val="24"/>
          <w:szCs w:val="24"/>
          <w:rtl w:val="0"/>
        </w:rPr>
        <w:t xml:space="preserve">Amor</w:t>
      </w:r>
    </w:p>
    <w:p w:rsidR="00000000" w:rsidDel="00000000" w:rsidP="00000000" w:rsidRDefault="00000000" w:rsidRPr="00000000" w14:paraId="0000005E">
      <w:pPr>
        <w:numPr>
          <w:ilvl w:val="0"/>
          <w:numId w:val="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Paz</w:t>
      </w:r>
    </w:p>
    <w:p w:rsidR="00000000" w:rsidDel="00000000" w:rsidP="00000000" w:rsidRDefault="00000000" w:rsidRPr="00000000" w14:paraId="0000005F">
      <w:pPr>
        <w:numPr>
          <w:ilvl w:val="0"/>
          <w:numId w:val="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Derechos</w:t>
      </w:r>
    </w:p>
    <w:p w:rsidR="00000000" w:rsidDel="00000000" w:rsidP="00000000" w:rsidRDefault="00000000" w:rsidRPr="00000000" w14:paraId="00000060">
      <w:pPr>
        <w:numPr>
          <w:ilvl w:val="0"/>
          <w:numId w:val="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Solidaridad</w:t>
      </w:r>
    </w:p>
    <w:p w:rsidR="00000000" w:rsidDel="00000000" w:rsidP="00000000" w:rsidRDefault="00000000" w:rsidRPr="00000000" w14:paraId="00000061">
      <w:pPr>
        <w:numPr>
          <w:ilvl w:val="0"/>
          <w:numId w:val="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Comprensión</w:t>
      </w:r>
    </w:p>
    <w:p w:rsidR="00000000" w:rsidDel="00000000" w:rsidP="00000000" w:rsidRDefault="00000000" w:rsidRPr="00000000" w14:paraId="00000062">
      <w:pPr>
        <w:numPr>
          <w:ilvl w:val="0"/>
          <w:numId w:val="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Alteridad</w:t>
      </w:r>
    </w:p>
    <w:p w:rsidR="00000000" w:rsidDel="00000000" w:rsidP="00000000" w:rsidRDefault="00000000" w:rsidRPr="00000000" w14:paraId="00000063">
      <w:pPr>
        <w:numPr>
          <w:ilvl w:val="0"/>
          <w:numId w:val="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Respeto</w:t>
      </w:r>
    </w:p>
    <w:p w:rsidR="00000000" w:rsidDel="00000000" w:rsidP="00000000" w:rsidRDefault="00000000" w:rsidRPr="00000000" w14:paraId="00000064">
      <w:pPr>
        <w:numPr>
          <w:ilvl w:val="0"/>
          <w:numId w:val="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Inclusión</w:t>
      </w:r>
    </w:p>
    <w:p w:rsidR="00000000" w:rsidDel="00000000" w:rsidP="00000000" w:rsidRDefault="00000000" w:rsidRPr="00000000" w14:paraId="00000065">
      <w:pPr>
        <w:numPr>
          <w:ilvl w:val="0"/>
          <w:numId w:val="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Diversidad</w:t>
      </w:r>
    </w:p>
    <w:p w:rsidR="00000000" w:rsidDel="00000000" w:rsidP="00000000" w:rsidRDefault="00000000" w:rsidRPr="00000000" w14:paraId="00000066">
      <w:pPr>
        <w:numPr>
          <w:ilvl w:val="0"/>
          <w:numId w:val="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Educación</w:t>
      </w:r>
    </w:p>
    <w:p w:rsidR="00000000" w:rsidDel="00000000" w:rsidP="00000000" w:rsidRDefault="00000000" w:rsidRPr="00000000" w14:paraId="00000067">
      <w:pPr>
        <w:numPr>
          <w:ilvl w:val="0"/>
          <w:numId w:val="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Calidad</w:t>
      </w:r>
    </w:p>
    <w:p w:rsidR="00000000" w:rsidDel="00000000" w:rsidP="00000000" w:rsidRDefault="00000000" w:rsidRPr="00000000" w14:paraId="00000068">
      <w:pPr>
        <w:numPr>
          <w:ilvl w:val="0"/>
          <w:numId w:val="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w:t>
      </w:r>
    </w:p>
    <w:p w:rsidR="00000000" w:rsidDel="00000000" w:rsidP="00000000" w:rsidRDefault="00000000" w:rsidRPr="00000000" w14:paraId="00000069">
      <w:pPr>
        <w:numPr>
          <w:ilvl w:val="0"/>
          <w:numId w:val="2"/>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Ofrecer un producto para eliminar uno de estos problemas. </w:t>
        <w:br w:type="textWrapping"/>
        <w:t xml:space="preserve">Problema a resolver: Ignorancia. </w:t>
      </w:r>
      <w:r w:rsidDel="00000000" w:rsidR="00000000" w:rsidRPr="00000000">
        <w:drawing>
          <wp:anchor allowOverlap="1" behindDoc="0" distB="0" distT="0" distL="114300" distR="114300" hidden="0" layoutInCell="1" locked="0" relativeHeight="0" simplePos="0">
            <wp:simplePos x="0" y="0"/>
            <wp:positionH relativeFrom="column">
              <wp:posOffset>2819400</wp:posOffset>
            </wp:positionH>
            <wp:positionV relativeFrom="paragraph">
              <wp:posOffset>190500</wp:posOffset>
            </wp:positionV>
            <wp:extent cx="2152650" cy="3048000"/>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152650" cy="3048000"/>
                    </a:xfrm>
                    <a:prstGeom prst="rect"/>
                    <a:ln/>
                  </pic:spPr>
                </pic:pic>
              </a:graphicData>
            </a:graphic>
          </wp:anchor>
        </w:drawing>
      </w:r>
    </w:p>
    <w:p w:rsidR="00000000" w:rsidDel="00000000" w:rsidP="00000000" w:rsidRDefault="00000000" w:rsidRPr="00000000" w14:paraId="0000006A">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Producto: Libros. </w:t>
      </w:r>
    </w:p>
    <w:p w:rsidR="00000000" w:rsidDel="00000000" w:rsidP="00000000" w:rsidRDefault="00000000" w:rsidRPr="00000000" w14:paraId="0000006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ind w:left="0" w:firstLine="0"/>
        <w:jc w:val="both"/>
        <w:rPr>
          <w:rFonts w:ascii="Arial" w:cs="Arial" w:eastAsia="Arial" w:hAnsi="Arial"/>
          <w:sz w:val="24"/>
          <w:szCs w:val="24"/>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