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C0E" w:rsidRDefault="00A94C0E" w:rsidP="00A94C0E">
      <w:pPr>
        <w:rPr>
          <w:rFonts w:ascii="微软雅黑" w:eastAsia="微软雅黑" w:hAnsi="微软雅黑"/>
          <w:b/>
          <w:sz w:val="20"/>
          <w:szCs w:val="20"/>
        </w:rPr>
      </w:pPr>
      <w:r>
        <w:rPr>
          <w:rFonts w:ascii="微软雅黑" w:eastAsia="微软雅黑" w:hAnsi="微软雅黑" w:hint="eastAsia"/>
          <w:b/>
          <w:sz w:val="20"/>
          <w:szCs w:val="20"/>
        </w:rPr>
        <w:t>注：本文中说的强类型枚举</w:t>
      </w:r>
      <w:proofErr w:type="spellStart"/>
      <w:r>
        <w:rPr>
          <w:rFonts w:ascii="微软雅黑" w:eastAsia="微软雅黑" w:hAnsi="微软雅黑" w:hint="eastAsia"/>
          <w:b/>
          <w:sz w:val="20"/>
          <w:szCs w:val="20"/>
        </w:rPr>
        <w:t>enum</w:t>
      </w:r>
      <w:proofErr w:type="spellEnd"/>
      <w:r>
        <w:rPr>
          <w:rFonts w:ascii="微软雅黑" w:eastAsia="微软雅黑" w:hAnsi="微软雅黑" w:hint="eastAsia"/>
          <w:b/>
          <w:sz w:val="20"/>
          <w:szCs w:val="20"/>
        </w:rPr>
        <w:t>就是特指的C#中的枚举类型；</w:t>
      </w:r>
    </w:p>
    <w:p w:rsidR="00A94C0E" w:rsidRDefault="00A94C0E" w:rsidP="00C9101F">
      <w:pPr>
        <w:rPr>
          <w:rFonts w:ascii="微软雅黑" w:eastAsia="微软雅黑" w:hAnsi="微软雅黑"/>
          <w:b/>
          <w:sz w:val="20"/>
          <w:szCs w:val="20"/>
        </w:rPr>
      </w:pPr>
    </w:p>
    <w:p w:rsidR="00C9101F" w:rsidRPr="002E5884" w:rsidRDefault="00D742C2" w:rsidP="00C9101F">
      <w:pPr>
        <w:rPr>
          <w:rFonts w:ascii="微软雅黑" w:eastAsia="微软雅黑" w:hAnsi="微软雅黑"/>
          <w:b/>
          <w:sz w:val="20"/>
          <w:szCs w:val="20"/>
        </w:rPr>
      </w:pPr>
      <w:r w:rsidRPr="002E5884">
        <w:rPr>
          <w:rFonts w:ascii="微软雅黑" w:eastAsia="微软雅黑" w:hAnsi="微软雅黑" w:hint="eastAsia"/>
          <w:b/>
          <w:sz w:val="20"/>
          <w:szCs w:val="20"/>
        </w:rPr>
        <w:t>一、</w:t>
      </w:r>
      <w:r w:rsidR="00B75A30" w:rsidRPr="002E5884">
        <w:rPr>
          <w:rFonts w:ascii="微软雅黑" w:eastAsia="微软雅黑" w:hAnsi="微软雅黑" w:hint="eastAsia"/>
          <w:b/>
          <w:sz w:val="20"/>
          <w:szCs w:val="20"/>
        </w:rPr>
        <w:t>使用理念：</w:t>
      </w:r>
    </w:p>
    <w:p w:rsidR="006D5D30" w:rsidRPr="002E5884" w:rsidRDefault="00B75A30" w:rsidP="006D5D30">
      <w:pPr>
        <w:pStyle w:val="ListParagraph"/>
        <w:numPr>
          <w:ilvl w:val="0"/>
          <w:numId w:val="8"/>
        </w:numPr>
      </w:pPr>
      <w:r w:rsidRPr="002E5884">
        <w:rPr>
          <w:rFonts w:ascii="微软雅黑" w:eastAsia="微软雅黑" w:hAnsi="微软雅黑" w:hint="eastAsia"/>
          <w:sz w:val="20"/>
          <w:szCs w:val="20"/>
        </w:rPr>
        <w:t>贯穿整个系统的都应该用</w:t>
      </w:r>
      <w:r w:rsidR="00583755">
        <w:rPr>
          <w:rFonts w:ascii="微软雅黑" w:eastAsia="微软雅黑" w:hAnsi="微软雅黑" w:hint="eastAsia"/>
          <w:sz w:val="20"/>
          <w:szCs w:val="20"/>
        </w:rPr>
        <w:t>强类型枚举</w:t>
      </w:r>
      <w:proofErr w:type="spellStart"/>
      <w:r w:rsidR="009E2691" w:rsidRPr="002E5884">
        <w:rPr>
          <w:rFonts w:ascii="微软雅黑" w:eastAsia="微软雅黑" w:hAnsi="微软雅黑" w:hint="eastAsia"/>
          <w:sz w:val="20"/>
          <w:szCs w:val="20"/>
        </w:rPr>
        <w:t>enum</w:t>
      </w:r>
      <w:proofErr w:type="spellEnd"/>
      <w:r w:rsidRPr="002E5884">
        <w:rPr>
          <w:rFonts w:ascii="微软雅黑" w:eastAsia="微软雅黑" w:hAnsi="微软雅黑" w:hint="eastAsia"/>
          <w:sz w:val="20"/>
          <w:szCs w:val="20"/>
        </w:rPr>
        <w:t>的枚举值，而不应该再出现其他的code；</w:t>
      </w:r>
    </w:p>
    <w:p w:rsidR="006D5D30" w:rsidRPr="002E5884" w:rsidRDefault="00B75A30" w:rsidP="006D5D30">
      <w:pPr>
        <w:pStyle w:val="ListParagraph"/>
        <w:numPr>
          <w:ilvl w:val="0"/>
          <w:numId w:val="8"/>
        </w:numPr>
      </w:pPr>
      <w:r w:rsidRPr="002E5884">
        <w:rPr>
          <w:rFonts w:ascii="微软雅黑" w:eastAsia="微软雅黑" w:hAnsi="微软雅黑" w:hint="eastAsia"/>
          <w:sz w:val="20"/>
          <w:szCs w:val="20"/>
        </w:rPr>
        <w:t>仅在</w:t>
      </w:r>
      <w:proofErr w:type="spellStart"/>
      <w:r w:rsidRPr="002E5884">
        <w:rPr>
          <w:rFonts w:ascii="微软雅黑" w:eastAsia="微软雅黑" w:hAnsi="微软雅黑" w:hint="eastAsia"/>
          <w:sz w:val="20"/>
          <w:szCs w:val="20"/>
        </w:rPr>
        <w:t>DataAccess</w:t>
      </w:r>
      <w:proofErr w:type="spellEnd"/>
      <w:r w:rsidRPr="002E5884">
        <w:rPr>
          <w:rFonts w:ascii="微软雅黑" w:eastAsia="微软雅黑" w:hAnsi="微软雅黑" w:hint="eastAsia"/>
          <w:sz w:val="20"/>
          <w:szCs w:val="20"/>
        </w:rPr>
        <w:t>层才关心枚举类型</w:t>
      </w:r>
      <w:proofErr w:type="spellStart"/>
      <w:r w:rsidR="009E2691" w:rsidRPr="002E5884">
        <w:rPr>
          <w:rFonts w:ascii="微软雅黑" w:eastAsia="微软雅黑" w:hAnsi="微软雅黑" w:hint="eastAsia"/>
          <w:sz w:val="20"/>
          <w:szCs w:val="20"/>
        </w:rPr>
        <w:t>enum</w:t>
      </w:r>
      <w:proofErr w:type="spellEnd"/>
      <w:r w:rsidRPr="002E5884">
        <w:rPr>
          <w:rFonts w:ascii="微软雅黑" w:eastAsia="微软雅黑" w:hAnsi="微软雅黑" w:hint="eastAsia"/>
          <w:sz w:val="20"/>
          <w:szCs w:val="20"/>
        </w:rPr>
        <w:t>的</w:t>
      </w:r>
      <w:proofErr w:type="gramStart"/>
      <w:r w:rsidRPr="002E5884">
        <w:rPr>
          <w:rFonts w:ascii="微软雅黑" w:eastAsia="微软雅黑" w:hAnsi="微软雅黑" w:hint="eastAsia"/>
          <w:sz w:val="20"/>
          <w:szCs w:val="20"/>
        </w:rPr>
        <w:t>枚举值</w:t>
      </w:r>
      <w:proofErr w:type="gramEnd"/>
      <w:r w:rsidRPr="002E5884">
        <w:rPr>
          <w:rFonts w:ascii="微软雅黑" w:eastAsia="微软雅黑" w:hAnsi="微软雅黑" w:hint="eastAsia"/>
          <w:sz w:val="20"/>
          <w:szCs w:val="20"/>
        </w:rPr>
        <w:t>与其DB存储值之间的映射关系；</w:t>
      </w:r>
    </w:p>
    <w:p w:rsidR="00B75A30" w:rsidRPr="002E5884" w:rsidRDefault="00B75A30" w:rsidP="006D5D30">
      <w:pPr>
        <w:pStyle w:val="ListParagraph"/>
        <w:numPr>
          <w:ilvl w:val="0"/>
          <w:numId w:val="8"/>
        </w:numPr>
      </w:pPr>
      <w:r w:rsidRPr="002E5884">
        <w:rPr>
          <w:rFonts w:ascii="微软雅黑" w:eastAsia="微软雅黑" w:hAnsi="微软雅黑" w:hint="eastAsia"/>
          <w:sz w:val="20"/>
          <w:szCs w:val="20"/>
        </w:rPr>
        <w:t>仅在UI层</w:t>
      </w:r>
      <w:proofErr w:type="gramStart"/>
      <w:r w:rsidRPr="002E5884">
        <w:rPr>
          <w:rFonts w:ascii="微软雅黑" w:eastAsia="微软雅黑" w:hAnsi="微软雅黑" w:hint="eastAsia"/>
          <w:sz w:val="20"/>
          <w:szCs w:val="20"/>
        </w:rPr>
        <w:t>才关系</w:t>
      </w:r>
      <w:proofErr w:type="gramEnd"/>
      <w:r w:rsidRPr="002E5884">
        <w:rPr>
          <w:rFonts w:ascii="微软雅黑" w:eastAsia="微软雅黑" w:hAnsi="微软雅黑" w:hint="eastAsia"/>
          <w:sz w:val="20"/>
          <w:szCs w:val="20"/>
        </w:rPr>
        <w:t>枚举类型</w:t>
      </w:r>
      <w:proofErr w:type="spellStart"/>
      <w:r w:rsidR="009E2691" w:rsidRPr="002E5884">
        <w:rPr>
          <w:rFonts w:ascii="微软雅黑" w:eastAsia="微软雅黑" w:hAnsi="微软雅黑" w:hint="eastAsia"/>
          <w:sz w:val="20"/>
          <w:szCs w:val="20"/>
        </w:rPr>
        <w:t>enum</w:t>
      </w:r>
      <w:proofErr w:type="spellEnd"/>
      <w:r w:rsidRPr="002E5884">
        <w:rPr>
          <w:rFonts w:ascii="微软雅黑" w:eastAsia="微软雅黑" w:hAnsi="微软雅黑" w:hint="eastAsia"/>
          <w:sz w:val="20"/>
          <w:szCs w:val="20"/>
        </w:rPr>
        <w:t>的</w:t>
      </w:r>
      <w:proofErr w:type="gramStart"/>
      <w:r w:rsidRPr="002E5884">
        <w:rPr>
          <w:rFonts w:ascii="微软雅黑" w:eastAsia="微软雅黑" w:hAnsi="微软雅黑" w:hint="eastAsia"/>
          <w:sz w:val="20"/>
          <w:szCs w:val="20"/>
        </w:rPr>
        <w:t>枚举值</w:t>
      </w:r>
      <w:proofErr w:type="gramEnd"/>
      <w:r w:rsidRPr="002E5884">
        <w:rPr>
          <w:rFonts w:ascii="微软雅黑" w:eastAsia="微软雅黑" w:hAnsi="微软雅黑" w:hint="eastAsia"/>
          <w:sz w:val="20"/>
          <w:szCs w:val="20"/>
        </w:rPr>
        <w:t>与其显示文本之间的映射关系；</w:t>
      </w:r>
    </w:p>
    <w:p w:rsidR="00C9101F" w:rsidRPr="002E5884" w:rsidRDefault="00C9101F" w:rsidP="00C9101F">
      <w:pPr>
        <w:rPr>
          <w:rFonts w:ascii="微软雅黑" w:eastAsia="微软雅黑" w:hAnsi="微软雅黑"/>
          <w:sz w:val="20"/>
          <w:szCs w:val="20"/>
        </w:rPr>
      </w:pPr>
    </w:p>
    <w:p w:rsidR="002E4FD2" w:rsidRPr="002E5884" w:rsidRDefault="00D742C2" w:rsidP="00C9101F">
      <w:pPr>
        <w:rPr>
          <w:rFonts w:ascii="微软雅黑" w:eastAsia="微软雅黑" w:hAnsi="微软雅黑"/>
          <w:b/>
          <w:sz w:val="20"/>
          <w:szCs w:val="20"/>
        </w:rPr>
      </w:pPr>
      <w:r w:rsidRPr="002E5884">
        <w:rPr>
          <w:rFonts w:ascii="微软雅黑" w:eastAsia="微软雅黑" w:hAnsi="微软雅黑" w:hint="eastAsia"/>
          <w:b/>
          <w:sz w:val="20"/>
          <w:szCs w:val="20"/>
        </w:rPr>
        <w:t>二、</w:t>
      </w:r>
      <w:r w:rsidR="002E4FD2" w:rsidRPr="002E5884">
        <w:rPr>
          <w:rFonts w:ascii="微软雅黑" w:eastAsia="微软雅黑" w:hAnsi="微软雅黑" w:hint="eastAsia"/>
          <w:b/>
          <w:sz w:val="20"/>
          <w:szCs w:val="20"/>
        </w:rPr>
        <w:t>实现目的：</w:t>
      </w:r>
    </w:p>
    <w:p w:rsidR="006D5D30" w:rsidRPr="002E5884" w:rsidRDefault="002E4FD2" w:rsidP="006D5D30">
      <w:pPr>
        <w:pStyle w:val="ListParagraph"/>
        <w:numPr>
          <w:ilvl w:val="0"/>
          <w:numId w:val="10"/>
        </w:numPr>
        <w:rPr>
          <w:rFonts w:ascii="微软雅黑" w:eastAsia="微软雅黑" w:hAnsi="微软雅黑"/>
          <w:sz w:val="20"/>
          <w:szCs w:val="20"/>
        </w:rPr>
      </w:pPr>
      <w:r w:rsidRPr="002E5884">
        <w:rPr>
          <w:rFonts w:ascii="微软雅黑" w:eastAsia="微软雅黑" w:hAnsi="微软雅黑" w:hint="eastAsia"/>
          <w:sz w:val="20"/>
          <w:szCs w:val="20"/>
        </w:rPr>
        <w:t>我们的系统的业务代码里，</w:t>
      </w:r>
      <w:r w:rsidR="00A94CD1">
        <w:rPr>
          <w:rFonts w:ascii="微软雅黑" w:eastAsia="微软雅黑" w:hAnsi="微软雅黑" w:hint="eastAsia"/>
          <w:sz w:val="20"/>
          <w:szCs w:val="20"/>
        </w:rPr>
        <w:t>就</w:t>
      </w:r>
      <w:r w:rsidRPr="002E5884">
        <w:rPr>
          <w:rFonts w:ascii="微软雅黑" w:eastAsia="微软雅黑" w:hAnsi="微软雅黑" w:hint="eastAsia"/>
          <w:sz w:val="20"/>
          <w:szCs w:val="20"/>
        </w:rPr>
        <w:t>只关心含有业务意义的强类型的枚举</w:t>
      </w:r>
      <w:proofErr w:type="spellStart"/>
      <w:r w:rsidRPr="002E5884">
        <w:rPr>
          <w:rFonts w:ascii="微软雅黑" w:eastAsia="微软雅黑" w:hAnsi="微软雅黑" w:hint="eastAsia"/>
          <w:sz w:val="20"/>
          <w:szCs w:val="20"/>
        </w:rPr>
        <w:t>enum</w:t>
      </w:r>
      <w:proofErr w:type="spellEnd"/>
      <w:r w:rsidRPr="002E5884">
        <w:rPr>
          <w:rFonts w:ascii="微软雅黑" w:eastAsia="微软雅黑" w:hAnsi="微软雅黑" w:hint="eastAsia"/>
          <w:sz w:val="20"/>
          <w:szCs w:val="20"/>
        </w:rPr>
        <w:t>，而不关心具体的</w:t>
      </w:r>
      <w:r w:rsidRPr="002E5884">
        <w:rPr>
          <w:rFonts w:ascii="微软雅黑" w:eastAsia="微软雅黑" w:hAnsi="微软雅黑"/>
          <w:sz w:val="20"/>
          <w:szCs w:val="20"/>
        </w:rPr>
        <w:t>string</w:t>
      </w:r>
      <w:r w:rsidRPr="002E5884">
        <w:rPr>
          <w:rFonts w:ascii="微软雅黑" w:eastAsia="微软雅黑" w:hAnsi="微软雅黑" w:hint="eastAsia"/>
          <w:sz w:val="20"/>
          <w:szCs w:val="20"/>
        </w:rPr>
        <w:t>或</w:t>
      </w:r>
      <w:proofErr w:type="spellStart"/>
      <w:r w:rsidRPr="002E5884">
        <w:rPr>
          <w:rFonts w:ascii="微软雅黑" w:eastAsia="微软雅黑" w:hAnsi="微软雅黑"/>
          <w:sz w:val="20"/>
          <w:szCs w:val="20"/>
        </w:rPr>
        <w:t>int</w:t>
      </w:r>
      <w:proofErr w:type="spellEnd"/>
      <w:r w:rsidRPr="002E5884">
        <w:rPr>
          <w:rFonts w:ascii="微软雅黑" w:eastAsia="微软雅黑" w:hAnsi="微软雅黑" w:hint="eastAsia"/>
          <w:sz w:val="20"/>
          <w:szCs w:val="20"/>
        </w:rPr>
        <w:t>的</w:t>
      </w:r>
      <w:r w:rsidRPr="002E5884">
        <w:rPr>
          <w:rFonts w:ascii="微软雅黑" w:eastAsia="微软雅黑" w:hAnsi="微软雅黑"/>
          <w:sz w:val="20"/>
          <w:szCs w:val="20"/>
        </w:rPr>
        <w:t>code</w:t>
      </w:r>
      <w:r w:rsidRPr="002E5884">
        <w:rPr>
          <w:rFonts w:ascii="微软雅黑" w:eastAsia="微软雅黑" w:hAnsi="微软雅黑" w:hint="eastAsia"/>
          <w:sz w:val="20"/>
          <w:szCs w:val="20"/>
        </w:rPr>
        <w:t>值是多少，对开发人员来说</w:t>
      </w:r>
      <w:r w:rsidR="00B9477A" w:rsidRPr="002E5884">
        <w:rPr>
          <w:rFonts w:ascii="微软雅黑" w:eastAsia="微软雅黑" w:hAnsi="微软雅黑" w:hint="eastAsia"/>
          <w:sz w:val="20"/>
          <w:szCs w:val="20"/>
        </w:rPr>
        <w:t>针对</w:t>
      </w:r>
      <w:proofErr w:type="spellStart"/>
      <w:r w:rsidR="00B9477A" w:rsidRPr="002E5884">
        <w:rPr>
          <w:rFonts w:ascii="微软雅黑" w:eastAsia="微软雅黑" w:hAnsi="微软雅黑" w:hint="eastAsia"/>
          <w:sz w:val="20"/>
          <w:szCs w:val="20"/>
        </w:rPr>
        <w:t>enum</w:t>
      </w:r>
      <w:proofErr w:type="spellEnd"/>
      <w:r w:rsidR="00B9477A" w:rsidRPr="002E5884">
        <w:rPr>
          <w:rFonts w:ascii="微软雅黑" w:eastAsia="微软雅黑" w:hAnsi="微软雅黑" w:hint="eastAsia"/>
          <w:sz w:val="20"/>
          <w:szCs w:val="20"/>
        </w:rPr>
        <w:t>的</w:t>
      </w:r>
      <w:r w:rsidRPr="002E5884">
        <w:rPr>
          <w:rFonts w:ascii="微软雅黑" w:eastAsia="微软雅黑" w:hAnsi="微软雅黑"/>
          <w:sz w:val="20"/>
          <w:szCs w:val="20"/>
        </w:rPr>
        <w:t>coding</w:t>
      </w:r>
      <w:r w:rsidRPr="002E5884">
        <w:rPr>
          <w:rFonts w:ascii="微软雅黑" w:eastAsia="微软雅黑" w:hAnsi="微软雅黑" w:hint="eastAsia"/>
          <w:sz w:val="20"/>
          <w:szCs w:val="20"/>
        </w:rPr>
        <w:t>更</w:t>
      </w:r>
      <w:r w:rsidR="00B9477A" w:rsidRPr="002E5884">
        <w:rPr>
          <w:rFonts w:ascii="微软雅黑" w:eastAsia="微软雅黑" w:hAnsi="微软雅黑" w:hint="eastAsia"/>
          <w:sz w:val="20"/>
          <w:szCs w:val="20"/>
        </w:rPr>
        <w:t>为</w:t>
      </w:r>
      <w:r w:rsidRPr="002E5884">
        <w:rPr>
          <w:rFonts w:ascii="微软雅黑" w:eastAsia="微软雅黑" w:hAnsi="微软雅黑" w:hint="eastAsia"/>
          <w:sz w:val="20"/>
          <w:szCs w:val="20"/>
        </w:rPr>
        <w:t>友好（有智能提示</w:t>
      </w:r>
      <w:r w:rsidR="00B9477A" w:rsidRPr="002E5884">
        <w:rPr>
          <w:rFonts w:ascii="微软雅黑" w:eastAsia="微软雅黑" w:hAnsi="微软雅黑" w:hint="eastAsia"/>
          <w:sz w:val="20"/>
          <w:szCs w:val="20"/>
        </w:rPr>
        <w:t>，不用再去记忆具体的code值</w:t>
      </w:r>
      <w:r w:rsidRPr="002E5884">
        <w:rPr>
          <w:rFonts w:ascii="微软雅黑" w:eastAsia="微软雅黑" w:hAnsi="微软雅黑" w:hint="eastAsia"/>
          <w:sz w:val="20"/>
          <w:szCs w:val="20"/>
        </w:rPr>
        <w:t>），重构代码也更方便，业务语义的表达也更清晰；</w:t>
      </w:r>
    </w:p>
    <w:p w:rsidR="006D5D30" w:rsidRPr="002E5884" w:rsidRDefault="00DC64C4" w:rsidP="006D5D30">
      <w:pPr>
        <w:pStyle w:val="ListParagraph"/>
        <w:numPr>
          <w:ilvl w:val="0"/>
          <w:numId w:val="10"/>
        </w:numPr>
        <w:rPr>
          <w:rFonts w:ascii="微软雅黑" w:eastAsia="微软雅黑" w:hAnsi="微软雅黑"/>
          <w:sz w:val="20"/>
          <w:szCs w:val="20"/>
        </w:rPr>
      </w:pPr>
      <w:r w:rsidRPr="002E5884">
        <w:rPr>
          <w:rFonts w:ascii="微软雅黑" w:eastAsia="微软雅黑" w:hAnsi="微软雅黑" w:hint="eastAsia"/>
          <w:sz w:val="20"/>
          <w:szCs w:val="20"/>
        </w:rPr>
        <w:t>强类型的枚举</w:t>
      </w:r>
      <w:proofErr w:type="spellStart"/>
      <w:r w:rsidR="002E4FD2" w:rsidRPr="002E5884">
        <w:rPr>
          <w:rFonts w:ascii="微软雅黑" w:eastAsia="微软雅黑" w:hAnsi="微软雅黑"/>
          <w:sz w:val="20"/>
          <w:szCs w:val="20"/>
        </w:rPr>
        <w:t>enum</w:t>
      </w:r>
      <w:proofErr w:type="spellEnd"/>
      <w:r w:rsidR="002E4FD2" w:rsidRPr="002E5884">
        <w:rPr>
          <w:rFonts w:ascii="微软雅黑" w:eastAsia="微软雅黑" w:hAnsi="微软雅黑" w:hint="eastAsia"/>
          <w:sz w:val="20"/>
          <w:szCs w:val="20"/>
        </w:rPr>
        <w:t>与其具体将在</w:t>
      </w:r>
      <w:r w:rsidR="002E4FD2" w:rsidRPr="002E5884">
        <w:rPr>
          <w:rFonts w:ascii="微软雅黑" w:eastAsia="微软雅黑" w:hAnsi="微软雅黑"/>
          <w:sz w:val="20"/>
          <w:szCs w:val="20"/>
        </w:rPr>
        <w:t>DB</w:t>
      </w:r>
      <w:r w:rsidR="002E4FD2" w:rsidRPr="002E5884">
        <w:rPr>
          <w:rFonts w:ascii="微软雅黑" w:eastAsia="微软雅黑" w:hAnsi="微软雅黑" w:hint="eastAsia"/>
          <w:sz w:val="20"/>
          <w:szCs w:val="20"/>
        </w:rPr>
        <w:t>中存储的</w:t>
      </w:r>
      <w:r w:rsidR="00F64A21">
        <w:rPr>
          <w:rFonts w:ascii="微软雅黑" w:eastAsia="微软雅黑" w:hAnsi="微软雅黑" w:hint="eastAsia"/>
          <w:sz w:val="20"/>
          <w:szCs w:val="20"/>
        </w:rPr>
        <w:t>值</w:t>
      </w:r>
      <w:r w:rsidR="002E4FD2" w:rsidRPr="002E5884">
        <w:rPr>
          <w:rFonts w:ascii="微软雅黑" w:eastAsia="微软雅黑" w:hAnsi="微软雅黑" w:hint="eastAsia"/>
          <w:sz w:val="20"/>
          <w:szCs w:val="20"/>
        </w:rPr>
        <w:t>之间的映射关系只会在</w:t>
      </w:r>
      <w:proofErr w:type="spellStart"/>
      <w:r w:rsidR="002E4FD2" w:rsidRPr="002E5884">
        <w:rPr>
          <w:rFonts w:ascii="微软雅黑" w:eastAsia="微软雅黑" w:hAnsi="微软雅黑"/>
          <w:sz w:val="20"/>
          <w:szCs w:val="20"/>
        </w:rPr>
        <w:t>DataAccess</w:t>
      </w:r>
      <w:proofErr w:type="spellEnd"/>
      <w:r w:rsidR="002E4FD2" w:rsidRPr="002E5884">
        <w:rPr>
          <w:rFonts w:ascii="微软雅黑" w:eastAsia="微软雅黑" w:hAnsi="微软雅黑" w:hint="eastAsia"/>
          <w:sz w:val="20"/>
          <w:szCs w:val="20"/>
        </w:rPr>
        <w:t>层里，并且只会出现一次；这样系统这部分适应变化的能力就会更强</w:t>
      </w:r>
    </w:p>
    <w:p w:rsidR="000A6663" w:rsidRPr="002E5884" w:rsidRDefault="00DC64C4" w:rsidP="006D5D30">
      <w:pPr>
        <w:pStyle w:val="ListParagraph"/>
        <w:numPr>
          <w:ilvl w:val="0"/>
          <w:numId w:val="10"/>
        </w:numPr>
        <w:rPr>
          <w:rFonts w:ascii="微软雅黑" w:eastAsia="微软雅黑" w:hAnsi="微软雅黑"/>
          <w:sz w:val="20"/>
          <w:szCs w:val="20"/>
        </w:rPr>
      </w:pPr>
      <w:r w:rsidRPr="002E5884">
        <w:rPr>
          <w:rFonts w:ascii="微软雅黑" w:eastAsia="微软雅黑" w:hAnsi="微软雅黑" w:hint="eastAsia"/>
          <w:sz w:val="20"/>
          <w:szCs w:val="20"/>
        </w:rPr>
        <w:t>强类型的枚举</w:t>
      </w:r>
      <w:proofErr w:type="spellStart"/>
      <w:r w:rsidR="000A6663" w:rsidRPr="002E5884">
        <w:rPr>
          <w:rFonts w:ascii="微软雅黑" w:eastAsia="微软雅黑" w:hAnsi="微软雅黑"/>
          <w:sz w:val="20"/>
          <w:szCs w:val="20"/>
        </w:rPr>
        <w:t>enum</w:t>
      </w:r>
      <w:proofErr w:type="spellEnd"/>
      <w:r w:rsidR="000A6663" w:rsidRPr="002E5884">
        <w:rPr>
          <w:rFonts w:ascii="微软雅黑" w:eastAsia="微软雅黑" w:hAnsi="微软雅黑" w:hint="eastAsia"/>
          <w:sz w:val="20"/>
          <w:szCs w:val="20"/>
        </w:rPr>
        <w:t>与其具体将在</w:t>
      </w:r>
      <w:r w:rsidR="00761A22" w:rsidRPr="002E5884">
        <w:rPr>
          <w:rFonts w:ascii="微软雅黑" w:eastAsia="微软雅黑" w:hAnsi="微软雅黑" w:hint="eastAsia"/>
          <w:sz w:val="20"/>
          <w:szCs w:val="20"/>
        </w:rPr>
        <w:t>UI上显示的文本</w:t>
      </w:r>
      <w:r w:rsidR="000A6663" w:rsidRPr="002E5884">
        <w:rPr>
          <w:rFonts w:ascii="微软雅黑" w:eastAsia="微软雅黑" w:hAnsi="微软雅黑" w:hint="eastAsia"/>
          <w:sz w:val="20"/>
          <w:szCs w:val="20"/>
        </w:rPr>
        <w:t>之间的映射关系只会在</w:t>
      </w:r>
      <w:r w:rsidR="00761A22" w:rsidRPr="002E5884">
        <w:rPr>
          <w:rFonts w:ascii="微软雅黑" w:eastAsia="微软雅黑" w:hAnsi="微软雅黑" w:hint="eastAsia"/>
          <w:sz w:val="20"/>
          <w:szCs w:val="20"/>
        </w:rPr>
        <w:t>UI</w:t>
      </w:r>
      <w:r w:rsidR="000A6663" w:rsidRPr="002E5884">
        <w:rPr>
          <w:rFonts w:ascii="微软雅黑" w:eastAsia="微软雅黑" w:hAnsi="微软雅黑" w:hint="eastAsia"/>
          <w:sz w:val="20"/>
          <w:szCs w:val="20"/>
        </w:rPr>
        <w:t>层里，并且只会出现一次；这样系统这部分适应变化的能力就会更强</w:t>
      </w:r>
    </w:p>
    <w:p w:rsidR="002E4FD2" w:rsidRPr="002E5884" w:rsidRDefault="002E4FD2" w:rsidP="00C9101F">
      <w:pPr>
        <w:rPr>
          <w:rFonts w:ascii="微软雅黑" w:eastAsia="微软雅黑" w:hAnsi="微软雅黑"/>
          <w:sz w:val="20"/>
          <w:szCs w:val="20"/>
        </w:rPr>
      </w:pPr>
    </w:p>
    <w:p w:rsidR="002E4FD2" w:rsidRPr="00040EE8" w:rsidRDefault="00D742C2" w:rsidP="00C9101F">
      <w:pPr>
        <w:rPr>
          <w:rFonts w:ascii="微软雅黑" w:eastAsia="微软雅黑" w:hAnsi="微软雅黑"/>
          <w:b/>
          <w:sz w:val="20"/>
          <w:szCs w:val="20"/>
        </w:rPr>
      </w:pPr>
      <w:r w:rsidRPr="00040EE8">
        <w:rPr>
          <w:rFonts w:ascii="微软雅黑" w:eastAsia="微软雅黑" w:hAnsi="微软雅黑" w:hint="eastAsia"/>
          <w:b/>
          <w:sz w:val="20"/>
          <w:szCs w:val="20"/>
        </w:rPr>
        <w:t>三、</w:t>
      </w:r>
      <w:r w:rsidR="003C048C" w:rsidRPr="00040EE8">
        <w:rPr>
          <w:rFonts w:ascii="微软雅黑" w:eastAsia="微软雅黑" w:hAnsi="微软雅黑" w:hint="eastAsia"/>
          <w:b/>
          <w:sz w:val="20"/>
          <w:szCs w:val="20"/>
        </w:rPr>
        <w:t>具体做法：</w:t>
      </w:r>
    </w:p>
    <w:p w:rsidR="00FB7B44" w:rsidRDefault="00FB7B44" w:rsidP="00FB7B44">
      <w:pPr>
        <w:pStyle w:val="ListParagraph"/>
        <w:numPr>
          <w:ilvl w:val="0"/>
          <w:numId w:val="1"/>
        </w:numPr>
        <w:rPr>
          <w:rFonts w:ascii="微软雅黑" w:eastAsia="微软雅黑" w:hAnsi="微软雅黑"/>
          <w:sz w:val="20"/>
          <w:szCs w:val="20"/>
        </w:rPr>
      </w:pPr>
      <w:proofErr w:type="spellStart"/>
      <w:r w:rsidRPr="002E5884">
        <w:rPr>
          <w:rFonts w:ascii="微软雅黑" w:eastAsia="微软雅黑" w:hAnsi="微软雅黑"/>
          <w:sz w:val="20"/>
          <w:szCs w:val="20"/>
        </w:rPr>
        <w:t>BizEntity</w:t>
      </w:r>
      <w:proofErr w:type="spellEnd"/>
      <w:r w:rsidRPr="002E5884">
        <w:rPr>
          <w:rFonts w:ascii="微软雅黑" w:eastAsia="微软雅黑" w:hAnsi="微软雅黑" w:hint="eastAsia"/>
          <w:sz w:val="20"/>
          <w:szCs w:val="20"/>
        </w:rPr>
        <w:t>上</w:t>
      </w:r>
      <w:r w:rsidR="00167637">
        <w:rPr>
          <w:rFonts w:ascii="微软雅黑" w:eastAsia="微软雅黑" w:hAnsi="微软雅黑" w:hint="eastAsia"/>
          <w:sz w:val="20"/>
          <w:szCs w:val="20"/>
        </w:rPr>
        <w:t>需要为枚举的属性</w:t>
      </w:r>
      <w:r w:rsidR="00D53C6B">
        <w:rPr>
          <w:rFonts w:ascii="微软雅黑" w:eastAsia="微软雅黑" w:hAnsi="微软雅黑" w:hint="eastAsia"/>
          <w:sz w:val="20"/>
          <w:szCs w:val="20"/>
        </w:rPr>
        <w:t>，</w:t>
      </w:r>
      <w:r w:rsidRPr="002E5884">
        <w:rPr>
          <w:rFonts w:ascii="微软雅黑" w:eastAsia="微软雅黑" w:hAnsi="微软雅黑" w:hint="eastAsia"/>
          <w:sz w:val="20"/>
          <w:szCs w:val="20"/>
        </w:rPr>
        <w:t>都</w:t>
      </w:r>
      <w:r w:rsidR="001A2B92">
        <w:rPr>
          <w:rFonts w:ascii="微软雅黑" w:eastAsia="微软雅黑" w:hAnsi="微软雅黑" w:hint="eastAsia"/>
          <w:sz w:val="20"/>
          <w:szCs w:val="20"/>
        </w:rPr>
        <w:t>必须</w:t>
      </w:r>
      <w:r w:rsidR="00D53C6B">
        <w:rPr>
          <w:rFonts w:ascii="微软雅黑" w:eastAsia="微软雅黑" w:hAnsi="微软雅黑" w:hint="eastAsia"/>
          <w:sz w:val="20"/>
          <w:szCs w:val="20"/>
        </w:rPr>
        <w:t>定义</w:t>
      </w:r>
      <w:r w:rsidR="001A2B92">
        <w:rPr>
          <w:rFonts w:ascii="微软雅黑" w:eastAsia="微软雅黑" w:hAnsi="微软雅黑" w:hint="eastAsia"/>
          <w:sz w:val="20"/>
          <w:szCs w:val="20"/>
        </w:rPr>
        <w:t>为</w:t>
      </w:r>
      <w:r w:rsidRPr="002E5884">
        <w:rPr>
          <w:rFonts w:ascii="微软雅黑" w:eastAsia="微软雅黑" w:hAnsi="微软雅黑" w:hint="eastAsia"/>
          <w:sz w:val="20"/>
          <w:szCs w:val="20"/>
        </w:rPr>
        <w:t>强类型</w:t>
      </w:r>
      <w:r w:rsidR="00D53C6B">
        <w:rPr>
          <w:rFonts w:ascii="微软雅黑" w:eastAsia="微软雅黑" w:hAnsi="微软雅黑" w:hint="eastAsia"/>
          <w:sz w:val="20"/>
          <w:szCs w:val="20"/>
        </w:rPr>
        <w:t>枚举</w:t>
      </w:r>
      <w:proofErr w:type="spellStart"/>
      <w:r w:rsidRPr="002E5884">
        <w:rPr>
          <w:rFonts w:ascii="微软雅黑" w:eastAsia="微软雅黑" w:hAnsi="微软雅黑"/>
          <w:sz w:val="20"/>
          <w:szCs w:val="20"/>
        </w:rPr>
        <w:t>enum</w:t>
      </w:r>
      <w:proofErr w:type="spellEnd"/>
      <w:r w:rsidRPr="002E5884">
        <w:rPr>
          <w:rFonts w:ascii="微软雅黑" w:eastAsia="微软雅黑" w:hAnsi="微软雅黑" w:hint="eastAsia"/>
          <w:sz w:val="20"/>
          <w:szCs w:val="20"/>
        </w:rPr>
        <w:t>，</w:t>
      </w:r>
      <w:r w:rsidR="00D53C6B">
        <w:rPr>
          <w:rFonts w:ascii="微软雅黑" w:eastAsia="微软雅黑" w:hAnsi="微软雅黑" w:hint="eastAsia"/>
          <w:sz w:val="20"/>
          <w:szCs w:val="20"/>
        </w:rPr>
        <w:t>不允许使用string或</w:t>
      </w:r>
      <w:proofErr w:type="spellStart"/>
      <w:r w:rsidR="00D53C6B">
        <w:rPr>
          <w:rFonts w:ascii="微软雅黑" w:eastAsia="微软雅黑" w:hAnsi="微软雅黑" w:hint="eastAsia"/>
          <w:sz w:val="20"/>
          <w:szCs w:val="20"/>
        </w:rPr>
        <w:t>int</w:t>
      </w:r>
      <w:proofErr w:type="spellEnd"/>
      <w:r w:rsidR="00D53C6B">
        <w:rPr>
          <w:rFonts w:ascii="微软雅黑" w:eastAsia="微软雅黑" w:hAnsi="微软雅黑" w:hint="eastAsia"/>
          <w:sz w:val="20"/>
          <w:szCs w:val="20"/>
        </w:rPr>
        <w:t>的code</w:t>
      </w:r>
      <w:r w:rsidR="00DA0E97">
        <w:rPr>
          <w:rFonts w:ascii="微软雅黑" w:eastAsia="微软雅黑" w:hAnsi="微软雅黑" w:hint="eastAsia"/>
          <w:sz w:val="20"/>
          <w:szCs w:val="20"/>
        </w:rPr>
        <w:t>来表示</w:t>
      </w:r>
      <w:r w:rsidR="004D56F0">
        <w:rPr>
          <w:rFonts w:ascii="微软雅黑" w:eastAsia="微软雅黑" w:hAnsi="微软雅黑" w:hint="eastAsia"/>
          <w:sz w:val="20"/>
          <w:szCs w:val="20"/>
        </w:rPr>
        <w:t>；</w:t>
      </w:r>
    </w:p>
    <w:p w:rsidR="00FB7B44" w:rsidRDefault="004D56F0" w:rsidP="00FB7B44">
      <w:pPr>
        <w:pStyle w:val="ListParagraph"/>
        <w:numPr>
          <w:ilvl w:val="0"/>
          <w:numId w:val="1"/>
        </w:numPr>
        <w:rPr>
          <w:rFonts w:ascii="微软雅黑" w:eastAsia="微软雅黑" w:hAnsi="微软雅黑"/>
          <w:sz w:val="20"/>
          <w:szCs w:val="20"/>
        </w:rPr>
      </w:pPr>
      <w:r w:rsidRPr="00B723CF">
        <w:rPr>
          <w:rFonts w:ascii="微软雅黑" w:eastAsia="微软雅黑" w:hAnsi="微软雅黑" w:hint="eastAsia"/>
          <w:sz w:val="20"/>
          <w:szCs w:val="20"/>
        </w:rPr>
        <w:t>在</w:t>
      </w:r>
      <w:proofErr w:type="spellStart"/>
      <w:r w:rsidRPr="00B723CF">
        <w:rPr>
          <w:rFonts w:ascii="微软雅黑" w:eastAsia="微软雅黑" w:hAnsi="微软雅黑" w:hint="eastAsia"/>
          <w:sz w:val="20"/>
          <w:szCs w:val="20"/>
        </w:rPr>
        <w:t>DataAccess</w:t>
      </w:r>
      <w:proofErr w:type="spellEnd"/>
      <w:r w:rsidRPr="00B723CF">
        <w:rPr>
          <w:rFonts w:ascii="微软雅黑" w:eastAsia="微软雅黑" w:hAnsi="微软雅黑" w:hint="eastAsia"/>
          <w:sz w:val="20"/>
          <w:szCs w:val="20"/>
        </w:rPr>
        <w:t>层中，在统一的一个地方定义一次强类型枚举</w:t>
      </w:r>
      <w:proofErr w:type="spellStart"/>
      <w:r w:rsidRPr="00B723CF">
        <w:rPr>
          <w:rFonts w:ascii="微软雅黑" w:eastAsia="微软雅黑" w:hAnsi="微软雅黑"/>
          <w:sz w:val="20"/>
          <w:szCs w:val="20"/>
        </w:rPr>
        <w:t>enum</w:t>
      </w:r>
      <w:proofErr w:type="spellEnd"/>
      <w:r w:rsidRPr="00B723CF">
        <w:rPr>
          <w:rFonts w:ascii="微软雅黑" w:eastAsia="微软雅黑" w:hAnsi="微软雅黑" w:hint="eastAsia"/>
          <w:sz w:val="20"/>
          <w:szCs w:val="20"/>
        </w:rPr>
        <w:t>与DB存储值之间的映射关系；然后在持久</w:t>
      </w:r>
      <w:proofErr w:type="gramStart"/>
      <w:r w:rsidRPr="00B723CF">
        <w:rPr>
          <w:rFonts w:ascii="微软雅黑" w:eastAsia="微软雅黑" w:hAnsi="微软雅黑" w:hint="eastAsia"/>
          <w:sz w:val="20"/>
          <w:szCs w:val="20"/>
        </w:rPr>
        <w:t>化相关</w:t>
      </w:r>
      <w:proofErr w:type="gramEnd"/>
      <w:r w:rsidRPr="00B723CF">
        <w:rPr>
          <w:rFonts w:ascii="微软雅黑" w:eastAsia="微软雅黑" w:hAnsi="微软雅黑" w:hint="eastAsia"/>
          <w:sz w:val="20"/>
          <w:szCs w:val="20"/>
        </w:rPr>
        <w:t>的</w:t>
      </w:r>
      <w:r w:rsidR="00F37CDC" w:rsidRPr="00B723CF">
        <w:rPr>
          <w:rFonts w:ascii="微软雅黑" w:eastAsia="微软雅黑" w:hAnsi="微软雅黑" w:hint="eastAsia"/>
          <w:sz w:val="20"/>
          <w:szCs w:val="20"/>
        </w:rPr>
        <w:t>读或写</w:t>
      </w:r>
      <w:r w:rsidRPr="00B723CF">
        <w:rPr>
          <w:rFonts w:ascii="微软雅黑" w:eastAsia="微软雅黑" w:hAnsi="微软雅黑" w:hint="eastAsia"/>
          <w:sz w:val="20"/>
          <w:szCs w:val="20"/>
        </w:rPr>
        <w:t>方法中，支持自动做强类型枚举</w:t>
      </w:r>
      <w:proofErr w:type="spellStart"/>
      <w:r w:rsidRPr="00B723CF">
        <w:rPr>
          <w:rFonts w:ascii="微软雅黑" w:eastAsia="微软雅黑" w:hAnsi="微软雅黑"/>
          <w:sz w:val="20"/>
          <w:szCs w:val="20"/>
        </w:rPr>
        <w:t>enum</w:t>
      </w:r>
      <w:proofErr w:type="spellEnd"/>
      <w:r w:rsidRPr="00B723CF">
        <w:rPr>
          <w:rFonts w:ascii="微软雅黑" w:eastAsia="微软雅黑" w:hAnsi="微软雅黑" w:hint="eastAsia"/>
          <w:sz w:val="20"/>
          <w:szCs w:val="20"/>
        </w:rPr>
        <w:t>与DB存储值之间的相互转换，从而保证开发人员只用</w:t>
      </w:r>
      <w:r w:rsidR="00C2725D" w:rsidRPr="00B723CF">
        <w:rPr>
          <w:rFonts w:ascii="微软雅黑" w:eastAsia="微软雅黑" w:hAnsi="微软雅黑" w:hint="eastAsia"/>
          <w:sz w:val="20"/>
          <w:szCs w:val="20"/>
        </w:rPr>
        <w:t>做</w:t>
      </w:r>
      <w:r w:rsidRPr="00B723CF">
        <w:rPr>
          <w:rFonts w:ascii="微软雅黑" w:eastAsia="微软雅黑" w:hAnsi="微软雅黑" w:hint="eastAsia"/>
          <w:sz w:val="20"/>
          <w:szCs w:val="20"/>
        </w:rPr>
        <w:t>一次强类型枚举</w:t>
      </w:r>
      <w:proofErr w:type="spellStart"/>
      <w:r w:rsidRPr="00B723CF">
        <w:rPr>
          <w:rFonts w:ascii="微软雅黑" w:eastAsia="微软雅黑" w:hAnsi="微软雅黑"/>
          <w:sz w:val="20"/>
          <w:szCs w:val="20"/>
        </w:rPr>
        <w:t>enum</w:t>
      </w:r>
      <w:proofErr w:type="spellEnd"/>
      <w:r w:rsidRPr="00B723CF">
        <w:rPr>
          <w:rFonts w:ascii="微软雅黑" w:eastAsia="微软雅黑" w:hAnsi="微软雅黑" w:hint="eastAsia"/>
          <w:sz w:val="20"/>
          <w:szCs w:val="20"/>
        </w:rPr>
        <w:t>与DB存储值之间的映射定义即可</w:t>
      </w:r>
      <w:r w:rsidR="00C2725D" w:rsidRPr="00B723CF">
        <w:rPr>
          <w:rFonts w:ascii="微软雅黑" w:eastAsia="微软雅黑" w:hAnsi="微软雅黑" w:hint="eastAsia"/>
          <w:sz w:val="20"/>
          <w:szCs w:val="20"/>
        </w:rPr>
        <w:t>，其它时候都不用再关心它们的映射和转换</w:t>
      </w:r>
      <w:r w:rsidRPr="00B723CF">
        <w:rPr>
          <w:rFonts w:ascii="微软雅黑" w:eastAsia="微软雅黑" w:hAnsi="微软雅黑" w:hint="eastAsia"/>
          <w:sz w:val="20"/>
          <w:szCs w:val="20"/>
        </w:rPr>
        <w:t>；</w:t>
      </w:r>
    </w:p>
    <w:p w:rsidR="00B723CF" w:rsidRPr="00B723CF" w:rsidRDefault="00B723CF" w:rsidP="00B723CF">
      <w:pPr>
        <w:pStyle w:val="ListParagraph"/>
        <w:numPr>
          <w:ilvl w:val="0"/>
          <w:numId w:val="1"/>
        </w:numPr>
        <w:rPr>
          <w:rFonts w:ascii="微软雅黑" w:eastAsia="微软雅黑" w:hAnsi="微软雅黑"/>
          <w:sz w:val="20"/>
          <w:szCs w:val="20"/>
        </w:rPr>
      </w:pPr>
      <w:r w:rsidRPr="002E5884">
        <w:rPr>
          <w:rFonts w:ascii="微软雅黑" w:eastAsia="微软雅黑" w:hAnsi="微软雅黑" w:hint="eastAsia"/>
          <w:sz w:val="20"/>
          <w:szCs w:val="20"/>
        </w:rPr>
        <w:t>对于</w:t>
      </w:r>
      <w:r w:rsidRPr="002E5884">
        <w:rPr>
          <w:rFonts w:ascii="微软雅黑" w:eastAsia="微软雅黑" w:hAnsi="微软雅黑"/>
          <w:sz w:val="20"/>
          <w:szCs w:val="20"/>
        </w:rPr>
        <w:t>No Biz Query</w:t>
      </w:r>
      <w:r w:rsidRPr="002E5884">
        <w:rPr>
          <w:rFonts w:ascii="微软雅黑" w:eastAsia="微软雅黑" w:hAnsi="微软雅黑" w:hint="eastAsia"/>
          <w:sz w:val="20"/>
          <w:szCs w:val="20"/>
        </w:rPr>
        <w:t>所查询到的</w:t>
      </w:r>
      <w:proofErr w:type="spellStart"/>
      <w:r w:rsidRPr="002E5884">
        <w:rPr>
          <w:rFonts w:ascii="微软雅黑" w:eastAsia="微软雅黑" w:hAnsi="微软雅黑"/>
          <w:sz w:val="20"/>
          <w:szCs w:val="20"/>
        </w:rPr>
        <w:t>DataTable</w:t>
      </w:r>
      <w:proofErr w:type="spellEnd"/>
      <w:r w:rsidRPr="002E5884">
        <w:rPr>
          <w:rFonts w:ascii="微软雅黑" w:eastAsia="微软雅黑" w:hAnsi="微软雅黑" w:hint="eastAsia"/>
          <w:sz w:val="20"/>
          <w:szCs w:val="20"/>
        </w:rPr>
        <w:t>里，如果有枚举相关的列，需要在</w:t>
      </w:r>
      <w:proofErr w:type="spellStart"/>
      <w:r w:rsidRPr="002E5884">
        <w:rPr>
          <w:rFonts w:ascii="微软雅黑" w:eastAsia="微软雅黑" w:hAnsi="微软雅黑"/>
          <w:sz w:val="20"/>
          <w:szCs w:val="20"/>
        </w:rPr>
        <w:t>DataAccess</w:t>
      </w:r>
      <w:proofErr w:type="spellEnd"/>
      <w:r w:rsidRPr="002E5884">
        <w:rPr>
          <w:rFonts w:ascii="微软雅黑" w:eastAsia="微软雅黑" w:hAnsi="微软雅黑" w:hint="eastAsia"/>
          <w:sz w:val="20"/>
          <w:szCs w:val="20"/>
        </w:rPr>
        <w:t>层指定</w:t>
      </w:r>
      <w:proofErr w:type="gramStart"/>
      <w:r w:rsidRPr="002E5884">
        <w:rPr>
          <w:rFonts w:ascii="微软雅黑" w:eastAsia="微软雅黑" w:hAnsi="微软雅黑" w:hint="eastAsia"/>
          <w:sz w:val="20"/>
          <w:szCs w:val="20"/>
        </w:rPr>
        <w:t>相关列并</w:t>
      </w:r>
      <w:r w:rsidR="007C3AAA">
        <w:rPr>
          <w:rFonts w:ascii="微软雅黑" w:eastAsia="微软雅黑" w:hAnsi="微软雅黑" w:hint="eastAsia"/>
          <w:sz w:val="20"/>
          <w:szCs w:val="20"/>
        </w:rPr>
        <w:t>完成</w:t>
      </w:r>
      <w:proofErr w:type="gramEnd"/>
      <w:r w:rsidRPr="002E5884">
        <w:rPr>
          <w:rFonts w:ascii="微软雅黑" w:eastAsia="微软雅黑" w:hAnsi="微软雅黑" w:hint="eastAsia"/>
          <w:sz w:val="20"/>
          <w:szCs w:val="20"/>
        </w:rPr>
        <w:t>转换（</w:t>
      </w:r>
      <w:proofErr w:type="spellStart"/>
      <w:r w:rsidRPr="002E5884">
        <w:rPr>
          <w:rFonts w:ascii="微软雅黑" w:eastAsia="微软雅黑" w:hAnsi="微软雅黑"/>
          <w:sz w:val="20"/>
          <w:szCs w:val="20"/>
        </w:rPr>
        <w:t>DataCommand</w:t>
      </w:r>
      <w:proofErr w:type="spellEnd"/>
      <w:r w:rsidRPr="002E5884">
        <w:rPr>
          <w:rFonts w:ascii="微软雅黑" w:eastAsia="微软雅黑" w:hAnsi="微软雅黑" w:hint="eastAsia"/>
          <w:sz w:val="20"/>
          <w:szCs w:val="20"/>
        </w:rPr>
        <w:t>会提供相应的</w:t>
      </w:r>
      <w:proofErr w:type="spellStart"/>
      <w:r w:rsidRPr="002E5884">
        <w:rPr>
          <w:rFonts w:ascii="微软雅黑" w:eastAsia="微软雅黑" w:hAnsi="微软雅黑"/>
          <w:sz w:val="20"/>
          <w:szCs w:val="20"/>
        </w:rPr>
        <w:t>ExecuteTable</w:t>
      </w:r>
      <w:proofErr w:type="spellEnd"/>
      <w:r w:rsidRPr="002E5884">
        <w:rPr>
          <w:rFonts w:ascii="微软雅黑" w:eastAsia="微软雅黑" w:hAnsi="微软雅黑" w:hint="eastAsia"/>
          <w:sz w:val="20"/>
          <w:szCs w:val="20"/>
        </w:rPr>
        <w:t>的重载方法，自动完成从</w:t>
      </w:r>
      <w:proofErr w:type="spellStart"/>
      <w:r w:rsidRPr="002E5884">
        <w:rPr>
          <w:rFonts w:ascii="微软雅黑" w:eastAsia="微软雅黑" w:hAnsi="微软雅黑"/>
          <w:sz w:val="20"/>
          <w:szCs w:val="20"/>
        </w:rPr>
        <w:t>db</w:t>
      </w:r>
      <w:proofErr w:type="spellEnd"/>
      <w:r w:rsidRPr="002E5884">
        <w:rPr>
          <w:rFonts w:ascii="微软雅黑" w:eastAsia="微软雅黑" w:hAnsi="微软雅黑" w:hint="eastAsia"/>
          <w:sz w:val="20"/>
          <w:szCs w:val="20"/>
        </w:rPr>
        <w:t>的存储值到</w:t>
      </w:r>
      <w:proofErr w:type="spellStart"/>
      <w:r w:rsidRPr="002E5884">
        <w:rPr>
          <w:rFonts w:ascii="微软雅黑" w:eastAsia="微软雅黑" w:hAnsi="微软雅黑"/>
          <w:sz w:val="20"/>
          <w:szCs w:val="20"/>
        </w:rPr>
        <w:t>enum</w:t>
      </w:r>
      <w:proofErr w:type="spellEnd"/>
      <w:r w:rsidRPr="002E5884">
        <w:rPr>
          <w:rFonts w:ascii="微软雅黑" w:eastAsia="微软雅黑" w:hAnsi="微软雅黑" w:hint="eastAsia"/>
          <w:sz w:val="20"/>
          <w:szCs w:val="20"/>
        </w:rPr>
        <w:t>类型值的</w:t>
      </w:r>
      <w:r w:rsidRPr="002E5884">
        <w:rPr>
          <w:rFonts w:ascii="微软雅黑" w:eastAsia="微软雅黑" w:hAnsi="微软雅黑"/>
          <w:sz w:val="20"/>
          <w:szCs w:val="20"/>
        </w:rPr>
        <w:t>mapping</w:t>
      </w:r>
      <w:r w:rsidRPr="002E5884">
        <w:rPr>
          <w:rFonts w:ascii="微软雅黑" w:eastAsia="微软雅黑" w:hAnsi="微软雅黑" w:hint="eastAsia"/>
          <w:sz w:val="20"/>
          <w:szCs w:val="20"/>
        </w:rPr>
        <w:t>），这样数据到达</w:t>
      </w:r>
      <w:r>
        <w:rPr>
          <w:rFonts w:ascii="微软雅黑" w:eastAsia="微软雅黑" w:hAnsi="微软雅黑" w:hint="eastAsia"/>
          <w:sz w:val="20"/>
          <w:szCs w:val="20"/>
        </w:rPr>
        <w:t>上层调用者时，</w:t>
      </w:r>
      <w:r w:rsidRPr="002E5884">
        <w:rPr>
          <w:rFonts w:ascii="微软雅黑" w:eastAsia="微软雅黑" w:hAnsi="微软雅黑" w:hint="eastAsia"/>
          <w:sz w:val="20"/>
          <w:szCs w:val="20"/>
        </w:rPr>
        <w:t>已经是具体的强类型</w:t>
      </w:r>
      <w:r>
        <w:rPr>
          <w:rFonts w:ascii="微软雅黑" w:eastAsia="微软雅黑" w:hAnsi="微软雅黑" w:hint="eastAsia"/>
          <w:sz w:val="20"/>
          <w:szCs w:val="20"/>
        </w:rPr>
        <w:t>枚举</w:t>
      </w:r>
      <w:proofErr w:type="spellStart"/>
      <w:r w:rsidRPr="002E5884">
        <w:rPr>
          <w:rFonts w:ascii="微软雅黑" w:eastAsia="微软雅黑" w:hAnsi="微软雅黑"/>
          <w:sz w:val="20"/>
          <w:szCs w:val="20"/>
        </w:rPr>
        <w:t>enum</w:t>
      </w:r>
      <w:proofErr w:type="spellEnd"/>
      <w:r w:rsidRPr="002E5884">
        <w:rPr>
          <w:rFonts w:ascii="微软雅黑" w:eastAsia="微软雅黑" w:hAnsi="微软雅黑" w:hint="eastAsia"/>
          <w:sz w:val="20"/>
          <w:szCs w:val="20"/>
        </w:rPr>
        <w:t>了，而不是</w:t>
      </w:r>
      <w:proofErr w:type="spellStart"/>
      <w:r w:rsidRPr="002E5884">
        <w:rPr>
          <w:rFonts w:ascii="微软雅黑" w:eastAsia="微软雅黑" w:hAnsi="微软雅黑"/>
          <w:sz w:val="20"/>
          <w:szCs w:val="20"/>
        </w:rPr>
        <w:t>int</w:t>
      </w:r>
      <w:proofErr w:type="spellEnd"/>
      <w:r w:rsidRPr="002E5884">
        <w:rPr>
          <w:rFonts w:ascii="微软雅黑" w:eastAsia="微软雅黑" w:hAnsi="微软雅黑" w:hint="eastAsia"/>
          <w:sz w:val="20"/>
          <w:szCs w:val="20"/>
        </w:rPr>
        <w:t>或</w:t>
      </w:r>
      <w:r w:rsidRPr="002E5884">
        <w:rPr>
          <w:rFonts w:ascii="微软雅黑" w:eastAsia="微软雅黑" w:hAnsi="微软雅黑"/>
          <w:sz w:val="20"/>
          <w:szCs w:val="20"/>
        </w:rPr>
        <w:t>string</w:t>
      </w:r>
      <w:r w:rsidRPr="002E5884">
        <w:rPr>
          <w:rFonts w:ascii="微软雅黑" w:eastAsia="微软雅黑" w:hAnsi="微软雅黑" w:hint="eastAsia"/>
          <w:sz w:val="20"/>
          <w:szCs w:val="20"/>
        </w:rPr>
        <w:t>的</w:t>
      </w:r>
      <w:r w:rsidRPr="002E5884">
        <w:rPr>
          <w:rFonts w:ascii="微软雅黑" w:eastAsia="微软雅黑" w:hAnsi="微软雅黑"/>
          <w:sz w:val="20"/>
          <w:szCs w:val="20"/>
        </w:rPr>
        <w:t>code</w:t>
      </w:r>
      <w:r>
        <w:rPr>
          <w:rFonts w:ascii="微软雅黑" w:eastAsia="微软雅黑" w:hAnsi="微软雅黑" w:hint="eastAsia"/>
          <w:sz w:val="20"/>
          <w:szCs w:val="20"/>
        </w:rPr>
        <w:t>；</w:t>
      </w:r>
    </w:p>
    <w:p w:rsidR="00B723CF" w:rsidRDefault="00FB7B44" w:rsidP="00B723CF">
      <w:pPr>
        <w:pStyle w:val="ListParagraph"/>
        <w:numPr>
          <w:ilvl w:val="0"/>
          <w:numId w:val="1"/>
        </w:numPr>
        <w:rPr>
          <w:rFonts w:ascii="微软雅黑" w:eastAsia="微软雅黑" w:hAnsi="微软雅黑"/>
          <w:sz w:val="20"/>
          <w:szCs w:val="20"/>
        </w:rPr>
      </w:pPr>
      <w:r w:rsidRPr="002E5884">
        <w:rPr>
          <w:rFonts w:ascii="微软雅黑" w:eastAsia="微软雅黑" w:hAnsi="微软雅黑" w:hint="eastAsia"/>
          <w:sz w:val="20"/>
          <w:szCs w:val="20"/>
        </w:rPr>
        <w:t>对于</w:t>
      </w:r>
      <w:r w:rsidRPr="002E5884">
        <w:rPr>
          <w:rFonts w:ascii="微软雅黑" w:eastAsia="微软雅黑" w:hAnsi="微软雅黑"/>
          <w:sz w:val="20"/>
          <w:szCs w:val="20"/>
        </w:rPr>
        <w:t>UI</w:t>
      </w:r>
      <w:r w:rsidRPr="002E5884">
        <w:rPr>
          <w:rFonts w:ascii="微软雅黑" w:eastAsia="微软雅黑" w:hAnsi="微软雅黑" w:hint="eastAsia"/>
          <w:sz w:val="20"/>
          <w:szCs w:val="20"/>
        </w:rPr>
        <w:t>上的</w:t>
      </w:r>
      <w:proofErr w:type="spellStart"/>
      <w:r w:rsidR="001276C4">
        <w:rPr>
          <w:rFonts w:ascii="微软雅黑" w:eastAsia="微软雅黑" w:hAnsi="微软雅黑" w:hint="eastAsia"/>
          <w:sz w:val="20"/>
          <w:szCs w:val="20"/>
        </w:rPr>
        <w:t>D</w:t>
      </w:r>
      <w:r w:rsidRPr="002E5884">
        <w:rPr>
          <w:rFonts w:ascii="微软雅黑" w:eastAsia="微软雅黑" w:hAnsi="微软雅黑"/>
          <w:sz w:val="20"/>
          <w:szCs w:val="20"/>
        </w:rPr>
        <w:t>ropdownlist</w:t>
      </w:r>
      <w:proofErr w:type="spellEnd"/>
      <w:r w:rsidR="001276C4">
        <w:rPr>
          <w:rFonts w:ascii="微软雅黑" w:eastAsia="微软雅黑" w:hAnsi="微软雅黑" w:hint="eastAsia"/>
          <w:sz w:val="20"/>
          <w:szCs w:val="20"/>
        </w:rPr>
        <w:t>、Checkbox</w:t>
      </w:r>
      <w:r w:rsidRPr="002E5884">
        <w:rPr>
          <w:rFonts w:ascii="微软雅黑" w:eastAsia="微软雅黑" w:hAnsi="微软雅黑" w:hint="eastAsia"/>
          <w:sz w:val="20"/>
          <w:szCs w:val="20"/>
        </w:rPr>
        <w:t>等之类的控件，在绑定枚举</w:t>
      </w:r>
      <w:r w:rsidR="00E64774">
        <w:rPr>
          <w:rFonts w:ascii="微软雅黑" w:eastAsia="微软雅黑" w:hAnsi="微软雅黑" w:hint="eastAsia"/>
          <w:sz w:val="20"/>
          <w:szCs w:val="20"/>
        </w:rPr>
        <w:t>选项</w:t>
      </w:r>
      <w:r w:rsidRPr="002E5884">
        <w:rPr>
          <w:rFonts w:ascii="微软雅黑" w:eastAsia="微软雅黑" w:hAnsi="微软雅黑" w:hint="eastAsia"/>
          <w:sz w:val="20"/>
          <w:szCs w:val="20"/>
        </w:rPr>
        <w:t>列表时都</w:t>
      </w:r>
      <w:r w:rsidR="001276C4">
        <w:rPr>
          <w:rFonts w:ascii="微软雅黑" w:eastAsia="微软雅黑" w:hAnsi="微软雅黑" w:hint="eastAsia"/>
          <w:sz w:val="20"/>
          <w:szCs w:val="20"/>
        </w:rPr>
        <w:t>必须</w:t>
      </w:r>
      <w:r w:rsidRPr="002E5884">
        <w:rPr>
          <w:rFonts w:ascii="微软雅黑" w:eastAsia="微软雅黑" w:hAnsi="微软雅黑" w:hint="eastAsia"/>
          <w:sz w:val="20"/>
          <w:szCs w:val="20"/>
        </w:rPr>
        <w:t>是直接绑定的强类型的</w:t>
      </w:r>
      <w:r w:rsidR="00E64774">
        <w:rPr>
          <w:rFonts w:ascii="微软雅黑" w:eastAsia="微软雅黑" w:hAnsi="微软雅黑" w:hint="eastAsia"/>
          <w:sz w:val="20"/>
          <w:szCs w:val="20"/>
        </w:rPr>
        <w:t>枚举</w:t>
      </w:r>
      <w:proofErr w:type="spellStart"/>
      <w:r w:rsidRPr="002E5884">
        <w:rPr>
          <w:rFonts w:ascii="微软雅黑" w:eastAsia="微软雅黑" w:hAnsi="微软雅黑"/>
          <w:sz w:val="20"/>
          <w:szCs w:val="20"/>
        </w:rPr>
        <w:t>enum</w:t>
      </w:r>
      <w:proofErr w:type="spellEnd"/>
      <w:r w:rsidRPr="002E5884">
        <w:rPr>
          <w:rFonts w:ascii="微软雅黑" w:eastAsia="微软雅黑" w:hAnsi="微软雅黑" w:hint="eastAsia"/>
          <w:sz w:val="20"/>
          <w:szCs w:val="20"/>
        </w:rPr>
        <w:t>作为</w:t>
      </w:r>
      <w:r w:rsidR="00802346">
        <w:rPr>
          <w:rFonts w:ascii="微软雅黑" w:eastAsia="微软雅黑" w:hAnsi="微软雅黑" w:hint="eastAsia"/>
          <w:sz w:val="20"/>
          <w:szCs w:val="20"/>
        </w:rPr>
        <w:t>其</w:t>
      </w:r>
      <w:r w:rsidRPr="002E5884">
        <w:rPr>
          <w:rFonts w:ascii="微软雅黑" w:eastAsia="微软雅黑" w:hAnsi="微软雅黑" w:hint="eastAsia"/>
          <w:sz w:val="20"/>
          <w:szCs w:val="20"/>
        </w:rPr>
        <w:t>选项的值</w:t>
      </w:r>
      <w:r w:rsidR="00E64774">
        <w:rPr>
          <w:rFonts w:ascii="微软雅黑" w:eastAsia="微软雅黑" w:hAnsi="微软雅黑" w:hint="eastAsia"/>
          <w:sz w:val="20"/>
          <w:szCs w:val="20"/>
        </w:rPr>
        <w:t>，从而保证获取控件的值时直接拿到的就是强类型的枚举</w:t>
      </w:r>
      <w:proofErr w:type="spellStart"/>
      <w:r w:rsidR="00E64774">
        <w:rPr>
          <w:rFonts w:ascii="微软雅黑" w:eastAsia="微软雅黑" w:hAnsi="微软雅黑" w:hint="eastAsia"/>
          <w:sz w:val="20"/>
          <w:szCs w:val="20"/>
        </w:rPr>
        <w:t>enum</w:t>
      </w:r>
      <w:proofErr w:type="spellEnd"/>
      <w:r w:rsidR="005F4B8E">
        <w:rPr>
          <w:rFonts w:ascii="微软雅黑" w:eastAsia="微软雅黑" w:hAnsi="微软雅黑" w:hint="eastAsia"/>
          <w:sz w:val="20"/>
          <w:szCs w:val="20"/>
        </w:rPr>
        <w:t>的值</w:t>
      </w:r>
      <w:r w:rsidR="003C7EEF" w:rsidRPr="002E5884">
        <w:rPr>
          <w:rFonts w:ascii="微软雅黑" w:eastAsia="微软雅黑" w:hAnsi="微软雅黑" w:hint="eastAsia"/>
          <w:sz w:val="20"/>
          <w:szCs w:val="20"/>
        </w:rPr>
        <w:t>，而不是</w:t>
      </w:r>
      <w:r w:rsidR="003C7EEF">
        <w:rPr>
          <w:rFonts w:ascii="微软雅黑" w:eastAsia="微软雅黑" w:hAnsi="微软雅黑" w:hint="eastAsia"/>
          <w:sz w:val="20"/>
          <w:szCs w:val="20"/>
        </w:rPr>
        <w:t>其它的</w:t>
      </w:r>
      <w:proofErr w:type="spellStart"/>
      <w:r w:rsidR="003C7EEF" w:rsidRPr="002E5884">
        <w:rPr>
          <w:rFonts w:ascii="微软雅黑" w:eastAsia="微软雅黑" w:hAnsi="微软雅黑"/>
          <w:sz w:val="20"/>
          <w:szCs w:val="20"/>
        </w:rPr>
        <w:t>int</w:t>
      </w:r>
      <w:proofErr w:type="spellEnd"/>
      <w:r w:rsidR="003C7EEF" w:rsidRPr="002E5884">
        <w:rPr>
          <w:rFonts w:ascii="微软雅黑" w:eastAsia="微软雅黑" w:hAnsi="微软雅黑" w:hint="eastAsia"/>
          <w:sz w:val="20"/>
          <w:szCs w:val="20"/>
        </w:rPr>
        <w:t>或</w:t>
      </w:r>
      <w:r w:rsidR="003C7EEF" w:rsidRPr="002E5884">
        <w:rPr>
          <w:rFonts w:ascii="微软雅黑" w:eastAsia="微软雅黑" w:hAnsi="微软雅黑"/>
          <w:sz w:val="20"/>
          <w:szCs w:val="20"/>
        </w:rPr>
        <w:t>string</w:t>
      </w:r>
      <w:r w:rsidR="003C7EEF" w:rsidRPr="002E5884">
        <w:rPr>
          <w:rFonts w:ascii="微软雅黑" w:eastAsia="微软雅黑" w:hAnsi="微软雅黑" w:hint="eastAsia"/>
          <w:sz w:val="20"/>
          <w:szCs w:val="20"/>
        </w:rPr>
        <w:t>的</w:t>
      </w:r>
      <w:r w:rsidR="003C7EEF" w:rsidRPr="002E5884">
        <w:rPr>
          <w:rFonts w:ascii="微软雅黑" w:eastAsia="微软雅黑" w:hAnsi="微软雅黑"/>
          <w:sz w:val="20"/>
          <w:szCs w:val="20"/>
        </w:rPr>
        <w:t>code</w:t>
      </w:r>
      <w:r w:rsidR="00E64774">
        <w:rPr>
          <w:rFonts w:ascii="微软雅黑" w:eastAsia="微软雅黑" w:hAnsi="微软雅黑" w:hint="eastAsia"/>
          <w:sz w:val="20"/>
          <w:szCs w:val="20"/>
        </w:rPr>
        <w:t>；</w:t>
      </w:r>
    </w:p>
    <w:p w:rsidR="00F927BE" w:rsidRDefault="00B723CF" w:rsidP="005530B9">
      <w:pPr>
        <w:pStyle w:val="ListParagraph"/>
        <w:numPr>
          <w:ilvl w:val="0"/>
          <w:numId w:val="1"/>
        </w:numPr>
        <w:rPr>
          <w:rFonts w:ascii="微软雅黑" w:eastAsia="微软雅黑" w:hAnsi="微软雅黑"/>
          <w:sz w:val="20"/>
          <w:szCs w:val="20"/>
        </w:rPr>
      </w:pPr>
      <w:r>
        <w:rPr>
          <w:rFonts w:ascii="微软雅黑" w:eastAsia="微软雅黑" w:hAnsi="微软雅黑" w:hint="eastAsia"/>
          <w:sz w:val="20"/>
          <w:szCs w:val="20"/>
        </w:rPr>
        <w:t>在UI</w:t>
      </w:r>
      <w:r w:rsidRPr="002E5884">
        <w:rPr>
          <w:rFonts w:ascii="微软雅黑" w:eastAsia="微软雅黑" w:hAnsi="微软雅黑"/>
          <w:sz w:val="20"/>
          <w:szCs w:val="20"/>
        </w:rPr>
        <w:t xml:space="preserve"> </w:t>
      </w:r>
      <w:r w:rsidR="006F3CB7">
        <w:rPr>
          <w:rFonts w:ascii="微软雅黑" w:eastAsia="微软雅黑" w:hAnsi="微软雅黑" w:hint="eastAsia"/>
          <w:sz w:val="20"/>
          <w:szCs w:val="20"/>
        </w:rPr>
        <w:t>上，</w:t>
      </w:r>
      <w:r w:rsidR="006F3CB7" w:rsidRPr="00B723CF">
        <w:rPr>
          <w:rFonts w:ascii="微软雅黑" w:eastAsia="微软雅黑" w:hAnsi="微软雅黑" w:hint="eastAsia"/>
          <w:sz w:val="20"/>
          <w:szCs w:val="20"/>
        </w:rPr>
        <w:t>在统一的一个地方定义一次强类型枚举</w:t>
      </w:r>
      <w:proofErr w:type="spellStart"/>
      <w:r w:rsidR="006F3CB7" w:rsidRPr="00B723CF">
        <w:rPr>
          <w:rFonts w:ascii="微软雅黑" w:eastAsia="微软雅黑" w:hAnsi="微软雅黑"/>
          <w:sz w:val="20"/>
          <w:szCs w:val="20"/>
        </w:rPr>
        <w:t>enum</w:t>
      </w:r>
      <w:proofErr w:type="spellEnd"/>
      <w:r w:rsidR="006F3CB7" w:rsidRPr="00B723CF">
        <w:rPr>
          <w:rFonts w:ascii="微软雅黑" w:eastAsia="微软雅黑" w:hAnsi="微软雅黑" w:hint="eastAsia"/>
          <w:sz w:val="20"/>
          <w:szCs w:val="20"/>
        </w:rPr>
        <w:t>与</w:t>
      </w:r>
      <w:r w:rsidR="006F3CB7">
        <w:rPr>
          <w:rFonts w:ascii="微软雅黑" w:eastAsia="微软雅黑" w:hAnsi="微软雅黑" w:hint="eastAsia"/>
          <w:sz w:val="20"/>
          <w:szCs w:val="20"/>
        </w:rPr>
        <w:t>显示文本</w:t>
      </w:r>
      <w:r w:rsidR="006F3CB7" w:rsidRPr="00B723CF">
        <w:rPr>
          <w:rFonts w:ascii="微软雅黑" w:eastAsia="微软雅黑" w:hAnsi="微软雅黑" w:hint="eastAsia"/>
          <w:sz w:val="20"/>
          <w:szCs w:val="20"/>
        </w:rPr>
        <w:t>之间的映射关系</w:t>
      </w:r>
      <w:r w:rsidR="00CD4486">
        <w:rPr>
          <w:rFonts w:ascii="微软雅黑" w:eastAsia="微软雅黑" w:hAnsi="微软雅黑" w:hint="eastAsia"/>
          <w:sz w:val="20"/>
          <w:szCs w:val="20"/>
        </w:rPr>
        <w:t>（现在的做法是在</w:t>
      </w:r>
      <w:proofErr w:type="spellStart"/>
      <w:r w:rsidR="00CD4486">
        <w:rPr>
          <w:rFonts w:ascii="微软雅黑" w:eastAsia="微软雅黑" w:hAnsi="微软雅黑" w:hint="eastAsia"/>
          <w:sz w:val="20"/>
          <w:szCs w:val="20"/>
        </w:rPr>
        <w:t>enum</w:t>
      </w:r>
      <w:proofErr w:type="spellEnd"/>
      <w:r w:rsidR="00CD4486">
        <w:rPr>
          <w:rFonts w:ascii="微软雅黑" w:eastAsia="微软雅黑" w:hAnsi="微软雅黑" w:hint="eastAsia"/>
          <w:sz w:val="20"/>
          <w:szCs w:val="20"/>
        </w:rPr>
        <w:t>类型上添加了一个description的attribute）</w:t>
      </w:r>
      <w:r w:rsidR="006509F1">
        <w:rPr>
          <w:rFonts w:ascii="微软雅黑" w:eastAsia="微软雅黑" w:hAnsi="微软雅黑" w:hint="eastAsia"/>
          <w:sz w:val="20"/>
          <w:szCs w:val="20"/>
        </w:rPr>
        <w:t>，然后在UI层提供</w:t>
      </w:r>
      <w:r w:rsidR="00B001B3">
        <w:rPr>
          <w:rFonts w:ascii="微软雅黑" w:eastAsia="微软雅黑" w:hAnsi="微软雅黑" w:hint="eastAsia"/>
          <w:sz w:val="20"/>
          <w:szCs w:val="20"/>
        </w:rPr>
        <w:t>了</w:t>
      </w:r>
      <w:r w:rsidR="006509F1">
        <w:rPr>
          <w:rFonts w:ascii="微软雅黑" w:eastAsia="微软雅黑" w:hAnsi="微软雅黑" w:hint="eastAsia"/>
          <w:sz w:val="20"/>
          <w:szCs w:val="20"/>
        </w:rPr>
        <w:t>一个Converter来方便的</w:t>
      </w:r>
      <w:r w:rsidR="00E6690C">
        <w:rPr>
          <w:rFonts w:ascii="微软雅黑" w:eastAsia="微软雅黑" w:hAnsi="微软雅黑" w:hint="eastAsia"/>
          <w:sz w:val="20"/>
          <w:szCs w:val="20"/>
        </w:rPr>
        <w:t>在界面绑定时</w:t>
      </w:r>
      <w:r w:rsidR="006509F1">
        <w:rPr>
          <w:rFonts w:ascii="微软雅黑" w:eastAsia="微软雅黑" w:hAnsi="微软雅黑" w:hint="eastAsia"/>
          <w:sz w:val="20"/>
          <w:szCs w:val="20"/>
        </w:rPr>
        <w:t>将</w:t>
      </w:r>
      <w:r w:rsidR="006509F1" w:rsidRPr="002E5884">
        <w:rPr>
          <w:rFonts w:ascii="微软雅黑" w:eastAsia="微软雅黑" w:hAnsi="微软雅黑" w:hint="eastAsia"/>
          <w:sz w:val="20"/>
          <w:szCs w:val="20"/>
        </w:rPr>
        <w:t>强类型</w:t>
      </w:r>
      <w:r w:rsidR="006509F1">
        <w:rPr>
          <w:rFonts w:ascii="微软雅黑" w:eastAsia="微软雅黑" w:hAnsi="微软雅黑" w:hint="eastAsia"/>
          <w:sz w:val="20"/>
          <w:szCs w:val="20"/>
        </w:rPr>
        <w:t>枚举</w:t>
      </w:r>
      <w:proofErr w:type="spellStart"/>
      <w:r w:rsidR="006509F1" w:rsidRPr="002E5884">
        <w:rPr>
          <w:rFonts w:ascii="微软雅黑" w:eastAsia="微软雅黑" w:hAnsi="微软雅黑"/>
          <w:sz w:val="20"/>
          <w:szCs w:val="20"/>
        </w:rPr>
        <w:t>enum</w:t>
      </w:r>
      <w:proofErr w:type="spellEnd"/>
      <w:r w:rsidR="006509F1">
        <w:rPr>
          <w:rFonts w:ascii="微软雅黑" w:eastAsia="微软雅黑" w:hAnsi="微软雅黑" w:hint="eastAsia"/>
          <w:sz w:val="20"/>
          <w:szCs w:val="20"/>
        </w:rPr>
        <w:t>的值直接转换为</w:t>
      </w:r>
      <w:r w:rsidR="0096591A">
        <w:rPr>
          <w:rFonts w:ascii="微软雅黑" w:eastAsia="微软雅黑" w:hAnsi="微软雅黑" w:hint="eastAsia"/>
          <w:sz w:val="20"/>
          <w:szCs w:val="20"/>
        </w:rPr>
        <w:t>其</w:t>
      </w:r>
      <w:r w:rsidR="006509F1">
        <w:rPr>
          <w:rFonts w:ascii="微软雅黑" w:eastAsia="微软雅黑" w:hAnsi="微软雅黑" w:hint="eastAsia"/>
          <w:sz w:val="20"/>
          <w:szCs w:val="20"/>
        </w:rPr>
        <w:t>对应语言的文本来显示</w:t>
      </w:r>
      <w:r w:rsidR="006F3CB7" w:rsidRPr="00B723CF">
        <w:rPr>
          <w:rFonts w:ascii="微软雅黑" w:eastAsia="微软雅黑" w:hAnsi="微软雅黑" w:hint="eastAsia"/>
          <w:sz w:val="20"/>
          <w:szCs w:val="20"/>
        </w:rPr>
        <w:t>；</w:t>
      </w:r>
    </w:p>
    <w:p w:rsidR="00222BF0" w:rsidRDefault="00222BF0" w:rsidP="00222BF0">
      <w:pPr>
        <w:pStyle w:val="ListParagraph"/>
        <w:numPr>
          <w:ilvl w:val="0"/>
          <w:numId w:val="1"/>
        </w:numPr>
        <w:rPr>
          <w:rFonts w:ascii="微软雅黑" w:eastAsia="微软雅黑" w:hAnsi="微软雅黑" w:hint="eastAsia"/>
          <w:sz w:val="20"/>
          <w:szCs w:val="20"/>
        </w:rPr>
      </w:pPr>
      <w:r>
        <w:rPr>
          <w:rFonts w:ascii="微软雅黑" w:eastAsia="微软雅黑" w:hAnsi="微软雅黑" w:hint="eastAsia"/>
          <w:sz w:val="20"/>
          <w:szCs w:val="20"/>
        </w:rPr>
        <w:t>在Service端，需要生成打印或邮件的html内容时，可能需要用的枚举的显示文本信息，那么可以使用</w:t>
      </w:r>
      <w:proofErr w:type="spellStart"/>
      <w:r w:rsidRPr="00222BF0">
        <w:rPr>
          <w:rFonts w:ascii="微软雅黑" w:eastAsia="微软雅黑" w:hAnsi="微软雅黑"/>
          <w:sz w:val="20"/>
          <w:szCs w:val="20"/>
        </w:rPr>
        <w:t>ECCentral.Service.Utility</w:t>
      </w:r>
      <w:proofErr w:type="spellEnd"/>
      <w:r>
        <w:rPr>
          <w:rFonts w:ascii="微软雅黑" w:eastAsia="微软雅黑" w:hAnsi="微软雅黑" w:hint="eastAsia"/>
          <w:sz w:val="20"/>
          <w:szCs w:val="20"/>
        </w:rPr>
        <w:t>中的</w:t>
      </w:r>
      <w:proofErr w:type="spellStart"/>
      <w:r w:rsidR="00B84A4B">
        <w:rPr>
          <w:rFonts w:ascii="Microsoft YaHei" w:eastAsiaTheme="minorEastAsia" w:hAnsi="Microsoft YaHei" w:cs="Microsoft YaHei"/>
          <w:color w:val="2B91AF"/>
          <w:sz w:val="19"/>
          <w:szCs w:val="19"/>
        </w:rPr>
        <w:t>EnumHelper</w:t>
      </w:r>
      <w:proofErr w:type="spellEnd"/>
      <w:r w:rsidR="00B84A4B">
        <w:rPr>
          <w:rFonts w:ascii="微软雅黑" w:eastAsia="微软雅黑" w:hAnsi="微软雅黑" w:hint="eastAsia"/>
          <w:sz w:val="20"/>
          <w:szCs w:val="20"/>
        </w:rPr>
        <w:t>中定义的扩展方法</w:t>
      </w:r>
      <w:r>
        <w:rPr>
          <w:rFonts w:ascii="Microsoft YaHei" w:eastAsiaTheme="minorEastAsia" w:hAnsi="Microsoft YaHei" w:cs="Microsoft YaHei"/>
          <w:color w:val="0000FF"/>
          <w:sz w:val="19"/>
          <w:szCs w:val="19"/>
        </w:rPr>
        <w:t>public</w:t>
      </w:r>
      <w:r>
        <w:rPr>
          <w:rFonts w:ascii="Microsoft YaHei" w:eastAsiaTheme="minorEastAsia" w:hAnsi="Microsoft YaHei" w:cs="Microsoft YaHei"/>
          <w:sz w:val="19"/>
          <w:szCs w:val="19"/>
        </w:rPr>
        <w:t xml:space="preserve"> </w:t>
      </w:r>
      <w:r>
        <w:rPr>
          <w:rFonts w:ascii="Microsoft YaHei" w:eastAsiaTheme="minorEastAsia" w:hAnsi="Microsoft YaHei" w:cs="Microsoft YaHei"/>
          <w:color w:val="0000FF"/>
          <w:sz w:val="19"/>
          <w:szCs w:val="19"/>
        </w:rPr>
        <w:t>static</w:t>
      </w:r>
      <w:r>
        <w:rPr>
          <w:rFonts w:ascii="Microsoft YaHei" w:eastAsiaTheme="minorEastAsia" w:hAnsi="Microsoft YaHei" w:cs="Microsoft YaHei"/>
          <w:sz w:val="19"/>
          <w:szCs w:val="19"/>
        </w:rPr>
        <w:t xml:space="preserve"> </w:t>
      </w:r>
      <w:r>
        <w:rPr>
          <w:rFonts w:ascii="Microsoft YaHei" w:eastAsiaTheme="minorEastAsia" w:hAnsi="Microsoft YaHei" w:cs="Microsoft YaHei"/>
          <w:color w:val="0000FF"/>
          <w:sz w:val="19"/>
          <w:szCs w:val="19"/>
        </w:rPr>
        <w:t>string</w:t>
      </w:r>
      <w:r>
        <w:rPr>
          <w:rFonts w:ascii="Microsoft YaHei" w:eastAsiaTheme="minorEastAsia" w:hAnsi="Microsoft YaHei" w:cs="Microsoft YaHei"/>
          <w:sz w:val="19"/>
          <w:szCs w:val="19"/>
        </w:rPr>
        <w:t xml:space="preserve"> </w:t>
      </w:r>
      <w:proofErr w:type="spellStart"/>
      <w:r>
        <w:rPr>
          <w:rFonts w:ascii="Microsoft YaHei" w:eastAsiaTheme="minorEastAsia" w:hAnsi="Microsoft YaHei" w:cs="Microsoft YaHei"/>
          <w:sz w:val="19"/>
          <w:szCs w:val="19"/>
        </w:rPr>
        <w:t>ToDisplayText</w:t>
      </w:r>
      <w:proofErr w:type="spellEnd"/>
      <w:r>
        <w:rPr>
          <w:rFonts w:ascii="Microsoft YaHei" w:eastAsiaTheme="minorEastAsia" w:hAnsi="Microsoft YaHei" w:cs="Microsoft YaHei"/>
          <w:sz w:val="19"/>
          <w:szCs w:val="19"/>
        </w:rPr>
        <w:t>(</w:t>
      </w:r>
      <w:r>
        <w:rPr>
          <w:rFonts w:ascii="Microsoft YaHei" w:eastAsiaTheme="minorEastAsia" w:hAnsi="Microsoft YaHei" w:cs="Microsoft YaHei"/>
          <w:color w:val="0000FF"/>
          <w:sz w:val="19"/>
          <w:szCs w:val="19"/>
        </w:rPr>
        <w:t>this</w:t>
      </w:r>
      <w:r>
        <w:rPr>
          <w:rFonts w:ascii="Microsoft YaHei" w:eastAsiaTheme="minorEastAsia" w:hAnsi="Microsoft YaHei" w:cs="Microsoft YaHei"/>
          <w:sz w:val="19"/>
          <w:szCs w:val="19"/>
        </w:rPr>
        <w:t xml:space="preserve"> </w:t>
      </w:r>
      <w:proofErr w:type="spellStart"/>
      <w:r>
        <w:rPr>
          <w:rFonts w:ascii="Microsoft YaHei" w:eastAsiaTheme="minorEastAsia" w:hAnsi="Microsoft YaHei" w:cs="Microsoft YaHei"/>
          <w:color w:val="2B91AF"/>
          <w:sz w:val="19"/>
          <w:szCs w:val="19"/>
        </w:rPr>
        <w:t>Enum</w:t>
      </w:r>
      <w:proofErr w:type="spellEnd"/>
      <w:r>
        <w:rPr>
          <w:rFonts w:ascii="Microsoft YaHei" w:eastAsiaTheme="minorEastAsia" w:hAnsi="Microsoft YaHei" w:cs="Microsoft YaHei"/>
          <w:sz w:val="19"/>
          <w:szCs w:val="19"/>
        </w:rPr>
        <w:t xml:space="preserve"> value)</w:t>
      </w:r>
      <w:r w:rsidR="00B84A4B">
        <w:rPr>
          <w:rFonts w:ascii="Microsoft YaHei" w:eastAsiaTheme="minorEastAsia" w:hAnsi="Microsoft YaHei" w:cs="Microsoft YaHei" w:hint="eastAsia"/>
          <w:sz w:val="19"/>
          <w:szCs w:val="19"/>
        </w:rPr>
        <w:t xml:space="preserve"> </w:t>
      </w:r>
      <w:r w:rsidR="00B84A4B" w:rsidRPr="00B84A4B">
        <w:rPr>
          <w:rFonts w:ascii="微软雅黑" w:eastAsia="微软雅黑" w:hAnsi="微软雅黑" w:hint="eastAsia"/>
          <w:sz w:val="20"/>
          <w:szCs w:val="20"/>
        </w:rPr>
        <w:t>来</w:t>
      </w:r>
      <w:r w:rsidR="00B84A4B">
        <w:rPr>
          <w:rFonts w:ascii="微软雅黑" w:eastAsia="微软雅黑" w:hAnsi="微软雅黑" w:hint="eastAsia"/>
          <w:sz w:val="20"/>
          <w:szCs w:val="20"/>
        </w:rPr>
        <w:t>得到</w:t>
      </w:r>
      <w:r w:rsidR="001332ED">
        <w:rPr>
          <w:rFonts w:ascii="微软雅黑" w:eastAsia="微软雅黑" w:hAnsi="微软雅黑" w:hint="eastAsia"/>
          <w:sz w:val="20"/>
          <w:szCs w:val="20"/>
        </w:rPr>
        <w:t>枚举对应的</w:t>
      </w:r>
      <w:r w:rsidR="00B84A4B">
        <w:rPr>
          <w:rFonts w:ascii="微软雅黑" w:eastAsia="微软雅黑" w:hAnsi="微软雅黑" w:hint="eastAsia"/>
          <w:sz w:val="20"/>
          <w:szCs w:val="20"/>
        </w:rPr>
        <w:t>显示文本；</w:t>
      </w:r>
    </w:p>
    <w:p w:rsidR="00401A0D" w:rsidRDefault="00E70920" w:rsidP="00E70920">
      <w:pPr>
        <w:pStyle w:val="ListParagraph"/>
        <w:numPr>
          <w:ilvl w:val="0"/>
          <w:numId w:val="1"/>
        </w:numPr>
        <w:rPr>
          <w:rFonts w:ascii="微软雅黑" w:eastAsia="微软雅黑" w:hAnsi="微软雅黑" w:hint="eastAsia"/>
          <w:sz w:val="20"/>
          <w:szCs w:val="20"/>
        </w:rPr>
      </w:pPr>
      <w:r>
        <w:rPr>
          <w:rFonts w:ascii="微软雅黑" w:eastAsia="微软雅黑" w:hAnsi="微软雅黑" w:hint="eastAsia"/>
          <w:sz w:val="20"/>
          <w:szCs w:val="20"/>
        </w:rPr>
        <w:lastRenderedPageBreak/>
        <w:t>针对历史遗留数据的处理，可能会有这样一种情况，针对某一个枚举类型，在之前有定义了一套对应的DB存储值，但后来做了一次系统重构改版后，将该枚举类型的DB</w:t>
      </w:r>
      <w:r w:rsidR="001B1A0E">
        <w:rPr>
          <w:rFonts w:ascii="微软雅黑" w:eastAsia="微软雅黑" w:hAnsi="微软雅黑" w:hint="eastAsia"/>
          <w:sz w:val="20"/>
          <w:szCs w:val="20"/>
        </w:rPr>
        <w:t>存储</w:t>
      </w:r>
      <w:proofErr w:type="gramStart"/>
      <w:r w:rsidR="001B1A0E">
        <w:rPr>
          <w:rFonts w:ascii="微软雅黑" w:eastAsia="微软雅黑" w:hAnsi="微软雅黑" w:hint="eastAsia"/>
          <w:sz w:val="20"/>
          <w:szCs w:val="20"/>
        </w:rPr>
        <w:t>值修改</w:t>
      </w:r>
      <w:proofErr w:type="gramEnd"/>
      <w:r w:rsidR="001B1A0E">
        <w:rPr>
          <w:rFonts w:ascii="微软雅黑" w:eastAsia="微软雅黑" w:hAnsi="微软雅黑" w:hint="eastAsia"/>
          <w:sz w:val="20"/>
          <w:szCs w:val="20"/>
        </w:rPr>
        <w:t>为另外一套了，这样导致现在一个枚举值，在DB里可能存在多个存储值（</w:t>
      </w:r>
      <w:r w:rsidR="0084610A">
        <w:rPr>
          <w:rFonts w:ascii="微软雅黑" w:eastAsia="微软雅黑" w:hAnsi="微软雅黑" w:hint="eastAsia"/>
          <w:sz w:val="20"/>
          <w:szCs w:val="20"/>
        </w:rPr>
        <w:t>当前真正在用的只是一个，但是历史数据里</w:t>
      </w:r>
      <w:r w:rsidR="001B1A0E">
        <w:rPr>
          <w:rFonts w:ascii="微软雅黑" w:eastAsia="微软雅黑" w:hAnsi="微软雅黑" w:hint="eastAsia"/>
          <w:sz w:val="20"/>
          <w:szCs w:val="20"/>
        </w:rPr>
        <w:t>表示该</w:t>
      </w:r>
      <w:proofErr w:type="gramStart"/>
      <w:r w:rsidR="001B1A0E">
        <w:rPr>
          <w:rFonts w:ascii="微软雅黑" w:eastAsia="微软雅黑" w:hAnsi="微软雅黑" w:hint="eastAsia"/>
          <w:sz w:val="20"/>
          <w:szCs w:val="20"/>
        </w:rPr>
        <w:t>枚举值</w:t>
      </w:r>
      <w:proofErr w:type="gramEnd"/>
      <w:r w:rsidR="001B1A0E">
        <w:rPr>
          <w:rFonts w:ascii="微软雅黑" w:eastAsia="微软雅黑" w:hAnsi="微软雅黑" w:hint="eastAsia"/>
          <w:sz w:val="20"/>
          <w:szCs w:val="20"/>
        </w:rPr>
        <w:t>的可能还有其他</w:t>
      </w:r>
      <w:r w:rsidR="0084610A">
        <w:rPr>
          <w:rFonts w:ascii="微软雅黑" w:eastAsia="微软雅黑" w:hAnsi="微软雅黑" w:hint="eastAsia"/>
          <w:sz w:val="20"/>
          <w:szCs w:val="20"/>
        </w:rPr>
        <w:t>存储值</w:t>
      </w:r>
      <w:r w:rsidR="00077A50">
        <w:rPr>
          <w:rFonts w:ascii="微软雅黑" w:eastAsia="微软雅黑" w:hAnsi="微软雅黑" w:hint="eastAsia"/>
          <w:sz w:val="20"/>
          <w:szCs w:val="20"/>
        </w:rPr>
        <w:t>，也就是写入的时候</w:t>
      </w:r>
      <w:proofErr w:type="spellStart"/>
      <w:r w:rsidR="00077A50">
        <w:rPr>
          <w:rFonts w:ascii="微软雅黑" w:eastAsia="微软雅黑" w:hAnsi="微软雅黑" w:hint="eastAsia"/>
          <w:sz w:val="20"/>
          <w:szCs w:val="20"/>
        </w:rPr>
        <w:t>enum</w:t>
      </w:r>
      <w:proofErr w:type="spellEnd"/>
      <w:r w:rsidR="00077A50">
        <w:rPr>
          <w:rFonts w:ascii="微软雅黑" w:eastAsia="微软雅黑" w:hAnsi="微软雅黑" w:hint="eastAsia"/>
          <w:sz w:val="20"/>
          <w:szCs w:val="20"/>
        </w:rPr>
        <w:t>还是只会对应唯一的存储值，但是从DB里load出来的时候，由于历史数据原因可能会有多个DB Code映射到同一个</w:t>
      </w:r>
      <w:proofErr w:type="spellStart"/>
      <w:r w:rsidR="00077A50">
        <w:rPr>
          <w:rFonts w:ascii="微软雅黑" w:eastAsia="微软雅黑" w:hAnsi="微软雅黑" w:hint="eastAsia"/>
          <w:sz w:val="20"/>
          <w:szCs w:val="20"/>
        </w:rPr>
        <w:t>enum</w:t>
      </w:r>
      <w:proofErr w:type="spellEnd"/>
      <w:r w:rsidR="001670E8">
        <w:rPr>
          <w:rFonts w:ascii="微软雅黑" w:eastAsia="微软雅黑" w:hAnsi="微软雅黑" w:hint="eastAsia"/>
          <w:sz w:val="20"/>
          <w:szCs w:val="20"/>
        </w:rPr>
        <w:t>的值</w:t>
      </w:r>
      <w:r w:rsidR="00077A50">
        <w:rPr>
          <w:rFonts w:ascii="微软雅黑" w:eastAsia="微软雅黑" w:hAnsi="微软雅黑" w:hint="eastAsia"/>
          <w:sz w:val="20"/>
          <w:szCs w:val="20"/>
        </w:rPr>
        <w:t>上</w:t>
      </w:r>
      <w:r w:rsidR="001B1A0E">
        <w:rPr>
          <w:rFonts w:ascii="微软雅黑" w:eastAsia="微软雅黑" w:hAnsi="微软雅黑" w:hint="eastAsia"/>
          <w:sz w:val="20"/>
          <w:szCs w:val="20"/>
        </w:rPr>
        <w:t>）</w:t>
      </w:r>
      <w:r w:rsidR="007228E4">
        <w:rPr>
          <w:rFonts w:ascii="微软雅黑" w:eastAsia="微软雅黑" w:hAnsi="微软雅黑" w:hint="eastAsia"/>
          <w:sz w:val="20"/>
          <w:szCs w:val="20"/>
        </w:rPr>
        <w:t>；</w:t>
      </w:r>
      <w:r w:rsidR="00D02547">
        <w:rPr>
          <w:rFonts w:ascii="微软雅黑" w:eastAsia="微软雅黑" w:hAnsi="微软雅黑" w:hint="eastAsia"/>
          <w:sz w:val="20"/>
          <w:szCs w:val="20"/>
        </w:rPr>
        <w:t>针对这种情况</w:t>
      </w:r>
      <w:r w:rsidR="007228E4">
        <w:rPr>
          <w:rFonts w:ascii="微软雅黑" w:eastAsia="微软雅黑" w:hAnsi="微软雅黑" w:hint="eastAsia"/>
          <w:sz w:val="20"/>
          <w:szCs w:val="20"/>
        </w:rPr>
        <w:t>的处理方式是：</w:t>
      </w:r>
      <w:r w:rsidR="00401A0D">
        <w:rPr>
          <w:rFonts w:ascii="微软雅黑" w:eastAsia="微软雅黑" w:hAnsi="微软雅黑" w:hint="eastAsia"/>
          <w:sz w:val="20"/>
          <w:szCs w:val="20"/>
        </w:rPr>
        <w:t>使用</w:t>
      </w:r>
      <w:proofErr w:type="spellStart"/>
      <w:r w:rsidR="00401A0D">
        <w:rPr>
          <w:rFonts w:ascii="Microsoft YaHei" w:eastAsiaTheme="minorEastAsia" w:hAnsi="Microsoft YaHei" w:cs="Microsoft YaHei"/>
          <w:color w:val="2B91AF"/>
          <w:sz w:val="19"/>
          <w:szCs w:val="19"/>
        </w:rPr>
        <w:t>EnumCodeMapper</w:t>
      </w:r>
      <w:proofErr w:type="spellEnd"/>
      <w:r w:rsidR="00401A0D">
        <w:rPr>
          <w:rFonts w:ascii="微软雅黑" w:eastAsia="微软雅黑" w:hAnsi="微软雅黑" w:hint="eastAsia"/>
          <w:sz w:val="20"/>
          <w:szCs w:val="20"/>
        </w:rPr>
        <w:t>类里的静态方法</w:t>
      </w:r>
    </w:p>
    <w:p w:rsidR="00F35E37" w:rsidRPr="00F35E37" w:rsidRDefault="00F35E37" w:rsidP="00F35E37">
      <w:pPr>
        <w:pStyle w:val="ListParagraph"/>
        <w:autoSpaceDE w:val="0"/>
        <w:autoSpaceDN w:val="0"/>
        <w:adjustRightInd w:val="0"/>
        <w:ind w:left="360"/>
        <w:rPr>
          <w:rFonts w:ascii="Microsoft YaHei" w:eastAsiaTheme="minorEastAsia" w:hAnsi="Microsoft YaHei" w:cs="Microsoft YaHei" w:hint="eastAsia"/>
          <w:sz w:val="19"/>
          <w:szCs w:val="19"/>
        </w:rPr>
      </w:pPr>
      <w:proofErr w:type="gramStart"/>
      <w:r w:rsidRPr="00F35E37">
        <w:rPr>
          <w:rFonts w:ascii="Microsoft YaHei" w:eastAsiaTheme="minorEastAsia" w:hAnsi="Microsoft YaHei" w:cs="Microsoft YaHei"/>
          <w:color w:val="0000FF"/>
          <w:sz w:val="19"/>
          <w:szCs w:val="19"/>
        </w:rPr>
        <w:t>public</w:t>
      </w:r>
      <w:proofErr w:type="gramEnd"/>
      <w:r w:rsidRPr="00F35E37">
        <w:rPr>
          <w:rFonts w:ascii="Microsoft YaHei" w:eastAsiaTheme="minorEastAsia" w:hAnsi="Microsoft YaHei" w:cs="Microsoft YaHei"/>
          <w:sz w:val="19"/>
          <w:szCs w:val="19"/>
        </w:rPr>
        <w:t xml:space="preserve"> </w:t>
      </w:r>
      <w:r w:rsidRPr="00F35E37">
        <w:rPr>
          <w:rFonts w:ascii="Microsoft YaHei" w:eastAsiaTheme="minorEastAsia" w:hAnsi="Microsoft YaHei" w:cs="Microsoft YaHei"/>
          <w:color w:val="0000FF"/>
          <w:sz w:val="19"/>
          <w:szCs w:val="19"/>
        </w:rPr>
        <w:t>static</w:t>
      </w:r>
      <w:r w:rsidRPr="00F35E37">
        <w:rPr>
          <w:rFonts w:ascii="Microsoft YaHei" w:eastAsiaTheme="minorEastAsia" w:hAnsi="Microsoft YaHei" w:cs="Microsoft YaHei"/>
          <w:sz w:val="19"/>
          <w:szCs w:val="19"/>
        </w:rPr>
        <w:t xml:space="preserve"> </w:t>
      </w:r>
      <w:r w:rsidRPr="00F35E37">
        <w:rPr>
          <w:rFonts w:ascii="Microsoft YaHei" w:eastAsiaTheme="minorEastAsia" w:hAnsi="Microsoft YaHei" w:cs="Microsoft YaHei"/>
          <w:color w:val="0000FF"/>
          <w:sz w:val="19"/>
          <w:szCs w:val="19"/>
        </w:rPr>
        <w:t>void</w:t>
      </w:r>
      <w:r w:rsidRPr="00F35E37">
        <w:rPr>
          <w:rFonts w:ascii="Microsoft YaHei" w:eastAsiaTheme="minorEastAsia" w:hAnsi="Microsoft YaHei" w:cs="Microsoft YaHei"/>
          <w:sz w:val="19"/>
          <w:szCs w:val="19"/>
        </w:rPr>
        <w:t xml:space="preserve"> </w:t>
      </w:r>
      <w:proofErr w:type="spellStart"/>
      <w:r w:rsidRPr="00F35E37">
        <w:rPr>
          <w:rFonts w:ascii="Microsoft YaHei" w:eastAsiaTheme="minorEastAsia" w:hAnsi="Microsoft YaHei" w:cs="Microsoft YaHei"/>
          <w:sz w:val="19"/>
          <w:szCs w:val="19"/>
        </w:rPr>
        <w:t>AddExtraCodeMap</w:t>
      </w:r>
      <w:proofErr w:type="spellEnd"/>
      <w:r w:rsidRPr="00F35E37">
        <w:rPr>
          <w:rFonts w:ascii="Microsoft YaHei" w:eastAsiaTheme="minorEastAsia" w:hAnsi="Microsoft YaHei" w:cs="Microsoft YaHei"/>
          <w:sz w:val="19"/>
          <w:szCs w:val="19"/>
        </w:rPr>
        <w:t>&lt;</w:t>
      </w:r>
      <w:proofErr w:type="spellStart"/>
      <w:r w:rsidRPr="00F35E37">
        <w:rPr>
          <w:rFonts w:ascii="Microsoft YaHei" w:eastAsiaTheme="minorEastAsia" w:hAnsi="Microsoft YaHei" w:cs="Microsoft YaHei"/>
          <w:sz w:val="19"/>
          <w:szCs w:val="19"/>
        </w:rPr>
        <w:t>TEnum</w:t>
      </w:r>
      <w:proofErr w:type="spellEnd"/>
      <w:r w:rsidRPr="00F35E37">
        <w:rPr>
          <w:rFonts w:ascii="Microsoft YaHei" w:eastAsiaTheme="minorEastAsia" w:hAnsi="Microsoft YaHei" w:cs="Microsoft YaHei"/>
          <w:sz w:val="19"/>
          <w:szCs w:val="19"/>
        </w:rPr>
        <w:t>&gt;(</w:t>
      </w:r>
      <w:r w:rsidRPr="00F35E37">
        <w:rPr>
          <w:rFonts w:ascii="Microsoft YaHei" w:eastAsiaTheme="minorEastAsia" w:hAnsi="Microsoft YaHei" w:cs="Microsoft YaHei"/>
          <w:color w:val="2B91AF"/>
          <w:sz w:val="19"/>
          <w:szCs w:val="19"/>
        </w:rPr>
        <w:t>Dictionary</w:t>
      </w:r>
      <w:r w:rsidRPr="00F35E37">
        <w:rPr>
          <w:rFonts w:ascii="Microsoft YaHei" w:eastAsiaTheme="minorEastAsia" w:hAnsi="Microsoft YaHei" w:cs="Microsoft YaHei"/>
          <w:sz w:val="19"/>
          <w:szCs w:val="19"/>
        </w:rPr>
        <w:t>&lt;</w:t>
      </w:r>
      <w:proofErr w:type="spellStart"/>
      <w:r w:rsidRPr="00F35E37">
        <w:rPr>
          <w:rFonts w:ascii="Microsoft YaHei" w:eastAsiaTheme="minorEastAsia" w:hAnsi="Microsoft YaHei" w:cs="Microsoft YaHei"/>
          <w:color w:val="0000FF"/>
          <w:sz w:val="19"/>
          <w:szCs w:val="19"/>
        </w:rPr>
        <w:t>int</w:t>
      </w:r>
      <w:proofErr w:type="spellEnd"/>
      <w:r w:rsidRPr="00F35E37">
        <w:rPr>
          <w:rFonts w:ascii="Microsoft YaHei" w:eastAsiaTheme="minorEastAsia" w:hAnsi="Microsoft YaHei" w:cs="Microsoft YaHei"/>
          <w:sz w:val="19"/>
          <w:szCs w:val="19"/>
        </w:rPr>
        <w:t xml:space="preserve">, </w:t>
      </w:r>
      <w:r w:rsidRPr="00F35E37">
        <w:rPr>
          <w:rFonts w:ascii="Microsoft YaHei" w:eastAsiaTheme="minorEastAsia" w:hAnsi="Microsoft YaHei" w:cs="Microsoft YaHei"/>
          <w:color w:val="0000FF"/>
          <w:sz w:val="19"/>
          <w:szCs w:val="19"/>
        </w:rPr>
        <w:t>object</w:t>
      </w:r>
      <w:r w:rsidRPr="00F35E37">
        <w:rPr>
          <w:rFonts w:ascii="Microsoft YaHei" w:eastAsiaTheme="minorEastAsia" w:hAnsi="Microsoft YaHei" w:cs="Microsoft YaHei"/>
          <w:sz w:val="19"/>
          <w:szCs w:val="19"/>
        </w:rPr>
        <w:t>[]&gt; maps)</w:t>
      </w:r>
    </w:p>
    <w:p w:rsidR="00E70920" w:rsidRDefault="00401A0D" w:rsidP="00401A0D">
      <w:pPr>
        <w:pStyle w:val="ListParagraph"/>
        <w:ind w:left="360"/>
        <w:rPr>
          <w:rFonts w:ascii="Microsoft YaHei" w:eastAsiaTheme="minorEastAsia" w:hAnsi="Microsoft YaHei" w:cs="Microsoft YaHei" w:hint="eastAsia"/>
          <w:sz w:val="19"/>
          <w:szCs w:val="19"/>
        </w:rPr>
      </w:pPr>
      <w:proofErr w:type="gramStart"/>
      <w:r>
        <w:rPr>
          <w:rFonts w:ascii="Microsoft YaHei" w:eastAsiaTheme="minorEastAsia" w:hAnsi="Microsoft YaHei" w:cs="Microsoft YaHei"/>
          <w:color w:val="0000FF"/>
          <w:sz w:val="19"/>
          <w:szCs w:val="19"/>
        </w:rPr>
        <w:t>public</w:t>
      </w:r>
      <w:proofErr w:type="gramEnd"/>
      <w:r>
        <w:rPr>
          <w:rFonts w:ascii="Microsoft YaHei" w:eastAsiaTheme="minorEastAsia" w:hAnsi="Microsoft YaHei" w:cs="Microsoft YaHei"/>
          <w:sz w:val="19"/>
          <w:szCs w:val="19"/>
        </w:rPr>
        <w:t xml:space="preserve"> </w:t>
      </w:r>
      <w:r>
        <w:rPr>
          <w:rFonts w:ascii="Microsoft YaHei" w:eastAsiaTheme="minorEastAsia" w:hAnsi="Microsoft YaHei" w:cs="Microsoft YaHei"/>
          <w:color w:val="0000FF"/>
          <w:sz w:val="19"/>
          <w:szCs w:val="19"/>
        </w:rPr>
        <w:t>static</w:t>
      </w:r>
      <w:r>
        <w:rPr>
          <w:rFonts w:ascii="Microsoft YaHei" w:eastAsiaTheme="minorEastAsia" w:hAnsi="Microsoft YaHei" w:cs="Microsoft YaHei"/>
          <w:sz w:val="19"/>
          <w:szCs w:val="19"/>
        </w:rPr>
        <w:t xml:space="preserve"> </w:t>
      </w:r>
      <w:r>
        <w:rPr>
          <w:rFonts w:ascii="Microsoft YaHei" w:eastAsiaTheme="minorEastAsia" w:hAnsi="Microsoft YaHei" w:cs="Microsoft YaHei"/>
          <w:color w:val="0000FF"/>
          <w:sz w:val="19"/>
          <w:szCs w:val="19"/>
        </w:rPr>
        <w:t>void</w:t>
      </w:r>
      <w:r>
        <w:rPr>
          <w:rFonts w:ascii="Microsoft YaHei" w:eastAsiaTheme="minorEastAsia" w:hAnsi="Microsoft YaHei" w:cs="Microsoft YaHei"/>
          <w:sz w:val="19"/>
          <w:szCs w:val="19"/>
        </w:rPr>
        <w:t xml:space="preserve"> </w:t>
      </w:r>
      <w:proofErr w:type="spellStart"/>
      <w:r>
        <w:rPr>
          <w:rFonts w:ascii="Microsoft YaHei" w:eastAsiaTheme="minorEastAsia" w:hAnsi="Microsoft YaHei" w:cs="Microsoft YaHei"/>
          <w:sz w:val="19"/>
          <w:szCs w:val="19"/>
        </w:rPr>
        <w:t>AddExtraCodeMap</w:t>
      </w:r>
      <w:proofErr w:type="spellEnd"/>
      <w:r>
        <w:rPr>
          <w:rFonts w:ascii="Microsoft YaHei" w:eastAsiaTheme="minorEastAsia" w:hAnsi="Microsoft YaHei" w:cs="Microsoft YaHei"/>
          <w:sz w:val="19"/>
          <w:szCs w:val="19"/>
        </w:rPr>
        <w:t>&lt;</w:t>
      </w:r>
      <w:proofErr w:type="spellStart"/>
      <w:r>
        <w:rPr>
          <w:rFonts w:ascii="Microsoft YaHei" w:eastAsiaTheme="minorEastAsia" w:hAnsi="Microsoft YaHei" w:cs="Microsoft YaHei"/>
          <w:sz w:val="19"/>
          <w:szCs w:val="19"/>
        </w:rPr>
        <w:t>TEnum</w:t>
      </w:r>
      <w:proofErr w:type="spellEnd"/>
      <w:r>
        <w:rPr>
          <w:rFonts w:ascii="Microsoft YaHei" w:eastAsiaTheme="minorEastAsia" w:hAnsi="Microsoft YaHei" w:cs="Microsoft YaHei"/>
          <w:sz w:val="19"/>
          <w:szCs w:val="19"/>
        </w:rPr>
        <w:t>&gt;(</w:t>
      </w:r>
      <w:proofErr w:type="spellStart"/>
      <w:r>
        <w:rPr>
          <w:rFonts w:ascii="Microsoft YaHei" w:eastAsiaTheme="minorEastAsia" w:hAnsi="Microsoft YaHei" w:cs="Microsoft YaHei"/>
          <w:sz w:val="19"/>
          <w:szCs w:val="19"/>
        </w:rPr>
        <w:t>TEnum</w:t>
      </w:r>
      <w:proofErr w:type="spellEnd"/>
      <w:r>
        <w:rPr>
          <w:rFonts w:ascii="Microsoft YaHei" w:eastAsiaTheme="minorEastAsia" w:hAnsi="Microsoft YaHei" w:cs="Microsoft YaHei"/>
          <w:sz w:val="19"/>
          <w:szCs w:val="19"/>
        </w:rPr>
        <w:t xml:space="preserve"> value, </w:t>
      </w:r>
      <w:proofErr w:type="spellStart"/>
      <w:r>
        <w:rPr>
          <w:rFonts w:ascii="Microsoft YaHei" w:eastAsiaTheme="minorEastAsia" w:hAnsi="Microsoft YaHei" w:cs="Microsoft YaHei"/>
          <w:color w:val="0000FF"/>
          <w:sz w:val="19"/>
          <w:szCs w:val="19"/>
        </w:rPr>
        <w:t>params</w:t>
      </w:r>
      <w:proofErr w:type="spellEnd"/>
      <w:r>
        <w:rPr>
          <w:rFonts w:ascii="Microsoft YaHei" w:eastAsiaTheme="minorEastAsia" w:hAnsi="Microsoft YaHei" w:cs="Microsoft YaHei"/>
          <w:sz w:val="19"/>
          <w:szCs w:val="19"/>
        </w:rPr>
        <w:t xml:space="preserve"> </w:t>
      </w:r>
      <w:r>
        <w:rPr>
          <w:rFonts w:ascii="Microsoft YaHei" w:eastAsiaTheme="minorEastAsia" w:hAnsi="Microsoft YaHei" w:cs="Microsoft YaHei"/>
          <w:color w:val="0000FF"/>
          <w:sz w:val="19"/>
          <w:szCs w:val="19"/>
        </w:rPr>
        <w:t>object</w:t>
      </w:r>
      <w:r>
        <w:rPr>
          <w:rFonts w:ascii="Microsoft YaHei" w:eastAsiaTheme="minorEastAsia" w:hAnsi="Microsoft YaHei" w:cs="Microsoft YaHei"/>
          <w:sz w:val="19"/>
          <w:szCs w:val="19"/>
        </w:rPr>
        <w:t>[] codes)</w:t>
      </w:r>
    </w:p>
    <w:p w:rsidR="00D52BF3" w:rsidRDefault="00D52BF3" w:rsidP="00401A0D">
      <w:pPr>
        <w:pStyle w:val="ListParagraph"/>
        <w:ind w:left="360"/>
        <w:rPr>
          <w:rFonts w:ascii="微软雅黑" w:eastAsia="微软雅黑" w:hAnsi="微软雅黑" w:hint="eastAsia"/>
          <w:sz w:val="20"/>
          <w:szCs w:val="20"/>
        </w:rPr>
      </w:pPr>
      <w:r>
        <w:rPr>
          <w:rFonts w:ascii="微软雅黑" w:eastAsia="微软雅黑" w:hAnsi="微软雅黑" w:hint="eastAsia"/>
          <w:sz w:val="20"/>
          <w:szCs w:val="20"/>
        </w:rPr>
        <w:t>该</w:t>
      </w:r>
      <w:r>
        <w:rPr>
          <w:rFonts w:ascii="微软雅黑" w:eastAsia="微软雅黑" w:hAnsi="微软雅黑" w:hint="eastAsia"/>
          <w:sz w:val="20"/>
          <w:szCs w:val="20"/>
        </w:rPr>
        <w:t>方法有2个重载形式，可以用来注册额外的1对多的映射关系（1个</w:t>
      </w:r>
      <w:proofErr w:type="spellStart"/>
      <w:r>
        <w:rPr>
          <w:rFonts w:ascii="微软雅黑" w:eastAsia="微软雅黑" w:hAnsi="微软雅黑" w:hint="eastAsia"/>
          <w:sz w:val="20"/>
          <w:szCs w:val="20"/>
        </w:rPr>
        <w:t>enum</w:t>
      </w:r>
      <w:proofErr w:type="spellEnd"/>
      <w:r>
        <w:rPr>
          <w:rFonts w:ascii="微软雅黑" w:eastAsia="微软雅黑" w:hAnsi="微软雅黑" w:hint="eastAsia"/>
          <w:sz w:val="20"/>
          <w:szCs w:val="20"/>
        </w:rPr>
        <w:t>对应多个DB Code），这样对于前面提到的历史遗留数据的多个DB Code，都可以通过该方法注册。注意：该方法只会影响到从DB Load数据出来的时候会额外根据该映射关系来进行一次转换；而对于写入DB的时候，该方法注册的映射关系没有任何作用和影响；</w:t>
      </w:r>
    </w:p>
    <w:p w:rsidR="009519D7" w:rsidRDefault="009519D7" w:rsidP="00401A0D">
      <w:pPr>
        <w:pStyle w:val="ListParagraph"/>
        <w:ind w:left="360"/>
        <w:rPr>
          <w:rFonts w:ascii="微软雅黑" w:eastAsia="微软雅黑" w:hAnsi="微软雅黑" w:hint="eastAsia"/>
          <w:sz w:val="20"/>
          <w:szCs w:val="20"/>
        </w:rPr>
      </w:pPr>
      <w:proofErr w:type="spellStart"/>
      <w:r>
        <w:rPr>
          <w:rFonts w:ascii="Microsoft YaHei" w:eastAsiaTheme="minorEastAsia" w:hAnsi="Microsoft YaHei" w:cs="Microsoft YaHei"/>
          <w:color w:val="2B91AF"/>
          <w:sz w:val="19"/>
          <w:szCs w:val="19"/>
        </w:rPr>
        <w:t>EnumCodeMapper</w:t>
      </w:r>
      <w:r>
        <w:rPr>
          <w:rFonts w:ascii="微软雅黑" w:eastAsia="微软雅黑" w:hAnsi="微软雅黑" w:hint="eastAsia"/>
          <w:sz w:val="20"/>
          <w:szCs w:val="20"/>
        </w:rPr>
        <w:t>.</w:t>
      </w:r>
      <w:r w:rsidRPr="00F35E37">
        <w:rPr>
          <w:rFonts w:ascii="Microsoft YaHei" w:eastAsiaTheme="minorEastAsia" w:hAnsi="Microsoft YaHei" w:cs="Microsoft YaHei"/>
          <w:sz w:val="19"/>
          <w:szCs w:val="19"/>
        </w:rPr>
        <w:t>AddExtraCodeMap</w:t>
      </w:r>
      <w:proofErr w:type="spellEnd"/>
      <w:r>
        <w:rPr>
          <w:rFonts w:ascii="微软雅黑" w:eastAsia="微软雅黑" w:hAnsi="微软雅黑" w:hint="eastAsia"/>
          <w:sz w:val="20"/>
          <w:szCs w:val="20"/>
        </w:rPr>
        <w:t>的调用，建议还是放到</w:t>
      </w:r>
      <w:proofErr w:type="spellStart"/>
      <w:r w:rsidRPr="00B723CF">
        <w:rPr>
          <w:rFonts w:ascii="微软雅黑" w:eastAsia="微软雅黑" w:hAnsi="微软雅黑" w:hint="eastAsia"/>
          <w:sz w:val="20"/>
          <w:szCs w:val="20"/>
        </w:rPr>
        <w:t>DataAccess</w:t>
      </w:r>
      <w:proofErr w:type="spellEnd"/>
      <w:r w:rsidRPr="00B723CF">
        <w:rPr>
          <w:rFonts w:ascii="微软雅黑" w:eastAsia="微软雅黑" w:hAnsi="微软雅黑" w:hint="eastAsia"/>
          <w:sz w:val="20"/>
          <w:szCs w:val="20"/>
        </w:rPr>
        <w:t>层中</w:t>
      </w:r>
      <w:r>
        <w:rPr>
          <w:rFonts w:ascii="微软雅黑" w:eastAsia="微软雅黑" w:hAnsi="微软雅黑" w:hint="eastAsia"/>
          <w:sz w:val="20"/>
          <w:szCs w:val="20"/>
        </w:rPr>
        <w:t>的</w:t>
      </w:r>
      <w:proofErr w:type="spellStart"/>
      <w:r>
        <w:rPr>
          <w:rFonts w:ascii="Microsoft YaHei" w:eastAsiaTheme="minorEastAsia" w:hAnsi="Microsoft YaHei" w:cs="Microsoft YaHei"/>
          <w:color w:val="2B91AF"/>
          <w:sz w:val="19"/>
          <w:szCs w:val="19"/>
        </w:rPr>
        <w:t>EnumCodeMapRegister</w:t>
      </w:r>
      <w:proofErr w:type="spellEnd"/>
      <w:r>
        <w:rPr>
          <w:rFonts w:ascii="微软雅黑" w:eastAsia="微软雅黑" w:hAnsi="微软雅黑" w:hint="eastAsia"/>
          <w:sz w:val="20"/>
          <w:szCs w:val="20"/>
        </w:rPr>
        <w:t>类里，和第2点的映射关系注册放在一起</w:t>
      </w:r>
      <w:r w:rsidR="00AC0BC2">
        <w:rPr>
          <w:rFonts w:ascii="微软雅黑" w:eastAsia="微软雅黑" w:hAnsi="微软雅黑" w:hint="eastAsia"/>
          <w:sz w:val="20"/>
          <w:szCs w:val="20"/>
        </w:rPr>
        <w:t>，便于管理</w:t>
      </w:r>
      <w:r>
        <w:rPr>
          <w:rFonts w:ascii="微软雅黑" w:eastAsia="微软雅黑" w:hAnsi="微软雅黑" w:hint="eastAsia"/>
          <w:sz w:val="20"/>
          <w:szCs w:val="20"/>
        </w:rPr>
        <w:t>；</w:t>
      </w:r>
    </w:p>
    <w:p w:rsidR="00B15FD9" w:rsidRDefault="00B15FD9" w:rsidP="00401A0D">
      <w:pPr>
        <w:pStyle w:val="ListParagraph"/>
        <w:ind w:left="360"/>
        <w:rPr>
          <w:rFonts w:ascii="微软雅黑" w:eastAsia="微软雅黑" w:hAnsi="微软雅黑" w:hint="eastAsia"/>
          <w:sz w:val="20"/>
          <w:szCs w:val="20"/>
        </w:rPr>
      </w:pPr>
    </w:p>
    <w:p w:rsidR="00B15FD9" w:rsidRDefault="003F7A87" w:rsidP="00B15FD9">
      <w:pPr>
        <w:pStyle w:val="ListParagraph"/>
        <w:numPr>
          <w:ilvl w:val="0"/>
          <w:numId w:val="1"/>
        </w:numPr>
        <w:rPr>
          <w:rFonts w:ascii="微软雅黑" w:eastAsia="微软雅黑" w:hAnsi="微软雅黑" w:hint="eastAsia"/>
          <w:sz w:val="20"/>
          <w:szCs w:val="20"/>
        </w:rPr>
      </w:pPr>
      <w:r>
        <w:rPr>
          <w:rFonts w:ascii="微软雅黑" w:eastAsia="微软雅黑" w:hAnsi="微软雅黑" w:hint="eastAsia"/>
          <w:sz w:val="20"/>
          <w:szCs w:val="20"/>
        </w:rPr>
        <w:t>针对另外一种历史遗留问题：</w:t>
      </w:r>
    </w:p>
    <w:p w:rsidR="003F7A87" w:rsidRDefault="000F7BC2" w:rsidP="003F7A87">
      <w:pPr>
        <w:pStyle w:val="ListParagraph"/>
        <w:ind w:left="360"/>
        <w:rPr>
          <w:rFonts w:ascii="微软雅黑" w:eastAsia="微软雅黑" w:hAnsi="微软雅黑" w:hint="eastAsia"/>
          <w:sz w:val="20"/>
          <w:szCs w:val="20"/>
        </w:rPr>
      </w:pPr>
      <w:r w:rsidRPr="000F7BC2">
        <w:rPr>
          <w:rFonts w:ascii="微软雅黑" w:eastAsia="微软雅黑" w:hAnsi="微软雅黑" w:hint="eastAsia"/>
          <w:sz w:val="20"/>
          <w:szCs w:val="20"/>
        </w:rPr>
        <w:t>对于同一个</w:t>
      </w:r>
      <w:proofErr w:type="spellStart"/>
      <w:r w:rsidRPr="000F7BC2">
        <w:rPr>
          <w:rFonts w:ascii="微软雅黑" w:eastAsia="微软雅黑" w:hAnsi="微软雅黑" w:hint="eastAsia"/>
          <w:sz w:val="20"/>
          <w:szCs w:val="20"/>
        </w:rPr>
        <w:t>Enum</w:t>
      </w:r>
      <w:proofErr w:type="spellEnd"/>
      <w:r w:rsidRPr="000F7BC2">
        <w:rPr>
          <w:rFonts w:ascii="微软雅黑" w:eastAsia="微软雅黑" w:hAnsi="微软雅黑" w:hint="eastAsia"/>
          <w:sz w:val="20"/>
          <w:szCs w:val="20"/>
        </w:rPr>
        <w:t>枚举值，在Save到DB里的两个不同表的时候，会Save为两个不同的值（比如一个表里是</w:t>
      </w:r>
      <w:proofErr w:type="spellStart"/>
      <w:r w:rsidRPr="000F7BC2">
        <w:rPr>
          <w:rFonts w:ascii="微软雅黑" w:eastAsia="微软雅黑" w:hAnsi="微软雅黑" w:hint="eastAsia"/>
          <w:sz w:val="20"/>
          <w:szCs w:val="20"/>
        </w:rPr>
        <w:t>int</w:t>
      </w:r>
      <w:proofErr w:type="spellEnd"/>
      <w:r w:rsidRPr="000F7BC2">
        <w:rPr>
          <w:rFonts w:ascii="微软雅黑" w:eastAsia="微软雅黑" w:hAnsi="微软雅黑" w:hint="eastAsia"/>
          <w:sz w:val="20"/>
          <w:szCs w:val="20"/>
        </w:rPr>
        <w:t>字段，而另一个表里是char字段</w:t>
      </w:r>
      <w:r>
        <w:rPr>
          <w:rFonts w:ascii="微软雅黑" w:eastAsia="微软雅黑" w:hAnsi="微软雅黑" w:hint="eastAsia"/>
          <w:sz w:val="20"/>
          <w:szCs w:val="20"/>
        </w:rPr>
        <w:t>，这个可能也是因为之前系统在不同的开发维护阶段做出了不同的设计导致的问题</w:t>
      </w:r>
      <w:r w:rsidRPr="000F7BC2">
        <w:rPr>
          <w:rFonts w:ascii="微软雅黑" w:eastAsia="微软雅黑" w:hAnsi="微软雅黑" w:hint="eastAsia"/>
          <w:sz w:val="20"/>
          <w:szCs w:val="20"/>
        </w:rPr>
        <w:t>），显然之前的映射关系注册就不支持这种情况了</w:t>
      </w:r>
      <w:r w:rsidR="006378B5">
        <w:rPr>
          <w:rFonts w:ascii="微软雅黑" w:eastAsia="微软雅黑" w:hAnsi="微软雅黑" w:hint="eastAsia"/>
          <w:sz w:val="20"/>
          <w:szCs w:val="20"/>
        </w:rPr>
        <w:t>，因为之前的针对写入DB的</w:t>
      </w:r>
      <w:r w:rsidR="006378B5">
        <w:rPr>
          <w:rFonts w:ascii="微软雅黑" w:eastAsia="微软雅黑" w:hAnsi="微软雅黑" w:hint="eastAsia"/>
          <w:sz w:val="20"/>
          <w:szCs w:val="20"/>
        </w:rPr>
        <w:t>映射关系</w:t>
      </w:r>
      <w:r w:rsidR="006378B5">
        <w:rPr>
          <w:rFonts w:ascii="微软雅黑" w:eastAsia="微软雅黑" w:hAnsi="微软雅黑" w:hint="eastAsia"/>
          <w:sz w:val="20"/>
          <w:szCs w:val="20"/>
        </w:rPr>
        <w:t>都是1对1的</w:t>
      </w:r>
      <w:r w:rsidRPr="000F7BC2">
        <w:rPr>
          <w:rFonts w:ascii="微软雅黑" w:eastAsia="微软雅黑" w:hAnsi="微软雅黑" w:hint="eastAsia"/>
          <w:sz w:val="20"/>
          <w:szCs w:val="20"/>
        </w:rPr>
        <w:t>；</w:t>
      </w:r>
    </w:p>
    <w:p w:rsidR="00BE0A19" w:rsidRDefault="00BE0A19" w:rsidP="003F7A87">
      <w:pPr>
        <w:pStyle w:val="ListParagraph"/>
        <w:ind w:left="360"/>
        <w:rPr>
          <w:rFonts w:ascii="微软雅黑" w:eastAsia="微软雅黑" w:hAnsi="微软雅黑" w:hint="eastAsia"/>
          <w:sz w:val="20"/>
          <w:szCs w:val="20"/>
        </w:rPr>
      </w:pPr>
      <w:r>
        <w:rPr>
          <w:rFonts w:ascii="微软雅黑" w:eastAsia="微软雅黑" w:hAnsi="微软雅黑" w:hint="eastAsia"/>
          <w:sz w:val="20"/>
          <w:szCs w:val="20"/>
        </w:rPr>
        <w:t>建议的做法是：</w:t>
      </w:r>
    </w:p>
    <w:p w:rsidR="00A36ABA" w:rsidRPr="00E70920" w:rsidRDefault="00A36ABA" w:rsidP="003F7A87">
      <w:pPr>
        <w:pStyle w:val="ListParagraph"/>
        <w:ind w:left="360"/>
        <w:rPr>
          <w:rFonts w:ascii="微软雅黑" w:eastAsia="微软雅黑" w:hAnsi="微软雅黑"/>
          <w:sz w:val="20"/>
          <w:szCs w:val="20"/>
        </w:rPr>
      </w:pPr>
      <w:r w:rsidRPr="00A36ABA">
        <w:rPr>
          <w:rFonts w:ascii="微软雅黑" w:eastAsia="微软雅黑" w:hAnsi="微软雅黑" w:hint="eastAsia"/>
          <w:sz w:val="20"/>
          <w:szCs w:val="20"/>
        </w:rPr>
        <w:t>针对这种</w:t>
      </w:r>
      <w:r w:rsidR="001E14E4" w:rsidRPr="00727C88">
        <w:rPr>
          <w:rFonts w:ascii="微软雅黑" w:eastAsia="微软雅黑" w:hAnsi="微软雅黑" w:hint="eastAsia"/>
          <w:sz w:val="20"/>
          <w:szCs w:val="20"/>
        </w:rPr>
        <w:t>“特殊</w:t>
      </w:r>
      <w:r w:rsidR="00077750" w:rsidRPr="00727C88">
        <w:rPr>
          <w:rFonts w:ascii="微软雅黑" w:eastAsia="微软雅黑" w:hAnsi="微软雅黑" w:hint="eastAsia"/>
          <w:sz w:val="20"/>
          <w:szCs w:val="20"/>
        </w:rPr>
        <w:t>”</w:t>
      </w:r>
      <w:r w:rsidR="000A3EE1">
        <w:rPr>
          <w:rFonts w:ascii="微软雅黑" w:eastAsia="微软雅黑" w:hAnsi="微软雅黑" w:hint="eastAsia"/>
          <w:sz w:val="20"/>
          <w:szCs w:val="20"/>
        </w:rPr>
        <w:t>的枚举，</w:t>
      </w:r>
      <w:r w:rsidRPr="00A36ABA">
        <w:rPr>
          <w:rFonts w:ascii="微软雅黑" w:eastAsia="微软雅黑" w:hAnsi="微软雅黑" w:hint="eastAsia"/>
          <w:sz w:val="20"/>
          <w:szCs w:val="20"/>
        </w:rPr>
        <w:t>会</w:t>
      </w:r>
      <w:bookmarkStart w:id="0" w:name="_GoBack"/>
      <w:bookmarkEnd w:id="0"/>
      <w:r w:rsidRPr="00A36ABA">
        <w:rPr>
          <w:rFonts w:ascii="微软雅黑" w:eastAsia="微软雅黑" w:hAnsi="微软雅黑" w:hint="eastAsia"/>
          <w:sz w:val="20"/>
          <w:szCs w:val="20"/>
        </w:rPr>
        <w:t>和一套DB存储值用</w:t>
      </w:r>
      <w:proofErr w:type="spellStart"/>
      <w:r w:rsidRPr="00A36ABA">
        <w:rPr>
          <w:rFonts w:ascii="微软雅黑" w:eastAsia="微软雅黑" w:hAnsi="微软雅黑" w:hint="eastAsia"/>
          <w:sz w:val="20"/>
          <w:szCs w:val="20"/>
        </w:rPr>
        <w:t>EnumCodeMapRegister</w:t>
      </w:r>
      <w:proofErr w:type="spellEnd"/>
      <w:r w:rsidRPr="00A36ABA">
        <w:rPr>
          <w:rFonts w:ascii="微软雅黑" w:eastAsia="微软雅黑" w:hAnsi="微软雅黑" w:hint="eastAsia"/>
          <w:sz w:val="20"/>
          <w:szCs w:val="20"/>
        </w:rPr>
        <w:t>做</w:t>
      </w:r>
      <w:r>
        <w:rPr>
          <w:rFonts w:ascii="微软雅黑" w:eastAsia="微软雅黑" w:hAnsi="微软雅黑" w:hint="eastAsia"/>
          <w:sz w:val="20"/>
          <w:szCs w:val="20"/>
        </w:rPr>
        <w:t>一套标准的</w:t>
      </w:r>
      <w:r w:rsidRPr="00A36ABA">
        <w:rPr>
          <w:rFonts w:ascii="微软雅黑" w:eastAsia="微软雅黑" w:hAnsi="微软雅黑" w:hint="eastAsia"/>
          <w:sz w:val="20"/>
          <w:szCs w:val="20"/>
        </w:rPr>
        <w:t>映射</w:t>
      </w:r>
      <w:r>
        <w:rPr>
          <w:rFonts w:ascii="微软雅黑" w:eastAsia="微软雅黑" w:hAnsi="微软雅黑" w:hint="eastAsia"/>
          <w:sz w:val="20"/>
          <w:szCs w:val="20"/>
        </w:rPr>
        <w:t>关系</w:t>
      </w:r>
      <w:r w:rsidRPr="00A36ABA">
        <w:rPr>
          <w:rFonts w:ascii="微软雅黑" w:eastAsia="微软雅黑" w:hAnsi="微软雅黑" w:hint="eastAsia"/>
          <w:sz w:val="20"/>
          <w:szCs w:val="20"/>
        </w:rPr>
        <w:t>，而针对另一张表的该枚举字段的存储值，则是在DA层持久化</w:t>
      </w:r>
      <w:r w:rsidR="00552F21">
        <w:rPr>
          <w:rFonts w:ascii="微软雅黑" w:eastAsia="微软雅黑" w:hAnsi="微软雅黑" w:hint="eastAsia"/>
          <w:sz w:val="20"/>
          <w:szCs w:val="20"/>
        </w:rPr>
        <w:t>和该表相关枚举字段</w:t>
      </w:r>
      <w:r w:rsidRPr="00A36ABA">
        <w:rPr>
          <w:rFonts w:ascii="微软雅黑" w:eastAsia="微软雅黑" w:hAnsi="微软雅黑" w:hint="eastAsia"/>
          <w:sz w:val="20"/>
          <w:szCs w:val="20"/>
        </w:rPr>
        <w:t>的时候，需要用switch case</w:t>
      </w:r>
      <w:r w:rsidR="00552F21">
        <w:rPr>
          <w:rFonts w:ascii="微软雅黑" w:eastAsia="微软雅黑" w:hAnsi="微软雅黑" w:hint="eastAsia"/>
          <w:sz w:val="20"/>
          <w:szCs w:val="20"/>
        </w:rPr>
        <w:t>来</w:t>
      </w:r>
      <w:r w:rsidRPr="00A36ABA">
        <w:rPr>
          <w:rFonts w:ascii="微软雅黑" w:eastAsia="微软雅黑" w:hAnsi="微软雅黑" w:hint="eastAsia"/>
          <w:sz w:val="20"/>
          <w:szCs w:val="20"/>
        </w:rPr>
        <w:t>做一次转换操作，将</w:t>
      </w:r>
      <w:proofErr w:type="gramStart"/>
      <w:r w:rsidRPr="00A36ABA">
        <w:rPr>
          <w:rFonts w:ascii="微软雅黑" w:eastAsia="微软雅黑" w:hAnsi="微软雅黑" w:hint="eastAsia"/>
          <w:sz w:val="20"/>
          <w:szCs w:val="20"/>
        </w:rPr>
        <w:t>枚举值</w:t>
      </w:r>
      <w:proofErr w:type="gramEnd"/>
      <w:r w:rsidRPr="00A36ABA">
        <w:rPr>
          <w:rFonts w:ascii="微软雅黑" w:eastAsia="微软雅黑" w:hAnsi="微软雅黑" w:hint="eastAsia"/>
          <w:sz w:val="20"/>
          <w:szCs w:val="20"/>
        </w:rPr>
        <w:t>转换为对应的DB存储值。</w:t>
      </w:r>
      <w:r w:rsidR="00B51EC3">
        <w:rPr>
          <w:rFonts w:ascii="微软雅黑" w:eastAsia="微软雅黑" w:hAnsi="微软雅黑" w:hint="eastAsia"/>
          <w:sz w:val="20"/>
          <w:szCs w:val="20"/>
        </w:rPr>
        <w:t>该</w:t>
      </w:r>
      <w:r w:rsidR="00B51EC3" w:rsidRPr="00A36ABA">
        <w:rPr>
          <w:rFonts w:ascii="微软雅黑" w:eastAsia="微软雅黑" w:hAnsi="微软雅黑" w:hint="eastAsia"/>
          <w:sz w:val="20"/>
          <w:szCs w:val="20"/>
        </w:rPr>
        <w:t>switch case</w:t>
      </w:r>
      <w:r w:rsidR="00B51EC3">
        <w:rPr>
          <w:rFonts w:ascii="微软雅黑" w:eastAsia="微软雅黑" w:hAnsi="微软雅黑" w:hint="eastAsia"/>
          <w:sz w:val="20"/>
          <w:szCs w:val="20"/>
        </w:rPr>
        <w:t>的转换操作都放在各自Domain的DA层</w:t>
      </w:r>
      <w:r w:rsidR="00FA6E41">
        <w:rPr>
          <w:rFonts w:ascii="微软雅黑" w:eastAsia="微软雅黑" w:hAnsi="微软雅黑" w:hint="eastAsia"/>
          <w:sz w:val="20"/>
          <w:szCs w:val="20"/>
        </w:rPr>
        <w:t>一个</w:t>
      </w:r>
      <w:r w:rsidR="00B51EC3" w:rsidRPr="00B51EC3">
        <w:rPr>
          <w:rFonts w:ascii="微软雅黑" w:eastAsia="微软雅黑" w:hAnsi="微软雅黑" w:hint="eastAsia"/>
          <w:sz w:val="20"/>
          <w:szCs w:val="20"/>
        </w:rPr>
        <w:t>名为</w:t>
      </w:r>
      <w:proofErr w:type="spellStart"/>
      <w:r w:rsidR="00B51EC3" w:rsidRPr="00B51EC3">
        <w:rPr>
          <w:rFonts w:ascii="微软雅黑" w:eastAsia="微软雅黑" w:hAnsi="微软雅黑" w:hint="eastAsia"/>
          <w:sz w:val="20"/>
          <w:szCs w:val="20"/>
        </w:rPr>
        <w:t>LegacyEnumMapper</w:t>
      </w:r>
      <w:proofErr w:type="spellEnd"/>
      <w:r w:rsidR="00B51EC3" w:rsidRPr="00B51EC3">
        <w:rPr>
          <w:rFonts w:ascii="微软雅黑" w:eastAsia="微软雅黑" w:hAnsi="微软雅黑" w:hint="eastAsia"/>
          <w:sz w:val="20"/>
          <w:szCs w:val="20"/>
        </w:rPr>
        <w:t>的static class</w:t>
      </w:r>
      <w:r w:rsidR="00727C88">
        <w:rPr>
          <w:rFonts w:ascii="微软雅黑" w:eastAsia="微软雅黑" w:hAnsi="微软雅黑" w:hint="eastAsia"/>
          <w:sz w:val="20"/>
          <w:szCs w:val="20"/>
        </w:rPr>
        <w:t>里，为</w:t>
      </w:r>
      <w:r w:rsidR="00727C88" w:rsidRPr="00727C88">
        <w:rPr>
          <w:rFonts w:ascii="微软雅黑" w:eastAsia="微软雅黑" w:hAnsi="微软雅黑" w:hint="eastAsia"/>
          <w:sz w:val="20"/>
          <w:szCs w:val="20"/>
        </w:rPr>
        <w:t>该“特殊”枚举建一个static</w:t>
      </w:r>
      <w:r w:rsidR="00CF5F55">
        <w:rPr>
          <w:rFonts w:ascii="微软雅黑" w:eastAsia="微软雅黑" w:hAnsi="微软雅黑" w:hint="eastAsia"/>
          <w:sz w:val="20"/>
          <w:szCs w:val="20"/>
        </w:rPr>
        <w:t>的方法，方法里</w:t>
      </w:r>
      <w:r w:rsidR="00727C88" w:rsidRPr="00727C88">
        <w:rPr>
          <w:rFonts w:ascii="微软雅黑" w:eastAsia="微软雅黑" w:hAnsi="微软雅黑" w:hint="eastAsia"/>
          <w:sz w:val="20"/>
          <w:szCs w:val="20"/>
        </w:rPr>
        <w:t>来</w:t>
      </w:r>
      <w:r w:rsidR="00CC1141">
        <w:rPr>
          <w:rFonts w:ascii="微软雅黑" w:eastAsia="微软雅黑" w:hAnsi="微软雅黑" w:hint="eastAsia"/>
          <w:sz w:val="20"/>
          <w:szCs w:val="20"/>
        </w:rPr>
        <w:t>将</w:t>
      </w:r>
      <w:proofErr w:type="gramStart"/>
      <w:r w:rsidR="00727C88" w:rsidRPr="00727C88">
        <w:rPr>
          <w:rFonts w:ascii="微软雅黑" w:eastAsia="微软雅黑" w:hAnsi="微软雅黑" w:hint="eastAsia"/>
          <w:sz w:val="20"/>
          <w:szCs w:val="20"/>
        </w:rPr>
        <w:t>枚举值</w:t>
      </w:r>
      <w:proofErr w:type="gramEnd"/>
      <w:r w:rsidR="00CC1141" w:rsidRPr="00727C88">
        <w:rPr>
          <w:rFonts w:ascii="微软雅黑" w:eastAsia="微软雅黑" w:hAnsi="微软雅黑" w:hint="eastAsia"/>
          <w:sz w:val="20"/>
          <w:szCs w:val="20"/>
        </w:rPr>
        <w:t>转换</w:t>
      </w:r>
      <w:r w:rsidR="00727C88" w:rsidRPr="00727C88">
        <w:rPr>
          <w:rFonts w:ascii="微软雅黑" w:eastAsia="微软雅黑" w:hAnsi="微软雅黑" w:hint="eastAsia"/>
          <w:sz w:val="20"/>
          <w:szCs w:val="20"/>
        </w:rPr>
        <w:t>为具体的DB存储值，方法名就为：</w:t>
      </w:r>
      <w:proofErr w:type="spellStart"/>
      <w:proofErr w:type="gramStart"/>
      <w:r w:rsidR="00727C88" w:rsidRPr="00727C88">
        <w:rPr>
          <w:rFonts w:ascii="微软雅黑" w:eastAsia="微软雅黑" w:hAnsi="微软雅黑" w:hint="eastAsia"/>
          <w:sz w:val="20"/>
          <w:szCs w:val="20"/>
        </w:rPr>
        <w:t>ConvertXXXX</w:t>
      </w:r>
      <w:proofErr w:type="spellEnd"/>
      <w:r w:rsidR="00727C88" w:rsidRPr="00727C88">
        <w:rPr>
          <w:rFonts w:ascii="微软雅黑" w:eastAsia="微软雅黑" w:hAnsi="微软雅黑" w:hint="eastAsia"/>
          <w:sz w:val="20"/>
          <w:szCs w:val="20"/>
        </w:rPr>
        <w:t>(</w:t>
      </w:r>
      <w:proofErr w:type="gramEnd"/>
      <w:r w:rsidR="00727C88" w:rsidRPr="00727C88">
        <w:rPr>
          <w:rFonts w:ascii="微软雅黑" w:eastAsia="微软雅黑" w:hAnsi="微软雅黑" w:hint="eastAsia"/>
          <w:sz w:val="20"/>
          <w:szCs w:val="20"/>
        </w:rPr>
        <w:t>XXXX value)  ----- XXXX就为该“特殊”枚举类型的名字，方法返回值根据需要设计即可；如果又再遇到一个类似的“特殊”枚举，那就直接在</w:t>
      </w:r>
      <w:proofErr w:type="spellStart"/>
      <w:r w:rsidR="00727C88" w:rsidRPr="00727C88">
        <w:rPr>
          <w:rFonts w:ascii="微软雅黑" w:eastAsia="微软雅黑" w:hAnsi="微软雅黑" w:hint="eastAsia"/>
          <w:sz w:val="20"/>
          <w:szCs w:val="20"/>
        </w:rPr>
        <w:t>LegacyEnumMapper</w:t>
      </w:r>
      <w:proofErr w:type="spellEnd"/>
      <w:r w:rsidR="00727C88" w:rsidRPr="00727C88">
        <w:rPr>
          <w:rFonts w:ascii="微软雅黑" w:eastAsia="微软雅黑" w:hAnsi="微软雅黑" w:hint="eastAsia"/>
          <w:sz w:val="20"/>
          <w:szCs w:val="20"/>
        </w:rPr>
        <w:t>里只需要再增加相应的Convert</w:t>
      </w:r>
      <w:r w:rsidR="00CF5F55">
        <w:rPr>
          <w:rFonts w:ascii="微软雅黑" w:eastAsia="微软雅黑" w:hAnsi="微软雅黑" w:hint="eastAsia"/>
          <w:sz w:val="20"/>
          <w:szCs w:val="20"/>
        </w:rPr>
        <w:t>方法即可</w:t>
      </w:r>
      <w:r w:rsidR="00727C88" w:rsidRPr="00727C88">
        <w:rPr>
          <w:rFonts w:ascii="微软雅黑" w:eastAsia="微软雅黑" w:hAnsi="微软雅黑" w:hint="eastAsia"/>
          <w:sz w:val="20"/>
          <w:szCs w:val="20"/>
        </w:rPr>
        <w:t>了。</w:t>
      </w:r>
    </w:p>
    <w:sectPr w:rsidR="00A36ABA" w:rsidRPr="00E709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微软雅黑"/>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CD2"/>
    <w:multiLevelType w:val="hybridMultilevel"/>
    <w:tmpl w:val="9BF48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C44659"/>
    <w:multiLevelType w:val="hybridMultilevel"/>
    <w:tmpl w:val="793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77201"/>
    <w:multiLevelType w:val="hybridMultilevel"/>
    <w:tmpl w:val="8B42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31866"/>
    <w:multiLevelType w:val="hybridMultilevel"/>
    <w:tmpl w:val="1A42CCD6"/>
    <w:lvl w:ilvl="0" w:tplc="0A90A406">
      <w:start w:val="1"/>
      <w:numFmt w:val="decimal"/>
      <w:lvlText w:val="%1."/>
      <w:lvlJc w:val="left"/>
      <w:pPr>
        <w:ind w:left="720" w:hanging="360"/>
      </w:pPr>
      <w:rPr>
        <w:rFonts w:ascii="微软雅黑" w:eastAsia="微软雅黑" w:hAnsi="微软雅黑" w:hint="default"/>
        <w:color w:val="1F497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711354"/>
    <w:multiLevelType w:val="hybridMultilevel"/>
    <w:tmpl w:val="5E1E0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48773F"/>
    <w:multiLevelType w:val="hybridMultilevel"/>
    <w:tmpl w:val="F458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342DF"/>
    <w:multiLevelType w:val="hybridMultilevel"/>
    <w:tmpl w:val="376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266A7"/>
    <w:multiLevelType w:val="hybridMultilevel"/>
    <w:tmpl w:val="13169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612763CD"/>
    <w:multiLevelType w:val="hybridMultilevel"/>
    <w:tmpl w:val="E6E8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C3A00"/>
    <w:multiLevelType w:val="hybridMultilevel"/>
    <w:tmpl w:val="C044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F61D1"/>
    <w:multiLevelType w:val="hybridMultilevel"/>
    <w:tmpl w:val="C614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2"/>
  </w:num>
  <w:num w:numId="6">
    <w:abstractNumId w:val="8"/>
  </w:num>
  <w:num w:numId="7">
    <w:abstractNumId w:val="1"/>
  </w:num>
  <w:num w:numId="8">
    <w:abstractNumId w:val="4"/>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07"/>
    <w:rsid w:val="00040EE8"/>
    <w:rsid w:val="00077750"/>
    <w:rsid w:val="00077A50"/>
    <w:rsid w:val="000A3EE1"/>
    <w:rsid w:val="000A6663"/>
    <w:rsid w:val="000F7BC2"/>
    <w:rsid w:val="001276C4"/>
    <w:rsid w:val="001332ED"/>
    <w:rsid w:val="00164C8E"/>
    <w:rsid w:val="001654F2"/>
    <w:rsid w:val="001670E8"/>
    <w:rsid w:val="00167637"/>
    <w:rsid w:val="001A2B92"/>
    <w:rsid w:val="001A5E01"/>
    <w:rsid w:val="001B1A0E"/>
    <w:rsid w:val="001E14E4"/>
    <w:rsid w:val="001E621D"/>
    <w:rsid w:val="00214974"/>
    <w:rsid w:val="00222BF0"/>
    <w:rsid w:val="00290510"/>
    <w:rsid w:val="002A70D9"/>
    <w:rsid w:val="002B4A3C"/>
    <w:rsid w:val="002D1AE0"/>
    <w:rsid w:val="002E4FD2"/>
    <w:rsid w:val="002E5884"/>
    <w:rsid w:val="002F26B1"/>
    <w:rsid w:val="002F4D9D"/>
    <w:rsid w:val="0030040B"/>
    <w:rsid w:val="00304BD4"/>
    <w:rsid w:val="003354A3"/>
    <w:rsid w:val="0034112C"/>
    <w:rsid w:val="003815BC"/>
    <w:rsid w:val="003A3316"/>
    <w:rsid w:val="003C048C"/>
    <w:rsid w:val="003C7EEF"/>
    <w:rsid w:val="003D7321"/>
    <w:rsid w:val="003F7A87"/>
    <w:rsid w:val="00401A0D"/>
    <w:rsid w:val="004075C3"/>
    <w:rsid w:val="0043125C"/>
    <w:rsid w:val="004D56F0"/>
    <w:rsid w:val="00502192"/>
    <w:rsid w:val="005061EE"/>
    <w:rsid w:val="00526FE8"/>
    <w:rsid w:val="00552F21"/>
    <w:rsid w:val="005530B9"/>
    <w:rsid w:val="0057657F"/>
    <w:rsid w:val="00583755"/>
    <w:rsid w:val="00597AA1"/>
    <w:rsid w:val="005C34BF"/>
    <w:rsid w:val="005F04CD"/>
    <w:rsid w:val="005F4B8E"/>
    <w:rsid w:val="00615038"/>
    <w:rsid w:val="006378B5"/>
    <w:rsid w:val="006509F1"/>
    <w:rsid w:val="006624A1"/>
    <w:rsid w:val="006A5E56"/>
    <w:rsid w:val="006D5D30"/>
    <w:rsid w:val="006F3CB7"/>
    <w:rsid w:val="00700D44"/>
    <w:rsid w:val="00707707"/>
    <w:rsid w:val="007228E4"/>
    <w:rsid w:val="00727C88"/>
    <w:rsid w:val="00761A22"/>
    <w:rsid w:val="007C3AAA"/>
    <w:rsid w:val="007F39FF"/>
    <w:rsid w:val="00802346"/>
    <w:rsid w:val="0084610A"/>
    <w:rsid w:val="0089679E"/>
    <w:rsid w:val="009154DC"/>
    <w:rsid w:val="009519D7"/>
    <w:rsid w:val="009530A8"/>
    <w:rsid w:val="0096591A"/>
    <w:rsid w:val="00992371"/>
    <w:rsid w:val="009A0B9F"/>
    <w:rsid w:val="009E2691"/>
    <w:rsid w:val="00A17F42"/>
    <w:rsid w:val="00A36ABA"/>
    <w:rsid w:val="00A57616"/>
    <w:rsid w:val="00A94C0E"/>
    <w:rsid w:val="00A94CD1"/>
    <w:rsid w:val="00AA433F"/>
    <w:rsid w:val="00AC0BC2"/>
    <w:rsid w:val="00B001B3"/>
    <w:rsid w:val="00B13EF3"/>
    <w:rsid w:val="00B15FD9"/>
    <w:rsid w:val="00B160BE"/>
    <w:rsid w:val="00B4692A"/>
    <w:rsid w:val="00B51806"/>
    <w:rsid w:val="00B51EC3"/>
    <w:rsid w:val="00B723CF"/>
    <w:rsid w:val="00B75A30"/>
    <w:rsid w:val="00B84A4B"/>
    <w:rsid w:val="00B9477A"/>
    <w:rsid w:val="00B96D32"/>
    <w:rsid w:val="00BB0F90"/>
    <w:rsid w:val="00BB1ECB"/>
    <w:rsid w:val="00BD4850"/>
    <w:rsid w:val="00BE0A19"/>
    <w:rsid w:val="00C04DB6"/>
    <w:rsid w:val="00C05466"/>
    <w:rsid w:val="00C24681"/>
    <w:rsid w:val="00C2520A"/>
    <w:rsid w:val="00C26659"/>
    <w:rsid w:val="00C2725D"/>
    <w:rsid w:val="00C355A5"/>
    <w:rsid w:val="00C870D9"/>
    <w:rsid w:val="00C9101F"/>
    <w:rsid w:val="00C97272"/>
    <w:rsid w:val="00CC1141"/>
    <w:rsid w:val="00CD4486"/>
    <w:rsid w:val="00CD46E9"/>
    <w:rsid w:val="00CF5F55"/>
    <w:rsid w:val="00D02547"/>
    <w:rsid w:val="00D1268E"/>
    <w:rsid w:val="00D45CF8"/>
    <w:rsid w:val="00D52BF3"/>
    <w:rsid w:val="00D53C6B"/>
    <w:rsid w:val="00D742C2"/>
    <w:rsid w:val="00D90F2A"/>
    <w:rsid w:val="00DA0E97"/>
    <w:rsid w:val="00DC64C4"/>
    <w:rsid w:val="00DF2BD3"/>
    <w:rsid w:val="00E61917"/>
    <w:rsid w:val="00E64774"/>
    <w:rsid w:val="00E6690C"/>
    <w:rsid w:val="00E70920"/>
    <w:rsid w:val="00EC6E59"/>
    <w:rsid w:val="00EF4FFD"/>
    <w:rsid w:val="00F15C3A"/>
    <w:rsid w:val="00F35E37"/>
    <w:rsid w:val="00F37CDC"/>
    <w:rsid w:val="00F60625"/>
    <w:rsid w:val="00F64A21"/>
    <w:rsid w:val="00F719F7"/>
    <w:rsid w:val="00F927BE"/>
    <w:rsid w:val="00F96B6C"/>
    <w:rsid w:val="00FA4045"/>
    <w:rsid w:val="00FA6E41"/>
    <w:rsid w:val="00FB7B44"/>
    <w:rsid w:val="00FD0362"/>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1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161</cp:revision>
  <dcterms:created xsi:type="dcterms:W3CDTF">2012-04-23T03:14:00Z</dcterms:created>
  <dcterms:modified xsi:type="dcterms:W3CDTF">2012-06-13T02:09:00Z</dcterms:modified>
</cp:coreProperties>
</file>