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0E2380" w14:textId="77777777" w:rsidR="002E2C92" w:rsidRDefault="002E2C92">
      <w:pPr>
        <w:spacing w:before="2200"/>
      </w:pPr>
    </w:p>
    <w:p w14:paraId="2474CD81" w14:textId="5929F35D" w:rsidR="002E2C92" w:rsidRDefault="00B66257">
      <w:pPr>
        <w:jc w:val="center"/>
      </w:pPr>
      <w:r>
        <w:rPr>
          <w:b/>
          <w:bCs/>
          <w:color w:val="1F4E79"/>
          <w:sz w:val="52"/>
          <w:szCs w:val="52"/>
        </w:rPr>
        <w:t>UART PROTOCOL</w:t>
      </w:r>
    </w:p>
    <w:p w14:paraId="2FFC85D6" w14:textId="77777777" w:rsidR="002E2C92" w:rsidRDefault="00B66257">
      <w:pPr>
        <w:spacing w:before="120" w:after="400"/>
        <w:jc w:val="center"/>
      </w:pPr>
      <w:r>
        <w:rPr>
          <w:color w:val="404040"/>
          <w:sz w:val="30"/>
          <w:szCs w:val="30"/>
        </w:rPr>
        <w:t>Implementation, Simulation &amp; Comparative Analysis</w:t>
      </w:r>
    </w:p>
    <w:p w14:paraId="05A73086" w14:textId="77777777" w:rsidR="002E2C92" w:rsidRDefault="00B66257">
      <w:pPr>
        <w:spacing w:after="80"/>
        <w:jc w:val="center"/>
      </w:pPr>
      <w:r>
        <w:rPr>
          <w:i/>
          <w:iCs/>
          <w:color w:val="595959"/>
        </w:rPr>
        <w:t>A Study of UART Protocol Across Keil (8051 Assembly), Proteus Simulation, and Arduino (</w:t>
      </w:r>
      <w:proofErr w:type="spellStart"/>
      <w:r>
        <w:rPr>
          <w:i/>
          <w:iCs/>
          <w:color w:val="595959"/>
        </w:rPr>
        <w:t>Tinkercad</w:t>
      </w:r>
      <w:proofErr w:type="spellEnd"/>
      <w:r>
        <w:rPr>
          <w:i/>
          <w:iCs/>
          <w:color w:val="595959"/>
        </w:rPr>
        <w:t>)</w:t>
      </w:r>
    </w:p>
    <w:p w14:paraId="79FD269E" w14:textId="77777777" w:rsidR="002E2C92" w:rsidRDefault="002E2C92">
      <w:pPr>
        <w:spacing w:before="1600"/>
      </w:pPr>
    </w:p>
    <w:p w14:paraId="7FBF8676" w14:textId="77777777" w:rsidR="002E2C92" w:rsidRDefault="00B66257">
      <w:pPr>
        <w:jc w:val="center"/>
      </w:pPr>
      <w:r>
        <w:rPr>
          <w:color w:val="595959"/>
        </w:rPr>
        <w:t>Prepared by</w:t>
      </w:r>
    </w:p>
    <w:p w14:paraId="719661DD" w14:textId="77777777" w:rsidR="002E2C92" w:rsidRDefault="00B66257">
      <w:pPr>
        <w:spacing w:before="60"/>
        <w:jc w:val="center"/>
      </w:pPr>
      <w:r>
        <w:rPr>
          <w:b/>
          <w:bCs/>
          <w:sz w:val="26"/>
          <w:szCs w:val="26"/>
        </w:rPr>
        <w:t>Mallampally Jayantha Siva Srinivas</w:t>
      </w:r>
    </w:p>
    <w:p w14:paraId="31354503" w14:textId="77777777" w:rsidR="002E2C92" w:rsidRDefault="00B66257">
      <w:pPr>
        <w:spacing w:before="40"/>
        <w:jc w:val="center"/>
      </w:pPr>
      <w:proofErr w:type="spellStart"/>
      <w:proofErr w:type="gramStart"/>
      <w:r>
        <w:rPr>
          <w:color w:val="595959"/>
          <w:sz w:val="20"/>
          <w:szCs w:val="20"/>
        </w:rPr>
        <w:t>B.Tech</w:t>
      </w:r>
      <w:proofErr w:type="spellEnd"/>
      <w:proofErr w:type="gramEnd"/>
      <w:r>
        <w:rPr>
          <w:color w:val="595959"/>
          <w:sz w:val="20"/>
          <w:szCs w:val="20"/>
        </w:rPr>
        <w:t>, Electronics and Communication Engineering</w:t>
      </w:r>
    </w:p>
    <w:p w14:paraId="63A542F4" w14:textId="77777777" w:rsidR="002E2C92" w:rsidRDefault="00B66257">
      <w:r>
        <w:br w:type="page"/>
      </w:r>
    </w:p>
    <w:p w14:paraId="560673B0" w14:textId="77777777" w:rsidR="002E2C92" w:rsidRDefault="002E2C92">
      <w:pPr>
        <w:sectPr w:rsidR="002E2C92">
          <w:pgSz w:w="12240" w:h="15840"/>
          <w:pgMar w:top="1440" w:right="1440" w:bottom="1440" w:left="1440" w:header="708" w:footer="708" w:gutter="0"/>
          <w:cols w:space="720"/>
          <w:docGrid w:linePitch="360"/>
        </w:sectPr>
      </w:pPr>
    </w:p>
    <w:p w14:paraId="50911A1A" w14:textId="77777777" w:rsidR="002E2C92" w:rsidRDefault="00B66257">
      <w:pPr>
        <w:pStyle w:val="Heading1"/>
      </w:pPr>
      <w:r>
        <w:lastRenderedPageBreak/>
        <w:t>1. Abstract</w:t>
      </w:r>
    </w:p>
    <w:p w14:paraId="69A33840" w14:textId="77777777" w:rsidR="002E2C92" w:rsidRDefault="00B66257" w:rsidP="00C837B2">
      <w:pPr>
        <w:spacing w:after="160" w:line="276" w:lineRule="auto"/>
        <w:jc w:val="both"/>
      </w:pPr>
      <w:r>
        <w:t xml:space="preserve">This project explores the implementation and verification of UART (Universal Asynchronous Receiver Transmitter) communication using three distinct development environments: Keil µVision with 8051 Assembly language, Proteus Design Suite for circuit-level simulation, and </w:t>
      </w:r>
      <w:proofErr w:type="spellStart"/>
      <w:r>
        <w:t>Tinkercad</w:t>
      </w:r>
      <w:proofErr w:type="spellEnd"/>
      <w:r>
        <w:t xml:space="preserve"> Circuits using the Arduino platform. The objective is to demonstrate UART functionality across a low-level register-based approach and a high-level library-driven approach, and to draw a clear comparison of how code complexity, development time, and hardware abstraction differ between the two methodologies.</w:t>
      </w:r>
    </w:p>
    <w:p w14:paraId="35B1E32A" w14:textId="77777777" w:rsidR="002E2C92" w:rsidRDefault="00B66257">
      <w:pPr>
        <w:pStyle w:val="Heading1"/>
      </w:pPr>
      <w:r>
        <w:t>2. Objectives</w:t>
      </w:r>
    </w:p>
    <w:p w14:paraId="04649C07" w14:textId="77777777" w:rsidR="002E2C92" w:rsidRDefault="00B66257" w:rsidP="00C837B2">
      <w:pPr>
        <w:pStyle w:val="ListParagraph"/>
        <w:numPr>
          <w:ilvl w:val="0"/>
          <w:numId w:val="2"/>
        </w:numPr>
        <w:spacing w:after="80"/>
        <w:jc w:val="both"/>
      </w:pPr>
      <w:r>
        <w:t>To understand the working principle of UART communication at both hardware register level and software abstraction level.</w:t>
      </w:r>
    </w:p>
    <w:p w14:paraId="22C25CE3" w14:textId="77777777" w:rsidR="002E2C92" w:rsidRDefault="00B66257" w:rsidP="00C837B2">
      <w:pPr>
        <w:pStyle w:val="ListParagraph"/>
        <w:numPr>
          <w:ilvl w:val="0"/>
          <w:numId w:val="2"/>
        </w:numPr>
        <w:spacing w:after="80"/>
        <w:ind w:left="709"/>
        <w:jc w:val="both"/>
      </w:pPr>
      <w:r>
        <w:t>To implement UART transmission using 8051 Assembly language in Keil µVision.</w:t>
      </w:r>
    </w:p>
    <w:p w14:paraId="1572279D" w14:textId="77777777" w:rsidR="002E2C92" w:rsidRDefault="00B66257" w:rsidP="00C837B2">
      <w:pPr>
        <w:pStyle w:val="ListParagraph"/>
        <w:numPr>
          <w:ilvl w:val="0"/>
          <w:numId w:val="2"/>
        </w:numPr>
        <w:spacing w:after="80"/>
        <w:jc w:val="both"/>
      </w:pPr>
      <w:r>
        <w:t>To validate the implementation through circuit simulation in Proteus using the generated HEX file.</w:t>
      </w:r>
    </w:p>
    <w:p w14:paraId="57667FE2" w14:textId="77777777" w:rsidR="002E2C92" w:rsidRDefault="00B66257" w:rsidP="00C837B2">
      <w:pPr>
        <w:pStyle w:val="ListParagraph"/>
        <w:numPr>
          <w:ilvl w:val="0"/>
          <w:numId w:val="2"/>
        </w:numPr>
        <w:spacing w:after="80"/>
        <w:jc w:val="both"/>
      </w:pPr>
      <w:r>
        <w:t xml:space="preserve">To implement equivalent UART functionality using Arduino in </w:t>
      </w:r>
      <w:proofErr w:type="spellStart"/>
      <w:r>
        <w:t>Tinkercad</w:t>
      </w:r>
      <w:proofErr w:type="spellEnd"/>
      <w:r>
        <w:t xml:space="preserve"> with built-in serial libraries.</w:t>
      </w:r>
    </w:p>
    <w:p w14:paraId="1244F6BE" w14:textId="77777777" w:rsidR="002E2C92" w:rsidRDefault="00B66257" w:rsidP="00C837B2">
      <w:pPr>
        <w:pStyle w:val="ListParagraph"/>
        <w:numPr>
          <w:ilvl w:val="0"/>
          <w:numId w:val="2"/>
        </w:numPr>
        <w:spacing w:after="80"/>
        <w:jc w:val="both"/>
      </w:pPr>
      <w:r>
        <w:t>To compare both approaches in terms of code complexity, development effort, and practical usability.</w:t>
      </w:r>
    </w:p>
    <w:p w14:paraId="7ABA913D" w14:textId="77777777" w:rsidR="002E2C92" w:rsidRDefault="00B66257">
      <w:pPr>
        <w:pStyle w:val="Heading1"/>
      </w:pPr>
      <w:r>
        <w:t>3. Introduction to UART</w:t>
      </w:r>
    </w:p>
    <w:p w14:paraId="6262D688" w14:textId="77777777" w:rsidR="002E2C92" w:rsidRDefault="00B66257" w:rsidP="00C837B2">
      <w:pPr>
        <w:spacing w:after="160" w:line="276" w:lineRule="auto"/>
        <w:jc w:val="both"/>
      </w:pPr>
      <w:r>
        <w:t>UART is a widely used serial communication protocol that enables asynchronous data exchange between devices using just two signal lines — transmit (TX) and receive (RX). It is commonly used in embedded systems for communication between microcontrollers, sensors, and computers. Implementing UART requires configuring the baud rate, data frame format, and transmit/receive control logic, either manually through hardware registers (as in 8051 Assembly) or through abstracted software libraries (as in Arduino).</w:t>
      </w:r>
    </w:p>
    <w:p w14:paraId="04CD058A" w14:textId="77777777" w:rsidR="002E2C92" w:rsidRDefault="00B66257">
      <w:pPr>
        <w:pStyle w:val="Heading1"/>
      </w:pPr>
      <w:r>
        <w:t>4. Tools and Platforms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2E2C92" w14:paraId="725E1CA5"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85A2259" w14:textId="77777777" w:rsidR="002E2C92" w:rsidRDefault="00B66257">
            <w:pPr>
              <w:jc w:val="center"/>
            </w:pPr>
            <w:r>
              <w:rPr>
                <w:b/>
                <w:bCs/>
                <w:sz w:val="21"/>
                <w:szCs w:val="21"/>
              </w:rPr>
              <w:t>Platform</w:t>
            </w:r>
          </w:p>
        </w:tc>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4E49868" w14:textId="77777777" w:rsidR="002E2C92" w:rsidRDefault="00B66257">
            <w:pPr>
              <w:jc w:val="center"/>
            </w:pPr>
            <w:r>
              <w:rPr>
                <w:b/>
                <w:bCs/>
                <w:sz w:val="21"/>
                <w:szCs w:val="21"/>
              </w:rPr>
              <w:t>Role in Project</w:t>
            </w:r>
          </w:p>
        </w:tc>
        <w:tc>
          <w:tcPr>
            <w:tcW w:w="27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10B7B316" w14:textId="77777777" w:rsidR="002E2C92" w:rsidRDefault="00B66257">
            <w:pPr>
              <w:jc w:val="center"/>
            </w:pPr>
            <w:r>
              <w:rPr>
                <w:b/>
                <w:bCs/>
                <w:sz w:val="21"/>
                <w:szCs w:val="21"/>
              </w:rPr>
              <w:t>Output Verified</w:t>
            </w:r>
          </w:p>
        </w:tc>
      </w:tr>
      <w:tr w:rsidR="002E2C92" w14:paraId="2537B7AC"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1F7DD4FD" w14:textId="77777777" w:rsidR="002E2C92" w:rsidRDefault="00B66257">
            <w:r>
              <w:rPr>
                <w:sz w:val="21"/>
                <w:szCs w:val="21"/>
              </w:rPr>
              <w:t>Keil µVision</w:t>
            </w:r>
          </w:p>
        </w:tc>
        <w:tc>
          <w:tcPr>
            <w:tcW w:w="42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960A8E1" w14:textId="77777777" w:rsidR="002E2C92" w:rsidRDefault="00B66257">
            <w:r>
              <w:rPr>
                <w:sz w:val="21"/>
                <w:szCs w:val="21"/>
              </w:rPr>
              <w:t>Assembly-level UART code development &amp; debugging for 8051</w:t>
            </w:r>
          </w:p>
        </w:tc>
        <w:tc>
          <w:tcPr>
            <w:tcW w:w="276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4C3B97B4" w14:textId="77777777" w:rsidR="002E2C92" w:rsidRDefault="00B66257">
            <w:r>
              <w:rPr>
                <w:sz w:val="21"/>
                <w:szCs w:val="21"/>
              </w:rPr>
              <w:t>Disassembly window, register states</w:t>
            </w:r>
          </w:p>
        </w:tc>
      </w:tr>
      <w:tr w:rsidR="002E2C92" w14:paraId="19ED4A5D"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658E0ECF" w14:textId="77777777" w:rsidR="002E2C92" w:rsidRDefault="00B66257">
            <w:r>
              <w:rPr>
                <w:sz w:val="21"/>
                <w:szCs w:val="21"/>
              </w:rPr>
              <w:t>Proteus Design Suite</w:t>
            </w:r>
          </w:p>
        </w:tc>
        <w:tc>
          <w:tcPr>
            <w:tcW w:w="4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15DB066D" w14:textId="77777777" w:rsidR="002E2C92" w:rsidRDefault="00B66257">
            <w:r>
              <w:rPr>
                <w:sz w:val="21"/>
                <w:szCs w:val="21"/>
              </w:rPr>
              <w:t>Virtual circuit simulation using compiled HEX file</w:t>
            </w:r>
          </w:p>
        </w:tc>
        <w:tc>
          <w:tcPr>
            <w:tcW w:w="27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E92344E" w14:textId="77777777" w:rsidR="002E2C92" w:rsidRDefault="00B66257">
            <w:r>
              <w:rPr>
                <w:sz w:val="21"/>
                <w:szCs w:val="21"/>
              </w:rPr>
              <w:t>Virtual Terminal showing transmitted string</w:t>
            </w:r>
          </w:p>
        </w:tc>
      </w:tr>
      <w:tr w:rsidR="002E2C92" w14:paraId="064D3A0F"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F4A83D6" w14:textId="77777777" w:rsidR="002E2C92" w:rsidRDefault="00B66257">
            <w:proofErr w:type="spellStart"/>
            <w:r>
              <w:rPr>
                <w:sz w:val="21"/>
                <w:szCs w:val="21"/>
              </w:rPr>
              <w:lastRenderedPageBreak/>
              <w:t>Tinkercad</w:t>
            </w:r>
            <w:proofErr w:type="spellEnd"/>
            <w:r>
              <w:rPr>
                <w:sz w:val="21"/>
                <w:szCs w:val="21"/>
              </w:rPr>
              <w:t xml:space="preserve"> Circuits</w:t>
            </w:r>
          </w:p>
        </w:tc>
        <w:tc>
          <w:tcPr>
            <w:tcW w:w="42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28B08F78" w14:textId="77777777" w:rsidR="002E2C92" w:rsidRDefault="00B66257">
            <w:r>
              <w:rPr>
                <w:sz w:val="21"/>
                <w:szCs w:val="21"/>
              </w:rPr>
              <w:t>Arduino UNO based UART implementation using C++</w:t>
            </w:r>
          </w:p>
        </w:tc>
        <w:tc>
          <w:tcPr>
            <w:tcW w:w="276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187CC98F" w14:textId="77777777" w:rsidR="002E2C92" w:rsidRDefault="00B66257">
            <w:r>
              <w:rPr>
                <w:sz w:val="21"/>
                <w:szCs w:val="21"/>
              </w:rPr>
              <w:t>Serial Monitor showing repeated string output</w:t>
            </w:r>
          </w:p>
        </w:tc>
      </w:tr>
    </w:tbl>
    <w:p w14:paraId="5BB91362" w14:textId="77777777" w:rsidR="00C837B2" w:rsidRPr="00C837B2" w:rsidRDefault="00B66257" w:rsidP="00C837B2">
      <w:pPr>
        <w:spacing w:before="80" w:after="280"/>
        <w:jc w:val="center"/>
        <w:rPr>
          <w:b/>
        </w:rPr>
      </w:pPr>
      <w:r w:rsidRPr="00C837B2">
        <w:rPr>
          <w:b/>
          <w:iCs/>
          <w:color w:val="595959"/>
          <w:sz w:val="20"/>
          <w:szCs w:val="20"/>
        </w:rPr>
        <w:t>Table 1: Summary of platforms used and their role in the project</w:t>
      </w:r>
    </w:p>
    <w:p w14:paraId="662990CF" w14:textId="77777777" w:rsidR="002E2C92" w:rsidRPr="00C837B2" w:rsidRDefault="00B66257" w:rsidP="00C837B2">
      <w:pPr>
        <w:pStyle w:val="Heading1"/>
      </w:pPr>
      <w:r w:rsidRPr="00C837B2">
        <w:t>5. Implementation Details</w:t>
      </w:r>
    </w:p>
    <w:p w14:paraId="63A538DA" w14:textId="77777777" w:rsidR="002E2C92" w:rsidRDefault="00B66257">
      <w:pPr>
        <w:pStyle w:val="Heading2"/>
      </w:pPr>
      <w:r>
        <w:t>5.1 Keil µVision — 8051 Microcontroller (Assembly Language)</w:t>
      </w:r>
    </w:p>
    <w:p w14:paraId="5482F35D" w14:textId="77777777" w:rsidR="002E2C92" w:rsidRDefault="00B66257" w:rsidP="00C837B2">
      <w:pPr>
        <w:spacing w:after="160" w:line="276" w:lineRule="auto"/>
        <w:jc w:val="both"/>
      </w:pPr>
      <w:r>
        <w:t>UART communication was first implemented using the 8051 microcontroller in Keil µVision, programmed entirely in Assembly language. This involved direct configuration of the SCON (Serial Control) register for UART mode, the TMOD and TH1 registers for Timer 1 based baud rate generation, and manual handling of the SBUF register along with the TI (Transmit Interrupt) flag to control character-by-character transmission. This low-level approach offers complete visibility into how UART hardware operates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2C92" w14:paraId="3E7D5152" w14:textId="77777777">
        <w:tc>
          <w:tcPr>
            <w:tcW w:w="9360" w:type="dxa"/>
            <w:tcBorders>
              <w:top w:val="single" w:sz="1" w:space="0" w:color="BFBFBF"/>
              <w:left w:val="single" w:sz="1" w:space="0" w:color="BFBFBF"/>
              <w:bottom w:val="single" w:sz="1" w:space="0" w:color="BFBFBF"/>
              <w:right w:val="single" w:sz="1" w:space="0" w:color="BFBFBF"/>
            </w:tcBorders>
            <w:shd w:val="clear" w:color="auto" w:fill="F4F6F8"/>
            <w:tcMar>
              <w:top w:w="160" w:type="dxa"/>
              <w:left w:w="200" w:type="dxa"/>
              <w:bottom w:w="160" w:type="dxa"/>
              <w:right w:w="200" w:type="dxa"/>
            </w:tcMar>
          </w:tcPr>
          <w:p w14:paraId="3EBF0D67" w14:textId="77777777" w:rsidR="002E2C92" w:rsidRDefault="00B66257">
            <w:pPr>
              <w:spacing w:after="40"/>
            </w:pPr>
            <w:r>
              <w:rPr>
                <w:rFonts w:ascii="Consolas" w:eastAsia="Consolas" w:hAnsi="Consolas" w:cs="Consolas"/>
                <w:sz w:val="19"/>
                <w:szCs w:val="19"/>
              </w:rPr>
              <w:t>org 0000h</w:t>
            </w:r>
          </w:p>
          <w:p w14:paraId="4272015C" w14:textId="77777777" w:rsidR="002E2C92" w:rsidRDefault="00B66257">
            <w:pPr>
              <w:spacing w:after="40"/>
            </w:pPr>
            <w:r>
              <w:rPr>
                <w:rFonts w:ascii="Consolas" w:eastAsia="Consolas" w:hAnsi="Consolas" w:cs="Consolas"/>
                <w:sz w:val="19"/>
                <w:szCs w:val="19"/>
              </w:rPr>
              <w:t xml:space="preserve">mov </w:t>
            </w:r>
            <w:proofErr w:type="spellStart"/>
            <w:r>
              <w:rPr>
                <w:rFonts w:ascii="Consolas" w:eastAsia="Consolas" w:hAnsi="Consolas" w:cs="Consolas"/>
                <w:sz w:val="19"/>
                <w:szCs w:val="19"/>
              </w:rPr>
              <w:t>scon</w:t>
            </w:r>
            <w:proofErr w:type="spellEnd"/>
            <w:r>
              <w:rPr>
                <w:rFonts w:ascii="Consolas" w:eastAsia="Consolas" w:hAnsi="Consolas" w:cs="Consolas"/>
                <w:sz w:val="19"/>
                <w:szCs w:val="19"/>
              </w:rPr>
              <w:t>, #50h     ; UART Mode 1, 8-bit UART</w:t>
            </w:r>
          </w:p>
          <w:p w14:paraId="2AAAF134" w14:textId="77777777" w:rsidR="002E2C92" w:rsidRDefault="00B66257">
            <w:pPr>
              <w:spacing w:after="40"/>
            </w:pPr>
            <w:r>
              <w:rPr>
                <w:rFonts w:ascii="Consolas" w:eastAsia="Consolas" w:hAnsi="Consolas" w:cs="Consolas"/>
                <w:sz w:val="19"/>
                <w:szCs w:val="19"/>
              </w:rPr>
              <w:t xml:space="preserve">mov </w:t>
            </w:r>
            <w:proofErr w:type="spellStart"/>
            <w:r>
              <w:rPr>
                <w:rFonts w:ascii="Consolas" w:eastAsia="Consolas" w:hAnsi="Consolas" w:cs="Consolas"/>
                <w:sz w:val="19"/>
                <w:szCs w:val="19"/>
              </w:rPr>
              <w:t>tmod</w:t>
            </w:r>
            <w:proofErr w:type="spellEnd"/>
            <w:r>
              <w:rPr>
                <w:rFonts w:ascii="Consolas" w:eastAsia="Consolas" w:hAnsi="Consolas" w:cs="Consolas"/>
                <w:sz w:val="19"/>
                <w:szCs w:val="19"/>
              </w:rPr>
              <w:t>, #20h     ; Timer 1, Mode 2 (8-bit auto-reload)</w:t>
            </w:r>
          </w:p>
          <w:p w14:paraId="7AF41601" w14:textId="77777777" w:rsidR="002E2C92" w:rsidRDefault="00B66257">
            <w:pPr>
              <w:spacing w:after="40"/>
            </w:pPr>
            <w:r>
              <w:rPr>
                <w:rFonts w:ascii="Consolas" w:eastAsia="Consolas" w:hAnsi="Consolas" w:cs="Consolas"/>
                <w:sz w:val="19"/>
                <w:szCs w:val="19"/>
              </w:rPr>
              <w:t>mov th1, #0fdh     ; Baud rate 9600</w:t>
            </w:r>
          </w:p>
          <w:p w14:paraId="00FD1476" w14:textId="77777777" w:rsidR="002E2C92" w:rsidRDefault="00B66257">
            <w:pPr>
              <w:spacing w:after="40"/>
            </w:pPr>
            <w:proofErr w:type="spellStart"/>
            <w:r>
              <w:rPr>
                <w:rFonts w:ascii="Consolas" w:eastAsia="Consolas" w:hAnsi="Consolas" w:cs="Consolas"/>
                <w:sz w:val="19"/>
                <w:szCs w:val="19"/>
              </w:rPr>
              <w:t>setb</w:t>
            </w:r>
            <w:proofErr w:type="spellEnd"/>
            <w:r>
              <w:rPr>
                <w:rFonts w:ascii="Consolas" w:eastAsia="Consolas" w:hAnsi="Consolas" w:cs="Consolas"/>
                <w:sz w:val="19"/>
                <w:szCs w:val="19"/>
              </w:rPr>
              <w:t xml:space="preserve"> tr1           ; Start Timer 1</w:t>
            </w:r>
          </w:p>
          <w:p w14:paraId="08069C28" w14:textId="77777777" w:rsidR="002E2C92" w:rsidRDefault="00B66257">
            <w:pPr>
              <w:spacing w:after="40"/>
            </w:pPr>
            <w:r>
              <w:rPr>
                <w:rFonts w:ascii="Consolas" w:eastAsia="Consolas" w:hAnsi="Consolas" w:cs="Consolas"/>
                <w:sz w:val="19"/>
                <w:szCs w:val="19"/>
              </w:rPr>
              <w:t xml:space="preserve">mov </w:t>
            </w:r>
            <w:proofErr w:type="spellStart"/>
            <w:r>
              <w:rPr>
                <w:rFonts w:ascii="Consolas" w:eastAsia="Consolas" w:hAnsi="Consolas" w:cs="Consolas"/>
                <w:sz w:val="19"/>
                <w:szCs w:val="19"/>
              </w:rPr>
              <w:t>dptr</w:t>
            </w:r>
            <w:proofErr w:type="spellEnd"/>
            <w:r>
              <w:rPr>
                <w:rFonts w:ascii="Consolas" w:eastAsia="Consolas" w:hAnsi="Consolas" w:cs="Consolas"/>
                <w:sz w:val="19"/>
                <w:szCs w:val="19"/>
              </w:rPr>
              <w:t>, #message ; Load message address</w:t>
            </w:r>
          </w:p>
          <w:p w14:paraId="00A1613C" w14:textId="77777777" w:rsidR="002E2C92" w:rsidRDefault="00B66257">
            <w:pPr>
              <w:spacing w:after="40"/>
            </w:pPr>
            <w:r>
              <w:rPr>
                <w:rFonts w:ascii="Consolas" w:eastAsia="Consolas" w:hAnsi="Consolas" w:cs="Consolas"/>
                <w:sz w:val="19"/>
                <w:szCs w:val="19"/>
              </w:rPr>
              <w:t>transmit:</w:t>
            </w:r>
          </w:p>
          <w:p w14:paraId="4A1BEA57"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clr</w:t>
            </w:r>
            <w:proofErr w:type="spellEnd"/>
            <w:r>
              <w:rPr>
                <w:rFonts w:ascii="Consolas" w:eastAsia="Consolas" w:hAnsi="Consolas" w:cs="Consolas"/>
                <w:sz w:val="19"/>
                <w:szCs w:val="19"/>
              </w:rPr>
              <w:t xml:space="preserve"> a</w:t>
            </w:r>
          </w:p>
          <w:p w14:paraId="2BF9DBE5" w14:textId="77777777" w:rsidR="002E2C92" w:rsidRDefault="00B66257">
            <w:pPr>
              <w:spacing w:after="40"/>
            </w:pPr>
            <w:proofErr w:type="spellStart"/>
            <w:r>
              <w:rPr>
                <w:rFonts w:ascii="Consolas" w:eastAsia="Consolas" w:hAnsi="Consolas" w:cs="Consolas"/>
                <w:sz w:val="19"/>
                <w:szCs w:val="19"/>
              </w:rPr>
              <w:t>next_char</w:t>
            </w:r>
            <w:proofErr w:type="spellEnd"/>
            <w:r>
              <w:rPr>
                <w:rFonts w:ascii="Consolas" w:eastAsia="Consolas" w:hAnsi="Consolas" w:cs="Consolas"/>
                <w:sz w:val="19"/>
                <w:szCs w:val="19"/>
              </w:rPr>
              <w:t>:</w:t>
            </w:r>
          </w:p>
          <w:p w14:paraId="2B75A414"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movc</w:t>
            </w:r>
            <w:proofErr w:type="spellEnd"/>
            <w:r>
              <w:rPr>
                <w:rFonts w:ascii="Consolas" w:eastAsia="Consolas" w:hAnsi="Consolas" w:cs="Consolas"/>
                <w:sz w:val="19"/>
                <w:szCs w:val="19"/>
              </w:rPr>
              <w:t xml:space="preserve"> a, @</w:t>
            </w:r>
            <w:proofErr w:type="spellStart"/>
            <w:r>
              <w:rPr>
                <w:rFonts w:ascii="Consolas" w:eastAsia="Consolas" w:hAnsi="Consolas" w:cs="Consolas"/>
                <w:sz w:val="19"/>
                <w:szCs w:val="19"/>
              </w:rPr>
              <w:t>a+dptr</w:t>
            </w:r>
            <w:proofErr w:type="spellEnd"/>
            <w:r>
              <w:rPr>
                <w:rFonts w:ascii="Consolas" w:eastAsia="Consolas" w:hAnsi="Consolas" w:cs="Consolas"/>
                <w:sz w:val="19"/>
                <w:szCs w:val="19"/>
              </w:rPr>
              <w:t xml:space="preserve">  ; Load character from message</w:t>
            </w:r>
          </w:p>
          <w:p w14:paraId="5B245C78"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jz</w:t>
            </w:r>
            <w:proofErr w:type="spellEnd"/>
            <w:r>
              <w:rPr>
                <w:rFonts w:ascii="Consolas" w:eastAsia="Consolas" w:hAnsi="Consolas" w:cs="Consolas"/>
                <w:sz w:val="19"/>
                <w:szCs w:val="19"/>
              </w:rPr>
              <w:t xml:space="preserve"> transmit      ; Repeat on null character</w:t>
            </w:r>
          </w:p>
          <w:p w14:paraId="1CFC5331" w14:textId="77777777" w:rsidR="002E2C92" w:rsidRDefault="00B66257">
            <w:pPr>
              <w:spacing w:after="40"/>
            </w:pPr>
            <w:r>
              <w:rPr>
                <w:rFonts w:ascii="Consolas" w:eastAsia="Consolas" w:hAnsi="Consolas" w:cs="Consolas"/>
                <w:sz w:val="19"/>
                <w:szCs w:val="19"/>
              </w:rPr>
              <w:t xml:space="preserve">  mov </w:t>
            </w:r>
            <w:proofErr w:type="spellStart"/>
            <w:r>
              <w:rPr>
                <w:rFonts w:ascii="Consolas" w:eastAsia="Consolas" w:hAnsi="Consolas" w:cs="Consolas"/>
                <w:sz w:val="19"/>
                <w:szCs w:val="19"/>
              </w:rPr>
              <w:t>sbuf</w:t>
            </w:r>
            <w:proofErr w:type="spellEnd"/>
            <w:r>
              <w:rPr>
                <w:rFonts w:ascii="Consolas" w:eastAsia="Consolas" w:hAnsi="Consolas" w:cs="Consolas"/>
                <w:sz w:val="19"/>
                <w:szCs w:val="19"/>
              </w:rPr>
              <w:t>, a      ; Send data</w:t>
            </w:r>
          </w:p>
          <w:p w14:paraId="17105259" w14:textId="77777777" w:rsidR="002E2C92" w:rsidRDefault="00B66257">
            <w:pPr>
              <w:spacing w:after="40"/>
            </w:pPr>
            <w:proofErr w:type="spellStart"/>
            <w:r>
              <w:rPr>
                <w:rFonts w:ascii="Consolas" w:eastAsia="Consolas" w:hAnsi="Consolas" w:cs="Consolas"/>
                <w:sz w:val="19"/>
                <w:szCs w:val="19"/>
              </w:rPr>
              <w:t>wait_transmit</w:t>
            </w:r>
            <w:proofErr w:type="spellEnd"/>
            <w:r>
              <w:rPr>
                <w:rFonts w:ascii="Consolas" w:eastAsia="Consolas" w:hAnsi="Consolas" w:cs="Consolas"/>
                <w:sz w:val="19"/>
                <w:szCs w:val="19"/>
              </w:rPr>
              <w:t>:</w:t>
            </w:r>
          </w:p>
          <w:p w14:paraId="6833E81C"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jnb</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wait_transmit</w:t>
            </w:r>
            <w:proofErr w:type="spellEnd"/>
            <w:r>
              <w:rPr>
                <w:rFonts w:ascii="Consolas" w:eastAsia="Consolas" w:hAnsi="Consolas" w:cs="Consolas"/>
                <w:sz w:val="19"/>
                <w:szCs w:val="19"/>
              </w:rPr>
              <w:t xml:space="preserve"> ; Wait for transmission to complete</w:t>
            </w:r>
          </w:p>
          <w:p w14:paraId="2A5C7AD3"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clr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Clear transmit flag</w:t>
            </w:r>
          </w:p>
          <w:p w14:paraId="38E0C5C6"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inc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dptr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Next character</w:t>
            </w:r>
          </w:p>
          <w:p w14:paraId="220FFD98"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sjmp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next_char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Repeat</w:t>
            </w:r>
          </w:p>
          <w:p w14:paraId="5A8080B1" w14:textId="77777777" w:rsidR="002E2C92" w:rsidRDefault="00B66257">
            <w:pPr>
              <w:spacing w:after="40"/>
            </w:pPr>
            <w:r>
              <w:rPr>
                <w:rFonts w:ascii="Consolas" w:eastAsia="Consolas" w:hAnsi="Consolas" w:cs="Consolas"/>
                <w:sz w:val="19"/>
                <w:szCs w:val="19"/>
              </w:rPr>
              <w:t xml:space="preserve">message: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'Embedded Systems &amp; IOT', 00h</w:t>
            </w:r>
          </w:p>
          <w:p w14:paraId="0ED5E34A" w14:textId="77777777" w:rsidR="002E2C92" w:rsidRDefault="00B66257">
            <w:pPr>
              <w:spacing w:after="40"/>
            </w:pPr>
            <w:r>
              <w:rPr>
                <w:rFonts w:ascii="Consolas" w:eastAsia="Consolas" w:hAnsi="Consolas" w:cs="Consolas"/>
                <w:sz w:val="19"/>
                <w:szCs w:val="19"/>
              </w:rPr>
              <w:t>end</w:t>
            </w:r>
          </w:p>
        </w:tc>
      </w:tr>
    </w:tbl>
    <w:p w14:paraId="68A57C8C" w14:textId="77777777" w:rsidR="002E2C92" w:rsidRDefault="00B66257">
      <w:pPr>
        <w:spacing w:before="200" w:after="60"/>
        <w:jc w:val="center"/>
      </w:pPr>
      <w:r>
        <w:rPr>
          <w:noProof/>
        </w:rPr>
        <w:lastRenderedPageBreak/>
        <w:drawing>
          <wp:inline distT="0" distB="0" distL="0" distR="0" wp14:anchorId="1A587AF3" wp14:editId="4F716CD5">
            <wp:extent cx="5717486" cy="2389909"/>
            <wp:effectExtent l="0" t="0" r="0" b="0"/>
            <wp:docPr id="1"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7944" cy="2411001"/>
                    </a:xfrm>
                    <a:prstGeom prst="rect">
                      <a:avLst/>
                    </a:prstGeom>
                  </pic:spPr>
                </pic:pic>
              </a:graphicData>
            </a:graphic>
          </wp:inline>
        </w:drawing>
      </w:r>
    </w:p>
    <w:p w14:paraId="2FA7E4D2" w14:textId="77777777" w:rsidR="002E2C92" w:rsidRPr="00C837B2" w:rsidRDefault="00B66257">
      <w:pPr>
        <w:spacing w:before="80" w:after="280"/>
        <w:jc w:val="center"/>
        <w:rPr>
          <w:b/>
        </w:rPr>
      </w:pPr>
      <w:r w:rsidRPr="00C837B2">
        <w:rPr>
          <w:b/>
          <w:iCs/>
          <w:color w:val="595959"/>
          <w:sz w:val="20"/>
          <w:szCs w:val="20"/>
        </w:rPr>
        <w:t>Figure 1: Keil µVision — Assembly code, disassembly view, and UART output ('Embedded Systems &amp; IOT')</w:t>
      </w:r>
    </w:p>
    <w:p w14:paraId="57021D96" w14:textId="77777777" w:rsidR="002E2C92" w:rsidRDefault="00B66257" w:rsidP="00C837B2">
      <w:pPr>
        <w:pStyle w:val="Heading1"/>
      </w:pPr>
      <w:r>
        <w:t>5.2 Proteus Design Suite — Circuit Simulation</w:t>
      </w:r>
    </w:p>
    <w:p w14:paraId="0735E068" w14:textId="77777777" w:rsidR="002E2C92" w:rsidRDefault="00B66257" w:rsidP="00C837B2">
      <w:pPr>
        <w:spacing w:after="160" w:line="276" w:lineRule="auto"/>
        <w:jc w:val="both"/>
      </w:pPr>
      <w:r>
        <w:t>The Assembly program developed in Keil was compiled into a HEX file and imported into Proteus Design Suite, where the 8051 (AT89C51) microcontroller circuit was simulated virtually. A Virtual Terminal was connected to the RXD/TXD pins to observe the transmitted data in real time. This step allowed verification of correct UART functionality without requiring physical hardware, confirming that the register-level configuration in the Assembly code produced the expected output.</w:t>
      </w:r>
    </w:p>
    <w:p w14:paraId="38EEB240" w14:textId="77777777" w:rsidR="002E2C92" w:rsidRDefault="00B66257">
      <w:pPr>
        <w:spacing w:before="200" w:after="60"/>
        <w:jc w:val="center"/>
      </w:pPr>
      <w:r>
        <w:rPr>
          <w:noProof/>
        </w:rPr>
        <w:drawing>
          <wp:inline distT="0" distB="0" distL="0" distR="0" wp14:anchorId="4D68F5D4" wp14:editId="05DDACEC">
            <wp:extent cx="5687291" cy="2831007"/>
            <wp:effectExtent l="0" t="0" r="8890" b="7620"/>
            <wp:docPr id="2"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83444" cy="2878870"/>
                    </a:xfrm>
                    <a:prstGeom prst="rect">
                      <a:avLst/>
                    </a:prstGeom>
                  </pic:spPr>
                </pic:pic>
              </a:graphicData>
            </a:graphic>
          </wp:inline>
        </w:drawing>
      </w:r>
    </w:p>
    <w:p w14:paraId="38390B21" w14:textId="77777777" w:rsidR="002E2C92" w:rsidRPr="00C837B2" w:rsidRDefault="00B66257">
      <w:pPr>
        <w:spacing w:before="80" w:after="280"/>
        <w:jc w:val="center"/>
        <w:rPr>
          <w:b/>
        </w:rPr>
      </w:pPr>
      <w:r w:rsidRPr="00C837B2">
        <w:rPr>
          <w:b/>
          <w:iCs/>
          <w:color w:val="595959"/>
          <w:sz w:val="20"/>
          <w:szCs w:val="20"/>
        </w:rPr>
        <w:t>Figure 2: Proteus simulation — AT89C51 circuit with Virtual Terminal displaying received UART data</w:t>
      </w:r>
    </w:p>
    <w:p w14:paraId="7F6CCE92" w14:textId="77777777" w:rsidR="002E2C92" w:rsidRDefault="00B66257" w:rsidP="00C837B2">
      <w:pPr>
        <w:pStyle w:val="Heading1"/>
      </w:pPr>
      <w:r>
        <w:lastRenderedPageBreak/>
        <w:t xml:space="preserve">5.3 </w:t>
      </w:r>
      <w:proofErr w:type="spellStart"/>
      <w:r>
        <w:t>Tinkercad</w:t>
      </w:r>
      <w:proofErr w:type="spellEnd"/>
      <w:r>
        <w:t xml:space="preserve"> — Arduino UNO (C++ with Serial Library)</w:t>
      </w:r>
    </w:p>
    <w:p w14:paraId="0C3DB23A" w14:textId="77777777" w:rsidR="002E2C92" w:rsidRDefault="00B66257" w:rsidP="00C837B2">
      <w:pPr>
        <w:spacing w:after="160" w:line="276" w:lineRule="auto"/>
        <w:jc w:val="both"/>
      </w:pPr>
      <w:r>
        <w:t xml:space="preserve">The same UART functionality was reimplemented using an Arduino UNO board in </w:t>
      </w:r>
      <w:proofErr w:type="spellStart"/>
      <w:r>
        <w:t>Tinkercad</w:t>
      </w:r>
      <w:proofErr w:type="spellEnd"/>
      <w:r>
        <w:t xml:space="preserve"> Circuits. Unlike the 8051 Assembly version, Arduino's built-in Serial library abstracts away all register-level configuration. A single </w:t>
      </w:r>
      <w:proofErr w:type="spellStart"/>
      <w:r>
        <w:t>Serial.begin</w:t>
      </w:r>
      <w:proofErr w:type="spellEnd"/>
      <w:r>
        <w:t xml:space="preserve">(9600) call initializes UART communication, and </w:t>
      </w:r>
      <w:proofErr w:type="spellStart"/>
      <w:r>
        <w:t>Serial.println</w:t>
      </w:r>
      <w:proofErr w:type="spellEnd"/>
      <w:r>
        <w:t>() handles framing and transmission of the data automatically, reducing the entire implementation to a handful of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2C92" w14:paraId="06B11A1A" w14:textId="77777777">
        <w:tc>
          <w:tcPr>
            <w:tcW w:w="9360" w:type="dxa"/>
            <w:tcBorders>
              <w:top w:val="single" w:sz="1" w:space="0" w:color="BFBFBF"/>
              <w:left w:val="single" w:sz="1" w:space="0" w:color="BFBFBF"/>
              <w:bottom w:val="single" w:sz="1" w:space="0" w:color="BFBFBF"/>
              <w:right w:val="single" w:sz="1" w:space="0" w:color="BFBFBF"/>
            </w:tcBorders>
            <w:shd w:val="clear" w:color="auto" w:fill="F4F6F8"/>
            <w:tcMar>
              <w:top w:w="160" w:type="dxa"/>
              <w:left w:w="200" w:type="dxa"/>
              <w:bottom w:w="160" w:type="dxa"/>
              <w:right w:w="200" w:type="dxa"/>
            </w:tcMar>
          </w:tcPr>
          <w:p w14:paraId="35EAFFDC" w14:textId="77777777" w:rsidR="002E2C92" w:rsidRDefault="00B66257">
            <w:pPr>
              <w:spacing w:after="40"/>
            </w:pPr>
            <w:r>
              <w:rPr>
                <w:rFonts w:ascii="Consolas" w:eastAsia="Consolas" w:hAnsi="Consolas" w:cs="Consolas"/>
                <w:sz w:val="19"/>
                <w:szCs w:val="19"/>
              </w:rPr>
              <w:t xml:space="preserve">void </w:t>
            </w:r>
            <w:proofErr w:type="gramStart"/>
            <w:r>
              <w:rPr>
                <w:rFonts w:ascii="Consolas" w:eastAsia="Consolas" w:hAnsi="Consolas" w:cs="Consolas"/>
                <w:sz w:val="19"/>
                <w:szCs w:val="19"/>
              </w:rPr>
              <w:t>setup(</w:t>
            </w:r>
            <w:proofErr w:type="gramEnd"/>
            <w:r>
              <w:rPr>
                <w:rFonts w:ascii="Consolas" w:eastAsia="Consolas" w:hAnsi="Consolas" w:cs="Consolas"/>
                <w:sz w:val="19"/>
                <w:szCs w:val="19"/>
              </w:rPr>
              <w:t>) {</w:t>
            </w:r>
          </w:p>
          <w:p w14:paraId="13667BE2"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Serial.begin</w:t>
            </w:r>
            <w:proofErr w:type="spellEnd"/>
            <w:r>
              <w:rPr>
                <w:rFonts w:ascii="Consolas" w:eastAsia="Consolas" w:hAnsi="Consolas" w:cs="Consolas"/>
                <w:sz w:val="19"/>
                <w:szCs w:val="19"/>
              </w:rPr>
              <w:t>(9600);</w:t>
            </w:r>
          </w:p>
          <w:p w14:paraId="5DAB4239" w14:textId="77777777" w:rsidR="002E2C92" w:rsidRDefault="00B66257">
            <w:pPr>
              <w:spacing w:after="40"/>
            </w:pPr>
            <w:r>
              <w:rPr>
                <w:rFonts w:ascii="Consolas" w:eastAsia="Consolas" w:hAnsi="Consolas" w:cs="Consolas"/>
                <w:sz w:val="19"/>
                <w:szCs w:val="19"/>
              </w:rPr>
              <w:t>}</w:t>
            </w:r>
          </w:p>
          <w:p w14:paraId="0E187C98" w14:textId="77777777" w:rsidR="002E2C92" w:rsidRDefault="002E2C92">
            <w:pPr>
              <w:spacing w:after="40"/>
            </w:pPr>
          </w:p>
          <w:p w14:paraId="5C709EAC" w14:textId="77777777" w:rsidR="002E2C92" w:rsidRDefault="00B66257">
            <w:pPr>
              <w:spacing w:after="40"/>
            </w:pPr>
            <w:r>
              <w:rPr>
                <w:rFonts w:ascii="Consolas" w:eastAsia="Consolas" w:hAnsi="Consolas" w:cs="Consolas"/>
                <w:sz w:val="19"/>
                <w:szCs w:val="19"/>
              </w:rPr>
              <w:t xml:space="preserve">void </w:t>
            </w:r>
            <w:proofErr w:type="gramStart"/>
            <w:r>
              <w:rPr>
                <w:rFonts w:ascii="Consolas" w:eastAsia="Consolas" w:hAnsi="Consolas" w:cs="Consolas"/>
                <w:sz w:val="19"/>
                <w:szCs w:val="19"/>
              </w:rPr>
              <w:t>loop(</w:t>
            </w:r>
            <w:proofErr w:type="gramEnd"/>
            <w:r>
              <w:rPr>
                <w:rFonts w:ascii="Consolas" w:eastAsia="Consolas" w:hAnsi="Consolas" w:cs="Consolas"/>
                <w:sz w:val="19"/>
                <w:szCs w:val="19"/>
              </w:rPr>
              <w:t>) {</w:t>
            </w:r>
            <w:bookmarkStart w:id="0" w:name="_GoBack"/>
            <w:bookmarkEnd w:id="0"/>
          </w:p>
          <w:p w14:paraId="678402F3"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Serial.println</w:t>
            </w:r>
            <w:proofErr w:type="spellEnd"/>
            <w:r>
              <w:rPr>
                <w:rFonts w:ascii="Consolas" w:eastAsia="Consolas" w:hAnsi="Consolas" w:cs="Consolas"/>
                <w:sz w:val="19"/>
                <w:szCs w:val="19"/>
              </w:rPr>
              <w:t>("Embedded Systems &amp; IOT");</w:t>
            </w:r>
          </w:p>
          <w:p w14:paraId="4E7215A5" w14:textId="77777777" w:rsidR="002E2C92" w:rsidRDefault="00B66257">
            <w:pPr>
              <w:spacing w:after="40"/>
            </w:pPr>
            <w:r>
              <w:rPr>
                <w:rFonts w:ascii="Consolas" w:eastAsia="Consolas" w:hAnsi="Consolas" w:cs="Consolas"/>
                <w:sz w:val="19"/>
                <w:szCs w:val="19"/>
              </w:rPr>
              <w:t xml:space="preserve">  </w:t>
            </w:r>
            <w:proofErr w:type="gramStart"/>
            <w:r>
              <w:rPr>
                <w:rFonts w:ascii="Consolas" w:eastAsia="Consolas" w:hAnsi="Consolas" w:cs="Consolas"/>
                <w:sz w:val="19"/>
                <w:szCs w:val="19"/>
              </w:rPr>
              <w:t>delay(</w:t>
            </w:r>
            <w:proofErr w:type="gramEnd"/>
            <w:r>
              <w:rPr>
                <w:rFonts w:ascii="Consolas" w:eastAsia="Consolas" w:hAnsi="Consolas" w:cs="Consolas"/>
                <w:sz w:val="19"/>
                <w:szCs w:val="19"/>
              </w:rPr>
              <w:t>1000);</w:t>
            </w:r>
          </w:p>
          <w:p w14:paraId="09B52DF7" w14:textId="77777777" w:rsidR="002E2C92" w:rsidRDefault="00B66257">
            <w:pPr>
              <w:spacing w:after="40"/>
            </w:pPr>
            <w:r>
              <w:rPr>
                <w:rFonts w:ascii="Consolas" w:eastAsia="Consolas" w:hAnsi="Consolas" w:cs="Consolas"/>
                <w:sz w:val="19"/>
                <w:szCs w:val="19"/>
              </w:rPr>
              <w:t>}</w:t>
            </w:r>
          </w:p>
        </w:tc>
      </w:tr>
    </w:tbl>
    <w:p w14:paraId="534301DB" w14:textId="77777777" w:rsidR="002E2C92" w:rsidRDefault="00B66257">
      <w:pPr>
        <w:spacing w:before="200" w:after="60"/>
        <w:jc w:val="center"/>
      </w:pPr>
      <w:r>
        <w:rPr>
          <w:noProof/>
        </w:rPr>
        <w:drawing>
          <wp:inline distT="0" distB="0" distL="0" distR="0" wp14:anchorId="2A25FA77" wp14:editId="0E0662E0">
            <wp:extent cx="5922280" cy="2286000"/>
            <wp:effectExtent l="0" t="0" r="2540" b="0"/>
            <wp:docPr id="3"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61891" cy="2301290"/>
                    </a:xfrm>
                    <a:prstGeom prst="rect">
                      <a:avLst/>
                    </a:prstGeom>
                  </pic:spPr>
                </pic:pic>
              </a:graphicData>
            </a:graphic>
          </wp:inline>
        </w:drawing>
      </w:r>
    </w:p>
    <w:p w14:paraId="4CAB010E" w14:textId="77777777" w:rsidR="002E2C92" w:rsidRPr="00C837B2" w:rsidRDefault="00B66257">
      <w:pPr>
        <w:spacing w:before="80" w:after="280"/>
        <w:jc w:val="center"/>
        <w:rPr>
          <w:b/>
        </w:rPr>
      </w:pPr>
      <w:r w:rsidRPr="00C837B2">
        <w:rPr>
          <w:b/>
          <w:iCs/>
          <w:color w:val="595959"/>
          <w:sz w:val="20"/>
          <w:szCs w:val="20"/>
        </w:rPr>
        <w:t xml:space="preserve">Figure 3: </w:t>
      </w:r>
      <w:proofErr w:type="spellStart"/>
      <w:r w:rsidRPr="00C837B2">
        <w:rPr>
          <w:b/>
          <w:iCs/>
          <w:color w:val="595959"/>
          <w:sz w:val="20"/>
          <w:szCs w:val="20"/>
        </w:rPr>
        <w:t>Tinkercad</w:t>
      </w:r>
      <w:proofErr w:type="spellEnd"/>
      <w:r w:rsidRPr="00C837B2">
        <w:rPr>
          <w:b/>
          <w:iCs/>
          <w:color w:val="595959"/>
          <w:sz w:val="20"/>
          <w:szCs w:val="20"/>
        </w:rPr>
        <w:t xml:space="preserve"> simulation — Arduino UNO with Serial Monitor output ('Embedded Systems &amp; IOT')</w:t>
      </w:r>
    </w:p>
    <w:p w14:paraId="57544F66" w14:textId="77777777" w:rsidR="002E2C92" w:rsidRDefault="00B66257" w:rsidP="00C837B2">
      <w:pPr>
        <w:pStyle w:val="Heading1"/>
      </w:pPr>
      <w:r>
        <w:t>6. Comparative Analysis: Assembly vs Arduino</w:t>
      </w:r>
    </w:p>
    <w:p w14:paraId="5876E9AC" w14:textId="77777777" w:rsidR="002E2C92" w:rsidRDefault="00B66257" w:rsidP="00C837B2">
      <w:pPr>
        <w:spacing w:after="160" w:line="276" w:lineRule="auto"/>
        <w:jc w:val="both"/>
      </w:pPr>
      <w:r>
        <w:t>The central comparison of this project lies in evaluating how the same UART functionality differs in complexity when implemented in 8051 Assembly versus Arduino C++. The table below breaks down this comparison across several practical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E2C92" w14:paraId="26662B12"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64EF61B8" w14:textId="77777777" w:rsidR="002E2C92" w:rsidRDefault="00B66257">
            <w:pPr>
              <w:jc w:val="center"/>
            </w:pPr>
            <w:r>
              <w:rPr>
                <w:b/>
                <w:bCs/>
                <w:sz w:val="21"/>
                <w:szCs w:val="21"/>
              </w:rPr>
              <w:t>Aspect</w:t>
            </w:r>
          </w:p>
        </w:tc>
        <w:tc>
          <w:tcPr>
            <w:tcW w:w="348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E84C1CF" w14:textId="77777777" w:rsidR="002E2C92" w:rsidRDefault="00B66257">
            <w:pPr>
              <w:jc w:val="center"/>
            </w:pPr>
            <w:r>
              <w:rPr>
                <w:b/>
                <w:bCs/>
                <w:sz w:val="21"/>
                <w:szCs w:val="21"/>
              </w:rPr>
              <w:t>Keil / 8051 Assembly</w:t>
            </w:r>
          </w:p>
        </w:tc>
        <w:tc>
          <w:tcPr>
            <w:tcW w:w="348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60C069A" w14:textId="77777777" w:rsidR="002E2C92" w:rsidRDefault="00B66257">
            <w:pPr>
              <w:jc w:val="center"/>
            </w:pPr>
            <w:r>
              <w:rPr>
                <w:b/>
                <w:bCs/>
                <w:sz w:val="21"/>
                <w:szCs w:val="21"/>
              </w:rPr>
              <w:t>Arduino (</w:t>
            </w:r>
            <w:proofErr w:type="spellStart"/>
            <w:r>
              <w:rPr>
                <w:b/>
                <w:bCs/>
                <w:sz w:val="21"/>
                <w:szCs w:val="21"/>
              </w:rPr>
              <w:t>Tinkercad</w:t>
            </w:r>
            <w:proofErr w:type="spellEnd"/>
            <w:r>
              <w:rPr>
                <w:b/>
                <w:bCs/>
                <w:sz w:val="21"/>
                <w:szCs w:val="21"/>
              </w:rPr>
              <w:t>)</w:t>
            </w:r>
          </w:p>
        </w:tc>
      </w:tr>
      <w:tr w:rsidR="002E2C92" w14:paraId="0CAA7C13"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88F254F" w14:textId="77777777" w:rsidR="002E2C92" w:rsidRDefault="00B66257">
            <w:r>
              <w:rPr>
                <w:sz w:val="21"/>
                <w:szCs w:val="21"/>
              </w:rPr>
              <w:t>Programming Level</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6972462" w14:textId="77777777" w:rsidR="002E2C92" w:rsidRDefault="00B66257">
            <w:r>
              <w:rPr>
                <w:sz w:val="21"/>
                <w:szCs w:val="21"/>
              </w:rPr>
              <w:t>Low-level, register-based</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4F5BB7E4" w14:textId="77777777" w:rsidR="002E2C92" w:rsidRDefault="00B66257">
            <w:r>
              <w:rPr>
                <w:sz w:val="21"/>
                <w:szCs w:val="21"/>
              </w:rPr>
              <w:t>High-level, library-based</w:t>
            </w:r>
          </w:p>
        </w:tc>
      </w:tr>
      <w:tr w:rsidR="002E2C92" w14:paraId="259BF498"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3669B01" w14:textId="77777777" w:rsidR="002E2C92" w:rsidRDefault="00B66257">
            <w:r>
              <w:rPr>
                <w:sz w:val="21"/>
                <w:szCs w:val="21"/>
              </w:rPr>
              <w:t>Lines of Code</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12552E63" w14:textId="77777777" w:rsidR="002E2C92" w:rsidRDefault="00B66257">
            <w:r>
              <w:rPr>
                <w:sz w:val="21"/>
                <w:szCs w:val="21"/>
              </w:rPr>
              <w:t>~19 lines (manual control logic)</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68E14834" w14:textId="77777777" w:rsidR="002E2C92" w:rsidRDefault="00B66257">
            <w:r>
              <w:rPr>
                <w:sz w:val="21"/>
                <w:szCs w:val="21"/>
              </w:rPr>
              <w:t>~6 lines (built-in functions)</w:t>
            </w:r>
          </w:p>
        </w:tc>
      </w:tr>
      <w:tr w:rsidR="002E2C92" w14:paraId="4708209E"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B032ECD" w14:textId="77777777" w:rsidR="002E2C92" w:rsidRDefault="00B66257">
            <w:r>
              <w:rPr>
                <w:sz w:val="21"/>
                <w:szCs w:val="21"/>
              </w:rPr>
              <w:lastRenderedPageBreak/>
              <w:t>UART Setup</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74276887" w14:textId="77777777" w:rsidR="002E2C92" w:rsidRDefault="00B66257">
            <w:r>
              <w:rPr>
                <w:sz w:val="21"/>
                <w:szCs w:val="21"/>
              </w:rPr>
              <w:t>Manual SCON, TMOD, TH1 register config</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26E1FF33" w14:textId="77777777" w:rsidR="002E2C92" w:rsidRDefault="00B66257">
            <w:r>
              <w:rPr>
                <w:sz w:val="21"/>
                <w:szCs w:val="21"/>
              </w:rPr>
              <w:t xml:space="preserve">Single call: </w:t>
            </w:r>
            <w:proofErr w:type="spellStart"/>
            <w:r>
              <w:rPr>
                <w:sz w:val="21"/>
                <w:szCs w:val="21"/>
              </w:rPr>
              <w:t>Serial.begin</w:t>
            </w:r>
            <w:proofErr w:type="spellEnd"/>
            <w:r>
              <w:rPr>
                <w:sz w:val="21"/>
                <w:szCs w:val="21"/>
              </w:rPr>
              <w:t>(9600)</w:t>
            </w:r>
          </w:p>
        </w:tc>
      </w:tr>
      <w:tr w:rsidR="002E2C92" w14:paraId="4BDBF4C0"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1DD8261E" w14:textId="77777777" w:rsidR="002E2C92" w:rsidRDefault="00B66257">
            <w:r>
              <w:rPr>
                <w:sz w:val="21"/>
                <w:szCs w:val="21"/>
              </w:rPr>
              <w:t>Data Transmission</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83B02C7" w14:textId="77777777" w:rsidR="002E2C92" w:rsidRDefault="00B66257">
            <w:r>
              <w:rPr>
                <w:sz w:val="21"/>
                <w:szCs w:val="21"/>
              </w:rPr>
              <w:t>Manual SBUF load + TI flag polling loop</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5AE63068" w14:textId="77777777" w:rsidR="002E2C92" w:rsidRDefault="00B66257">
            <w:r>
              <w:rPr>
                <w:sz w:val="21"/>
                <w:szCs w:val="21"/>
              </w:rPr>
              <w:t xml:space="preserve">Single call: </w:t>
            </w:r>
            <w:proofErr w:type="spellStart"/>
            <w:r>
              <w:rPr>
                <w:sz w:val="21"/>
                <w:szCs w:val="21"/>
              </w:rPr>
              <w:t>Serial.println</w:t>
            </w:r>
            <w:proofErr w:type="spellEnd"/>
            <w:r>
              <w:rPr>
                <w:sz w:val="21"/>
                <w:szCs w:val="21"/>
              </w:rPr>
              <w:t>()</w:t>
            </w:r>
          </w:p>
        </w:tc>
      </w:tr>
      <w:tr w:rsidR="002E2C92" w14:paraId="7E5C168F"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504943F7" w14:textId="77777777" w:rsidR="002E2C92" w:rsidRDefault="00B66257">
            <w:r>
              <w:rPr>
                <w:sz w:val="21"/>
                <w:szCs w:val="21"/>
              </w:rPr>
              <w:t>Learning Curve</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25C128E2" w14:textId="77777777" w:rsidR="002E2C92" w:rsidRDefault="00B66257">
            <w:r>
              <w:rPr>
                <w:sz w:val="21"/>
                <w:szCs w:val="21"/>
              </w:rPr>
              <w:t>Steep — requires hardware register knowledge</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7E4A2AE2" w14:textId="77777777" w:rsidR="002E2C92" w:rsidRDefault="00B66257">
            <w:r>
              <w:rPr>
                <w:sz w:val="21"/>
                <w:szCs w:val="21"/>
              </w:rPr>
              <w:t>Gentle — abstracted hardware details</w:t>
            </w:r>
          </w:p>
        </w:tc>
      </w:tr>
      <w:tr w:rsidR="002E2C92" w14:paraId="6F2F6C80"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2DDA72E6" w14:textId="77777777" w:rsidR="002E2C92" w:rsidRDefault="00B66257">
            <w:r>
              <w:rPr>
                <w:sz w:val="21"/>
                <w:szCs w:val="21"/>
              </w:rPr>
              <w:t>Development Time</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30769A47" w14:textId="77777777" w:rsidR="002E2C92" w:rsidRDefault="00B66257">
            <w:r>
              <w:rPr>
                <w:sz w:val="21"/>
                <w:szCs w:val="21"/>
              </w:rPr>
              <w:t>Higher — more debugging at register level</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51095C86" w14:textId="77777777" w:rsidR="002E2C92" w:rsidRDefault="00B66257">
            <w:r>
              <w:rPr>
                <w:sz w:val="21"/>
                <w:szCs w:val="21"/>
              </w:rPr>
              <w:t>Lower — rapid prototyping</w:t>
            </w:r>
          </w:p>
        </w:tc>
      </w:tr>
      <w:tr w:rsidR="002E2C92" w14:paraId="11DF74A0"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096252F4" w14:textId="77777777" w:rsidR="002E2C92" w:rsidRDefault="00B66257">
            <w:r>
              <w:rPr>
                <w:sz w:val="21"/>
                <w:szCs w:val="21"/>
              </w:rPr>
              <w:t>Code Readability</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1C151636" w14:textId="77777777" w:rsidR="002E2C92" w:rsidRDefault="00B66257">
            <w:r>
              <w:rPr>
                <w:sz w:val="21"/>
                <w:szCs w:val="21"/>
              </w:rPr>
              <w:t>Moderate (needs inline comments)</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7001D89A" w14:textId="77777777" w:rsidR="002E2C92" w:rsidRDefault="00B66257">
            <w:r>
              <w:rPr>
                <w:sz w:val="21"/>
                <w:szCs w:val="21"/>
              </w:rPr>
              <w:t>High — self-explanatory function names</w:t>
            </w:r>
          </w:p>
        </w:tc>
      </w:tr>
      <w:tr w:rsidR="002E2C92" w14:paraId="32FD2A23"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4489C829" w14:textId="77777777" w:rsidR="002E2C92" w:rsidRDefault="00B66257">
            <w:r>
              <w:rPr>
                <w:sz w:val="21"/>
                <w:szCs w:val="21"/>
              </w:rPr>
              <w:t>Hardware Control</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74D0A2E9" w14:textId="77777777" w:rsidR="002E2C92" w:rsidRDefault="00B66257">
            <w:r>
              <w:rPr>
                <w:sz w:val="21"/>
                <w:szCs w:val="21"/>
              </w:rPr>
              <w:t>Full, precise control over UART hardware</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306B292" w14:textId="77777777" w:rsidR="002E2C92" w:rsidRDefault="00B66257">
            <w:r>
              <w:rPr>
                <w:sz w:val="21"/>
                <w:szCs w:val="21"/>
              </w:rPr>
              <w:t>Limited to library-exposed functionality</w:t>
            </w:r>
          </w:p>
        </w:tc>
      </w:tr>
      <w:tr w:rsidR="002E2C92" w14:paraId="4B479C88"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54642CE" w14:textId="77777777" w:rsidR="002E2C92" w:rsidRDefault="00B66257">
            <w:r>
              <w:rPr>
                <w:sz w:val="21"/>
                <w:szCs w:val="21"/>
              </w:rPr>
              <w:t>Best Suited For</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37DAB41" w14:textId="77777777" w:rsidR="002E2C92" w:rsidRDefault="00B66257">
            <w:r>
              <w:rPr>
                <w:sz w:val="21"/>
                <w:szCs w:val="21"/>
              </w:rPr>
              <w:t>Embedded systems education, optimization</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71FD552" w14:textId="77777777" w:rsidR="002E2C92" w:rsidRDefault="00B66257">
            <w:r>
              <w:rPr>
                <w:sz w:val="21"/>
                <w:szCs w:val="21"/>
              </w:rPr>
              <w:t>Rapid prototyping, IoT applications</w:t>
            </w:r>
          </w:p>
        </w:tc>
      </w:tr>
    </w:tbl>
    <w:p w14:paraId="154CDCE8" w14:textId="77777777" w:rsidR="002E2C92" w:rsidRPr="00C837B2" w:rsidRDefault="00B66257">
      <w:pPr>
        <w:spacing w:before="80" w:after="280"/>
        <w:jc w:val="center"/>
        <w:rPr>
          <w:b/>
        </w:rPr>
      </w:pPr>
      <w:r w:rsidRPr="00C837B2">
        <w:rPr>
          <w:b/>
          <w:iCs/>
          <w:color w:val="595959"/>
          <w:sz w:val="20"/>
          <w:szCs w:val="20"/>
        </w:rPr>
        <w:t>Table 2: Code and development complexity comparison — 8051 Assembly vs Arduino</w:t>
      </w:r>
    </w:p>
    <w:p w14:paraId="40C37F68" w14:textId="77777777" w:rsidR="002E2C92" w:rsidRDefault="00B66257" w:rsidP="00C837B2">
      <w:pPr>
        <w:pStyle w:val="Heading1"/>
      </w:pPr>
      <w:r>
        <w:t>6.1 Key Observations</w:t>
      </w:r>
    </w:p>
    <w:p w14:paraId="26FB8B6E" w14:textId="77777777" w:rsidR="002E2C92" w:rsidRPr="00C837B2" w:rsidRDefault="00C837B2" w:rsidP="00C837B2">
      <w:pPr>
        <w:pStyle w:val="ListParagraph"/>
        <w:numPr>
          <w:ilvl w:val="0"/>
          <w:numId w:val="2"/>
        </w:numPr>
        <w:spacing w:after="80"/>
        <w:jc w:val="both"/>
      </w:pPr>
      <w:r w:rsidRPr="00C837B2">
        <w:rPr>
          <w:b/>
        </w:rPr>
        <w:t xml:space="preserve">Approximately 68% fewer lines of code: </w:t>
      </w:r>
      <w:r>
        <w:rPr>
          <w:bCs/>
        </w:rPr>
        <w:t>T</w:t>
      </w:r>
      <w:r w:rsidR="00B66257" w:rsidRPr="00C837B2">
        <w:rPr>
          <w:bCs/>
        </w:rPr>
        <w:t>he Arduino implementation required only about 6 lines to achieve the same UART output that took roughly 19 lines of register-level Assembly code.</w:t>
      </w:r>
      <w:r w:rsidR="00B66257" w:rsidRPr="00C837B2">
        <w:t xml:space="preserve"> </w:t>
      </w:r>
    </w:p>
    <w:p w14:paraId="1B20BBDA" w14:textId="77777777" w:rsidR="002E2C92" w:rsidRPr="00C837B2" w:rsidRDefault="00C837B2" w:rsidP="00C837B2">
      <w:pPr>
        <w:pStyle w:val="ListParagraph"/>
        <w:numPr>
          <w:ilvl w:val="0"/>
          <w:numId w:val="2"/>
        </w:numPr>
        <w:spacing w:after="80"/>
        <w:jc w:val="both"/>
      </w:pPr>
      <w:r w:rsidRPr="00C837B2">
        <w:rPr>
          <w:b/>
        </w:rPr>
        <w:t>Abstraction vs control trade-off</w:t>
      </w:r>
      <w:r w:rsidRPr="00C837B2">
        <w:t xml:space="preserve">: </w:t>
      </w:r>
      <w:r w:rsidR="00B66257" w:rsidRPr="00C837B2">
        <w:rPr>
          <w:bCs/>
        </w:rPr>
        <w:t>Arduino's Serial library trades fine-grained hardware control for speed and simplicity, while Assembly trades development speed for precise control over every register and timing parameter.</w:t>
      </w:r>
      <w:r w:rsidR="00B66257" w:rsidRPr="00C837B2">
        <w:t xml:space="preserve"> </w:t>
      </w:r>
    </w:p>
    <w:p w14:paraId="51D35936" w14:textId="77777777" w:rsidR="002E2C92" w:rsidRPr="00C837B2" w:rsidRDefault="00C837B2" w:rsidP="00C837B2">
      <w:pPr>
        <w:pStyle w:val="ListParagraph"/>
        <w:numPr>
          <w:ilvl w:val="0"/>
          <w:numId w:val="2"/>
        </w:numPr>
        <w:spacing w:after="80"/>
        <w:jc w:val="both"/>
      </w:pPr>
      <w:r w:rsidRPr="00C837B2">
        <w:rPr>
          <w:b/>
        </w:rPr>
        <w:t>Debugging effort:</w:t>
      </w:r>
      <w:r w:rsidRPr="00C837B2">
        <w:t xml:space="preserve"> </w:t>
      </w:r>
      <w:r w:rsidR="00B66257" w:rsidRPr="00C837B2">
        <w:rPr>
          <w:bCs/>
        </w:rPr>
        <w:t>Assembly debugging in Keil required monitoring register states (SCON, TI flag, SBUF) and disassembly windows, whereas Arduino debugging was limited to reading the Serial Monitor output directly.</w:t>
      </w:r>
      <w:r w:rsidR="00B66257" w:rsidRPr="00C837B2">
        <w:t xml:space="preserve"> </w:t>
      </w:r>
    </w:p>
    <w:p w14:paraId="34123D3E" w14:textId="77777777" w:rsidR="002E2C92" w:rsidRPr="00C837B2" w:rsidRDefault="00C837B2" w:rsidP="00C837B2">
      <w:pPr>
        <w:pStyle w:val="ListParagraph"/>
        <w:numPr>
          <w:ilvl w:val="0"/>
          <w:numId w:val="2"/>
        </w:numPr>
        <w:spacing w:after="80"/>
        <w:jc w:val="both"/>
      </w:pPr>
      <w:r w:rsidRPr="00C837B2">
        <w:rPr>
          <w:b/>
        </w:rPr>
        <w:t>Educational value</w:t>
      </w:r>
      <w:r>
        <w:t xml:space="preserve">: </w:t>
      </w:r>
      <w:r>
        <w:rPr>
          <w:bCs/>
        </w:rPr>
        <w:t>T</w:t>
      </w:r>
      <w:r w:rsidR="00B66257" w:rsidRPr="00C837B2">
        <w:rPr>
          <w:bCs/>
        </w:rPr>
        <w:t>he Assembly implementation provided deeper insight into how UART hardware actually functions at the register level, which the Arduino abstraction conceals.</w:t>
      </w:r>
    </w:p>
    <w:p w14:paraId="3AC43815" w14:textId="77777777" w:rsidR="002E2C92" w:rsidRDefault="00B66257">
      <w:pPr>
        <w:pStyle w:val="Heading1"/>
      </w:pPr>
      <w:r>
        <w:t>7. Conclusion</w:t>
      </w:r>
    </w:p>
    <w:p w14:paraId="14A85F30" w14:textId="77777777" w:rsidR="002E2C92" w:rsidRDefault="00B66257" w:rsidP="00C837B2">
      <w:pPr>
        <w:spacing w:after="160" w:line="276" w:lineRule="auto"/>
        <w:jc w:val="both"/>
      </w:pPr>
      <w:r>
        <w:t xml:space="preserve">This project successfully demonstrated UART communication across three complementary platforms. The 8051 Assembly implementation in Keil µVision provided a foundational, register-level understanding of UART hardware operation, validated through Proteus circuit simulation. In contrast, the Arduino implementation in </w:t>
      </w:r>
      <w:proofErr w:type="spellStart"/>
      <w:r>
        <w:t>Tinkercad</w:t>
      </w:r>
      <w:proofErr w:type="spellEnd"/>
      <w:r>
        <w:t xml:space="preserve"> showcased how high-level libraries can drastically simplify UART communication, reducing both code volume and development time while sacrificing some degree of hardware-level control. Together, these implementations highlight the </w:t>
      </w:r>
      <w:r>
        <w:lastRenderedPageBreak/>
        <w:t>trade-off between low-level hardware mastery and high-level development efficiency — a key consideration when choosing a platform for embedded systems and IoT projects.</w:t>
      </w:r>
    </w:p>
    <w:sectPr w:rsidR="002E2C9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C33ABF" w14:textId="77777777" w:rsidR="00491E02" w:rsidRDefault="00B66257">
      <w:r>
        <w:separator/>
      </w:r>
    </w:p>
  </w:endnote>
  <w:endnote w:type="continuationSeparator" w:id="0">
    <w:p w14:paraId="4FA9A58C" w14:textId="77777777" w:rsidR="00491E02" w:rsidRDefault="00B66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96B4E" w14:textId="77777777" w:rsidR="002E2C92" w:rsidRDefault="00B66257">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837B2">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93FBC7" w14:textId="77777777" w:rsidR="00491E02" w:rsidRDefault="00B66257">
      <w:r>
        <w:separator/>
      </w:r>
    </w:p>
  </w:footnote>
  <w:footnote w:type="continuationSeparator" w:id="0">
    <w:p w14:paraId="18CCDFAE" w14:textId="77777777" w:rsidR="00491E02" w:rsidRDefault="00B66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48FEF" w14:textId="77777777" w:rsidR="002E2C92" w:rsidRDefault="00B66257">
    <w:r>
      <w:rPr>
        <w:color w:val="8C8C8C"/>
        <w:sz w:val="16"/>
        <w:szCs w:val="16"/>
      </w:rPr>
      <w:t>UART Communication —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D781F"/>
    <w:multiLevelType w:val="hybridMultilevel"/>
    <w:tmpl w:val="188612B0"/>
    <w:lvl w:ilvl="0" w:tplc="6C42A476">
      <w:start w:val="1"/>
      <w:numFmt w:val="decimal"/>
      <w:lvlText w:val="%1."/>
      <w:lvlJc w:val="left"/>
      <w:pPr>
        <w:ind w:left="720" w:hanging="360"/>
      </w:pPr>
    </w:lvl>
    <w:lvl w:ilvl="1" w:tplc="BF1AD4C8">
      <w:numFmt w:val="decimal"/>
      <w:lvlText w:val=""/>
      <w:lvlJc w:val="left"/>
    </w:lvl>
    <w:lvl w:ilvl="2" w:tplc="82626F20">
      <w:numFmt w:val="decimal"/>
      <w:lvlText w:val=""/>
      <w:lvlJc w:val="left"/>
    </w:lvl>
    <w:lvl w:ilvl="3" w:tplc="9676BC64">
      <w:numFmt w:val="decimal"/>
      <w:lvlText w:val=""/>
      <w:lvlJc w:val="left"/>
    </w:lvl>
    <w:lvl w:ilvl="4" w:tplc="DA9C1914">
      <w:numFmt w:val="decimal"/>
      <w:lvlText w:val=""/>
      <w:lvlJc w:val="left"/>
    </w:lvl>
    <w:lvl w:ilvl="5" w:tplc="7D326734">
      <w:numFmt w:val="decimal"/>
      <w:lvlText w:val=""/>
      <w:lvlJc w:val="left"/>
    </w:lvl>
    <w:lvl w:ilvl="6" w:tplc="C2385F80">
      <w:numFmt w:val="decimal"/>
      <w:lvlText w:val=""/>
      <w:lvlJc w:val="left"/>
    </w:lvl>
    <w:lvl w:ilvl="7" w:tplc="50400376">
      <w:numFmt w:val="decimal"/>
      <w:lvlText w:val=""/>
      <w:lvlJc w:val="left"/>
    </w:lvl>
    <w:lvl w:ilvl="8" w:tplc="FFAAD912">
      <w:numFmt w:val="decimal"/>
      <w:lvlText w:val=""/>
      <w:lvlJc w:val="left"/>
    </w:lvl>
  </w:abstractNum>
  <w:abstractNum w:abstractNumId="1" w15:restartNumberingAfterBreak="0">
    <w:nsid w:val="52D756E9"/>
    <w:multiLevelType w:val="hybridMultilevel"/>
    <w:tmpl w:val="0540ACFC"/>
    <w:lvl w:ilvl="0" w:tplc="DF0EC19A">
      <w:start w:val="1"/>
      <w:numFmt w:val="bullet"/>
      <w:lvlText w:val="●"/>
      <w:lvlJc w:val="left"/>
      <w:pPr>
        <w:ind w:left="720" w:hanging="360"/>
      </w:pPr>
    </w:lvl>
    <w:lvl w:ilvl="1" w:tplc="E8E2DA9E">
      <w:start w:val="1"/>
      <w:numFmt w:val="bullet"/>
      <w:lvlText w:val="○"/>
      <w:lvlJc w:val="left"/>
      <w:pPr>
        <w:ind w:left="1440" w:hanging="360"/>
      </w:pPr>
    </w:lvl>
    <w:lvl w:ilvl="2" w:tplc="5E9AAAA2">
      <w:start w:val="1"/>
      <w:numFmt w:val="bullet"/>
      <w:lvlText w:val="■"/>
      <w:lvlJc w:val="left"/>
      <w:pPr>
        <w:ind w:left="2160" w:hanging="360"/>
      </w:pPr>
    </w:lvl>
    <w:lvl w:ilvl="3" w:tplc="97B69A84">
      <w:start w:val="1"/>
      <w:numFmt w:val="bullet"/>
      <w:lvlText w:val="●"/>
      <w:lvlJc w:val="left"/>
      <w:pPr>
        <w:ind w:left="2880" w:hanging="360"/>
      </w:pPr>
    </w:lvl>
    <w:lvl w:ilvl="4" w:tplc="4B6E4432">
      <w:start w:val="1"/>
      <w:numFmt w:val="bullet"/>
      <w:lvlText w:val="○"/>
      <w:lvlJc w:val="left"/>
      <w:pPr>
        <w:ind w:left="3600" w:hanging="360"/>
      </w:pPr>
    </w:lvl>
    <w:lvl w:ilvl="5" w:tplc="85266A88">
      <w:start w:val="1"/>
      <w:numFmt w:val="bullet"/>
      <w:lvlText w:val="■"/>
      <w:lvlJc w:val="left"/>
      <w:pPr>
        <w:ind w:left="4320" w:hanging="360"/>
      </w:pPr>
    </w:lvl>
    <w:lvl w:ilvl="6" w:tplc="6F2EB3E0">
      <w:start w:val="1"/>
      <w:numFmt w:val="bullet"/>
      <w:lvlText w:val="●"/>
      <w:lvlJc w:val="left"/>
      <w:pPr>
        <w:ind w:left="5040" w:hanging="360"/>
      </w:pPr>
    </w:lvl>
    <w:lvl w:ilvl="7" w:tplc="267A6BAA">
      <w:start w:val="1"/>
      <w:numFmt w:val="bullet"/>
      <w:lvlText w:val="●"/>
      <w:lvlJc w:val="left"/>
      <w:pPr>
        <w:ind w:left="5760" w:hanging="360"/>
      </w:pPr>
    </w:lvl>
    <w:lvl w:ilvl="8" w:tplc="AF5E2278">
      <w:start w:val="1"/>
      <w:numFmt w:val="bullet"/>
      <w:lvlText w:val="●"/>
      <w:lvlJc w:val="left"/>
      <w:pPr>
        <w:ind w:left="6480" w:hanging="360"/>
      </w:pPr>
    </w:lvl>
  </w:abstractNum>
  <w:abstractNum w:abstractNumId="2" w15:restartNumberingAfterBreak="0">
    <w:nsid w:val="706476C0"/>
    <w:multiLevelType w:val="hybridMultilevel"/>
    <w:tmpl w:val="E0AEF530"/>
    <w:lvl w:ilvl="0" w:tplc="BBAA1BA6">
      <w:start w:val="1"/>
      <w:numFmt w:val="bullet"/>
      <w:lvlText w:val="•"/>
      <w:lvlJc w:val="left"/>
      <w:pPr>
        <w:ind w:left="720" w:hanging="360"/>
      </w:pPr>
    </w:lvl>
    <w:lvl w:ilvl="1" w:tplc="0924F242">
      <w:numFmt w:val="decimal"/>
      <w:lvlText w:val=""/>
      <w:lvlJc w:val="left"/>
    </w:lvl>
    <w:lvl w:ilvl="2" w:tplc="943071F2">
      <w:numFmt w:val="decimal"/>
      <w:lvlText w:val=""/>
      <w:lvlJc w:val="left"/>
    </w:lvl>
    <w:lvl w:ilvl="3" w:tplc="F5DC9E38">
      <w:numFmt w:val="decimal"/>
      <w:lvlText w:val=""/>
      <w:lvlJc w:val="left"/>
    </w:lvl>
    <w:lvl w:ilvl="4" w:tplc="65503116">
      <w:numFmt w:val="decimal"/>
      <w:lvlText w:val=""/>
      <w:lvlJc w:val="left"/>
    </w:lvl>
    <w:lvl w:ilvl="5" w:tplc="8CFE6AE8">
      <w:numFmt w:val="decimal"/>
      <w:lvlText w:val=""/>
      <w:lvlJc w:val="left"/>
    </w:lvl>
    <w:lvl w:ilvl="6" w:tplc="C2FA9AB4">
      <w:numFmt w:val="decimal"/>
      <w:lvlText w:val=""/>
      <w:lvlJc w:val="left"/>
    </w:lvl>
    <w:lvl w:ilvl="7" w:tplc="547A2FB6">
      <w:numFmt w:val="decimal"/>
      <w:lvlText w:val=""/>
      <w:lvlJc w:val="left"/>
    </w:lvl>
    <w:lvl w:ilvl="8" w:tplc="A24A5DC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C92"/>
    <w:rsid w:val="002E2C92"/>
    <w:rsid w:val="00491E02"/>
    <w:rsid w:val="00B66257"/>
    <w:rsid w:val="00C837B2"/>
    <w:rsid w:val="00D54A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DFA3"/>
  <w15:docId w15:val="{7804A89F-3868-4051-B0AD-E6123B06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2026-06-30T16:14:00Z</dcterms:created>
  <dcterms:modified xsi:type="dcterms:W3CDTF">2026-06-30T16:25:00Z</dcterms:modified>
</cp:coreProperties>
</file>