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83" w:rsidRDefault="00E52C83">
      <w:pPr>
        <w:rPr>
          <w:rFonts w:hint="eastAsia"/>
        </w:rPr>
      </w:pPr>
    </w:p>
    <w:p w:rsidR="00E52C83" w:rsidRDefault="003D21F9">
      <w:pPr>
        <w:jc w:val="center"/>
        <w:rPr>
          <w:rFonts w:ascii="黑体" w:eastAsia="黑体" w:hAnsi="黑体" w:cs="黑体"/>
          <w:sz w:val="48"/>
          <w:szCs w:val="48"/>
        </w:rPr>
      </w:pPr>
      <w:r>
        <w:rPr>
          <w:rFonts w:ascii="黑体" w:eastAsia="黑体" w:hAnsi="黑体" w:cs="黑体" w:hint="eastAsia"/>
          <w:sz w:val="48"/>
          <w:szCs w:val="48"/>
        </w:rPr>
        <w:t>方案</w:t>
      </w:r>
      <w:r w:rsidR="00801B76">
        <w:rPr>
          <w:rFonts w:ascii="黑体" w:eastAsia="黑体" w:hAnsi="黑体" w:cs="黑体" w:hint="eastAsia"/>
          <w:sz w:val="48"/>
          <w:szCs w:val="48"/>
        </w:rPr>
        <w:t>说明</w:t>
      </w:r>
    </w:p>
    <w:p w:rsidR="00E52C83" w:rsidRDefault="00E52C83"/>
    <w:p w:rsidR="00E52C83" w:rsidRDefault="003D21F9">
      <w:pPr>
        <w:pStyle w:val="1"/>
        <w:tabs>
          <w:tab w:val="left" w:pos="432"/>
        </w:tabs>
        <w:adjustRightInd w:val="0"/>
        <w:snapToGrid w:val="0"/>
        <w:spacing w:before="100" w:beforeAutospacing="1" w:after="100" w:afterAutospacing="1" w:line="360" w:lineRule="auto"/>
        <w:ind w:left="432" w:hanging="432"/>
        <w:rPr>
          <w:rFonts w:ascii="宋体" w:hAnsi="宋体" w:cs="Segoe UI"/>
        </w:rPr>
      </w:pPr>
      <w:bookmarkStart w:id="0" w:name="_Toc423595261"/>
      <w:bookmarkStart w:id="1" w:name="_GoBack"/>
      <w:bookmarkEnd w:id="1"/>
      <w:r>
        <w:rPr>
          <w:rFonts w:ascii="宋体" w:hAnsi="宋体" w:cs="Segoe UI"/>
        </w:rPr>
        <w:t>任务概述</w:t>
      </w:r>
      <w:bookmarkEnd w:id="0"/>
    </w:p>
    <w:p w:rsidR="00E52C83" w:rsidRDefault="003D21F9">
      <w:pPr>
        <w:pStyle w:val="2"/>
        <w:numPr>
          <w:ilvl w:val="1"/>
          <w:numId w:val="0"/>
        </w:numPr>
        <w:tabs>
          <w:tab w:val="left" w:pos="576"/>
        </w:tabs>
        <w:adjustRightInd w:val="0"/>
        <w:snapToGrid w:val="0"/>
        <w:spacing w:before="100" w:beforeAutospacing="1" w:after="100" w:afterAutospacing="1" w:line="360" w:lineRule="auto"/>
        <w:jc w:val="left"/>
        <w:rPr>
          <w:rFonts w:ascii="宋体" w:hAnsi="宋体" w:cs="Segoe UI"/>
        </w:rPr>
      </w:pPr>
      <w:bookmarkStart w:id="2" w:name="_Toc423595262"/>
      <w:r>
        <w:rPr>
          <w:rFonts w:ascii="宋体" w:hAnsi="宋体" w:cs="Segoe UI"/>
        </w:rPr>
        <w:t>目标</w:t>
      </w:r>
      <w:bookmarkEnd w:id="2"/>
    </w:p>
    <w:p w:rsidR="00E52C83" w:rsidRDefault="003D21F9">
      <w:pPr>
        <w:numPr>
          <w:ilvl w:val="0"/>
          <w:numId w:val="1"/>
        </w:numPr>
        <w:tabs>
          <w:tab w:val="clear" w:pos="0"/>
        </w:tabs>
        <w:adjustRightInd w:val="0"/>
        <w:snapToGrid w:val="0"/>
        <w:spacing w:before="100" w:beforeAutospacing="1" w:after="100" w:afterAutospacing="1" w:line="360" w:lineRule="auto"/>
        <w:ind w:left="372" w:hangingChars="177" w:hanging="372"/>
        <w:rPr>
          <w:rFonts w:ascii="宋体" w:hAnsi="宋体" w:cs="Segoe UI"/>
          <w:szCs w:val="21"/>
        </w:rPr>
      </w:pPr>
      <w:r>
        <w:rPr>
          <w:rFonts w:ascii="宋体" w:hAnsi="宋体" w:cs="Segoe UI" w:hint="eastAsia"/>
          <w:szCs w:val="21"/>
        </w:rPr>
        <w:t>价格数据分析、新项目价格控制</w:t>
      </w:r>
    </w:p>
    <w:p w:rsidR="00E52C83" w:rsidRDefault="003D21F9">
      <w:pPr>
        <w:numPr>
          <w:ilvl w:val="0"/>
          <w:numId w:val="1"/>
        </w:numPr>
        <w:tabs>
          <w:tab w:val="clear" w:pos="0"/>
        </w:tabs>
        <w:adjustRightInd w:val="0"/>
        <w:snapToGrid w:val="0"/>
        <w:spacing w:before="100" w:beforeAutospacing="1" w:after="100" w:afterAutospacing="1" w:line="360" w:lineRule="auto"/>
        <w:ind w:left="372" w:hangingChars="177" w:hanging="372"/>
        <w:rPr>
          <w:rFonts w:ascii="宋体" w:hAnsi="宋体" w:cs="Segoe UI"/>
          <w:szCs w:val="21"/>
        </w:rPr>
      </w:pPr>
      <w:r>
        <w:rPr>
          <w:rFonts w:ascii="宋体" w:hAnsi="宋体" w:cs="Segoe UI" w:hint="eastAsia"/>
          <w:szCs w:val="21"/>
        </w:rPr>
        <w:t>文档标准化、规避风险</w:t>
      </w:r>
    </w:p>
    <w:p w:rsidR="00E52C83" w:rsidRDefault="003D21F9">
      <w:pPr>
        <w:numPr>
          <w:ilvl w:val="0"/>
          <w:numId w:val="1"/>
        </w:numPr>
        <w:tabs>
          <w:tab w:val="clear" w:pos="0"/>
        </w:tabs>
        <w:adjustRightInd w:val="0"/>
        <w:snapToGrid w:val="0"/>
        <w:spacing w:before="100" w:beforeAutospacing="1" w:after="100" w:afterAutospacing="1" w:line="360" w:lineRule="auto"/>
        <w:ind w:left="372" w:hangingChars="177" w:hanging="372"/>
        <w:rPr>
          <w:rFonts w:ascii="宋体" w:hAnsi="宋体" w:cs="Segoe UI"/>
          <w:szCs w:val="21"/>
        </w:rPr>
      </w:pPr>
      <w:r>
        <w:rPr>
          <w:rFonts w:ascii="宋体" w:hAnsi="宋体" w:cs="Segoe UI" w:hint="eastAsia"/>
          <w:szCs w:val="21"/>
        </w:rPr>
        <w:t>资料、档案管理及查询</w:t>
      </w:r>
    </w:p>
    <w:p w:rsidR="00E52C83" w:rsidRDefault="003D21F9">
      <w:pPr>
        <w:numPr>
          <w:ilvl w:val="0"/>
          <w:numId w:val="1"/>
        </w:numPr>
        <w:tabs>
          <w:tab w:val="clear" w:pos="0"/>
        </w:tabs>
        <w:adjustRightInd w:val="0"/>
        <w:snapToGrid w:val="0"/>
        <w:spacing w:before="100" w:beforeAutospacing="1" w:after="100" w:afterAutospacing="1" w:line="360" w:lineRule="auto"/>
        <w:ind w:left="372" w:hangingChars="177" w:hanging="372"/>
        <w:rPr>
          <w:rFonts w:ascii="宋体" w:hAnsi="宋体" w:cs="Segoe UI"/>
          <w:szCs w:val="21"/>
        </w:rPr>
      </w:pPr>
      <w:r>
        <w:rPr>
          <w:rFonts w:ascii="宋体" w:hAnsi="宋体" w:cs="Segoe UI" w:hint="eastAsia"/>
          <w:szCs w:val="21"/>
        </w:rPr>
        <w:t>通过系统甄选供应商，竞价</w:t>
      </w:r>
    </w:p>
    <w:p w:rsidR="00E52C83" w:rsidRDefault="003D21F9">
      <w:pPr>
        <w:pStyle w:val="2"/>
        <w:numPr>
          <w:ilvl w:val="1"/>
          <w:numId w:val="0"/>
        </w:numPr>
        <w:tabs>
          <w:tab w:val="left" w:pos="576"/>
        </w:tabs>
        <w:adjustRightInd w:val="0"/>
        <w:snapToGrid w:val="0"/>
        <w:spacing w:before="100" w:beforeAutospacing="1" w:after="100" w:afterAutospacing="1" w:line="360" w:lineRule="auto"/>
        <w:jc w:val="left"/>
        <w:rPr>
          <w:rFonts w:ascii="宋体" w:hAnsi="宋体" w:cs="Segoe UI"/>
        </w:rPr>
      </w:pPr>
      <w:bookmarkStart w:id="3" w:name="_Toc533217080"/>
      <w:bookmarkStart w:id="4" w:name="_Toc532896653"/>
      <w:bookmarkStart w:id="5" w:name="_Toc532808042"/>
      <w:bookmarkStart w:id="6" w:name="_Toc532876022"/>
      <w:bookmarkStart w:id="7" w:name="_Toc532010694"/>
      <w:bookmarkStart w:id="8" w:name="_Toc532807407"/>
      <w:bookmarkStart w:id="9" w:name="_Toc423595263"/>
      <w:bookmarkStart w:id="10" w:name="_Toc186616714"/>
      <w:bookmarkStart w:id="11" w:name="_Toc154391155"/>
      <w:bookmarkStart w:id="12" w:name="_Toc154049972"/>
      <w:bookmarkStart w:id="13" w:name="_Toc153857405"/>
      <w:bookmarkStart w:id="14" w:name="_Toc153771052"/>
      <w:bookmarkStart w:id="15" w:name="_Toc153773030"/>
      <w:bookmarkStart w:id="16" w:name="_Toc153766108"/>
      <w:bookmarkStart w:id="17" w:name="_Toc93913027"/>
      <w:bookmarkStart w:id="18" w:name="_Toc132724630"/>
      <w:bookmarkStart w:id="19" w:name="_Toc457094110"/>
      <w:r>
        <w:rPr>
          <w:rFonts w:ascii="宋体" w:hAnsi="宋体" w:cs="Segoe UI" w:hint="eastAsia"/>
        </w:rPr>
        <w:t>总体要求</w:t>
      </w:r>
      <w:r>
        <w:rPr>
          <w:rFonts w:ascii="宋体" w:hAnsi="宋体" w:cs="Segoe UI" w:hint="eastAsia"/>
        </w:rPr>
        <w:t xml:space="preserve"> </w:t>
      </w:r>
    </w:p>
    <w:p w:rsidR="00E52C83" w:rsidRDefault="003D21F9">
      <w:pPr>
        <w:pStyle w:val="a5"/>
        <w:rPr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zh-CN"/>
        </w:rPr>
        <w:t>以下均指在系统上操作及实现</w:t>
      </w:r>
    </w:p>
    <w:p w:rsidR="00E52C83" w:rsidRDefault="003D21F9">
      <w:pPr>
        <w:numPr>
          <w:ilvl w:val="0"/>
          <w:numId w:val="1"/>
        </w:numPr>
        <w:tabs>
          <w:tab w:val="clear" w:pos="0"/>
        </w:tabs>
        <w:adjustRightInd w:val="0"/>
        <w:snapToGrid w:val="0"/>
        <w:spacing w:before="100" w:beforeAutospacing="1" w:after="100" w:afterAutospacing="1" w:line="360" w:lineRule="auto"/>
        <w:ind w:left="372" w:hangingChars="177" w:hanging="372"/>
        <w:rPr>
          <w:rFonts w:ascii="宋体" w:hAnsi="宋体" w:cs="Segoe UI"/>
          <w:szCs w:val="21"/>
        </w:rPr>
      </w:pPr>
      <w:r>
        <w:rPr>
          <w:rFonts w:ascii="宋体" w:hAnsi="宋体" w:cs="Segoe UI" w:hint="eastAsia"/>
          <w:szCs w:val="21"/>
        </w:rPr>
        <w:t>登陆系统角色分类：采购（采购助理、采购专员、采购经理、采购总监、管理员）、财务及其他，其他角色请保留增加出口；</w:t>
      </w:r>
      <w:r>
        <w:rPr>
          <w:rFonts w:ascii="宋体" w:hAnsi="宋体" w:cs="Segoe UI"/>
          <w:szCs w:val="21"/>
        </w:rPr>
        <w:t xml:space="preserve"> </w:t>
      </w:r>
    </w:p>
    <w:p w:rsidR="00E52C83" w:rsidRDefault="003D21F9">
      <w:pPr>
        <w:numPr>
          <w:ilvl w:val="0"/>
          <w:numId w:val="1"/>
        </w:numPr>
        <w:tabs>
          <w:tab w:val="clear" w:pos="0"/>
        </w:tabs>
        <w:adjustRightInd w:val="0"/>
        <w:snapToGrid w:val="0"/>
        <w:spacing w:before="100" w:beforeAutospacing="1" w:after="100" w:afterAutospacing="1" w:line="360" w:lineRule="auto"/>
        <w:ind w:left="372" w:hangingChars="177" w:hanging="372"/>
        <w:rPr>
          <w:rFonts w:ascii="宋体" w:hAnsi="宋体" w:cs="Segoe UI"/>
          <w:szCs w:val="21"/>
        </w:rPr>
      </w:pPr>
      <w:r>
        <w:rPr>
          <w:rFonts w:ascii="宋体" w:hAnsi="宋体" w:cs="Segoe UI" w:hint="eastAsia"/>
          <w:szCs w:val="21"/>
        </w:rPr>
        <w:t>每个采购部人员有一个系统账号，所有操作均显示操作人姓名、操作时间。</w:t>
      </w:r>
    </w:p>
    <w:p w:rsidR="00E52C83" w:rsidRDefault="003D21F9">
      <w:pPr>
        <w:numPr>
          <w:ilvl w:val="0"/>
          <w:numId w:val="1"/>
        </w:numPr>
        <w:tabs>
          <w:tab w:val="clear" w:pos="0"/>
        </w:tabs>
        <w:adjustRightInd w:val="0"/>
        <w:snapToGrid w:val="0"/>
        <w:spacing w:before="100" w:beforeAutospacing="1" w:after="100" w:afterAutospacing="1" w:line="360" w:lineRule="auto"/>
        <w:ind w:left="372" w:hangingChars="177" w:hanging="372"/>
        <w:rPr>
          <w:rFonts w:ascii="宋体" w:hAnsi="宋体" w:cs="Segoe UI"/>
          <w:szCs w:val="21"/>
        </w:rPr>
      </w:pPr>
      <w:r>
        <w:rPr>
          <w:rFonts w:ascii="宋体" w:hAnsi="宋体" w:cs="Segoe UI" w:hint="eastAsia"/>
          <w:szCs w:val="21"/>
        </w:rPr>
        <w:t>基本功能实现：（批量）上传、下载、添加、增加行</w:t>
      </w:r>
      <w:r>
        <w:rPr>
          <w:rFonts w:ascii="宋体" w:hAnsi="宋体" w:cs="Segoe UI" w:hint="eastAsia"/>
          <w:szCs w:val="21"/>
        </w:rPr>
        <w:t>/</w:t>
      </w:r>
      <w:r>
        <w:rPr>
          <w:rFonts w:ascii="宋体" w:hAnsi="宋体" w:cs="Segoe UI" w:hint="eastAsia"/>
          <w:szCs w:val="21"/>
        </w:rPr>
        <w:t>列、修改、查询（文件名称、包含关键字查询）、复制（包含整个单据复制及行</w:t>
      </w:r>
      <w:r>
        <w:rPr>
          <w:rFonts w:ascii="宋体" w:hAnsi="宋体" w:cs="Segoe UI" w:hint="eastAsia"/>
          <w:szCs w:val="21"/>
        </w:rPr>
        <w:t>/</w:t>
      </w:r>
      <w:r>
        <w:rPr>
          <w:rFonts w:ascii="宋体" w:hAnsi="宋体" w:cs="Segoe UI" w:hint="eastAsia"/>
          <w:szCs w:val="21"/>
        </w:rPr>
        <w:t>列复制）、粘贴、删除、排序、筛选功能；</w:t>
      </w:r>
    </w:p>
    <w:p w:rsidR="00E52C83" w:rsidRDefault="003D21F9">
      <w:pPr>
        <w:numPr>
          <w:ilvl w:val="0"/>
          <w:numId w:val="1"/>
        </w:numPr>
        <w:tabs>
          <w:tab w:val="clear" w:pos="0"/>
        </w:tabs>
        <w:adjustRightInd w:val="0"/>
        <w:snapToGrid w:val="0"/>
        <w:spacing w:before="100" w:beforeAutospacing="1" w:after="100" w:afterAutospacing="1" w:line="360" w:lineRule="auto"/>
        <w:ind w:left="372" w:hangingChars="177" w:hanging="372"/>
        <w:rPr>
          <w:rFonts w:ascii="宋体" w:hAnsi="宋体" w:cs="Segoe UI"/>
          <w:szCs w:val="21"/>
        </w:rPr>
      </w:pPr>
      <w:r>
        <w:rPr>
          <w:rFonts w:ascii="宋体" w:hAnsi="宋体" w:cs="Segoe UI" w:hint="eastAsia"/>
          <w:szCs w:val="21"/>
        </w:rPr>
        <w:t>供应商管理：实现供应商分类、备案、管理、调用；</w:t>
      </w:r>
    </w:p>
    <w:p w:rsidR="00E52C83" w:rsidRDefault="003D21F9">
      <w:pPr>
        <w:numPr>
          <w:ilvl w:val="0"/>
          <w:numId w:val="1"/>
        </w:numPr>
        <w:tabs>
          <w:tab w:val="clear" w:pos="0"/>
        </w:tabs>
        <w:adjustRightInd w:val="0"/>
        <w:snapToGrid w:val="0"/>
        <w:spacing w:before="100" w:beforeAutospacing="1" w:after="100" w:afterAutospacing="1" w:line="360" w:lineRule="auto"/>
        <w:ind w:left="372" w:hangingChars="177" w:hanging="372"/>
        <w:rPr>
          <w:rFonts w:ascii="宋体" w:hAnsi="宋体" w:cs="Segoe UI"/>
          <w:szCs w:val="21"/>
        </w:rPr>
      </w:pPr>
      <w:r>
        <w:rPr>
          <w:rFonts w:ascii="宋体" w:hAnsi="宋体" w:cs="Segoe UI" w:hint="eastAsia"/>
          <w:szCs w:val="21"/>
        </w:rPr>
        <w:t>实现多个基础数据表格同多个报表（含付款）逻辑关系转换；</w:t>
      </w:r>
    </w:p>
    <w:p w:rsidR="00E52C83" w:rsidRDefault="003D21F9">
      <w:pPr>
        <w:numPr>
          <w:ilvl w:val="0"/>
          <w:numId w:val="1"/>
        </w:numPr>
        <w:tabs>
          <w:tab w:val="clear" w:pos="0"/>
        </w:tabs>
        <w:adjustRightInd w:val="0"/>
        <w:snapToGrid w:val="0"/>
        <w:spacing w:before="100" w:beforeAutospacing="1" w:after="100" w:afterAutospacing="1" w:line="360" w:lineRule="auto"/>
        <w:ind w:left="372" w:hangingChars="177" w:hanging="372"/>
        <w:rPr>
          <w:rFonts w:ascii="宋体" w:hAnsi="宋体" w:cs="Segoe UI"/>
          <w:szCs w:val="21"/>
        </w:rPr>
      </w:pPr>
      <w:r>
        <w:rPr>
          <w:rFonts w:ascii="宋体" w:hAnsi="宋体" w:cs="Segoe UI" w:hint="eastAsia"/>
          <w:szCs w:val="21"/>
        </w:rPr>
        <w:t>价格控制：通过数据库，控制新项目价格，提供价格依据；</w:t>
      </w:r>
    </w:p>
    <w:p w:rsidR="00E52C83" w:rsidRDefault="003D21F9">
      <w:pPr>
        <w:numPr>
          <w:ilvl w:val="0"/>
          <w:numId w:val="1"/>
        </w:numPr>
        <w:tabs>
          <w:tab w:val="clear" w:pos="0"/>
        </w:tabs>
        <w:adjustRightInd w:val="0"/>
        <w:snapToGrid w:val="0"/>
        <w:spacing w:before="100" w:beforeAutospacing="1" w:after="100" w:afterAutospacing="1" w:line="360" w:lineRule="auto"/>
        <w:ind w:left="372" w:hangingChars="177" w:hanging="372"/>
        <w:rPr>
          <w:rFonts w:ascii="宋体" w:hAnsi="宋体" w:cs="Segoe UI"/>
          <w:szCs w:val="21"/>
        </w:rPr>
      </w:pPr>
      <w:r>
        <w:rPr>
          <w:rFonts w:ascii="宋体" w:hAnsi="宋体" w:cs="Segoe UI" w:hint="eastAsia"/>
          <w:szCs w:val="21"/>
        </w:rPr>
        <w:t>合同管理：多版本合同模板建立，规范合同系统上填写规范，规避风险；</w:t>
      </w:r>
    </w:p>
    <w:p w:rsidR="00E52C83" w:rsidRDefault="00801B76">
      <w:pPr>
        <w:numPr>
          <w:ilvl w:val="0"/>
          <w:numId w:val="1"/>
        </w:numPr>
        <w:tabs>
          <w:tab w:val="clear" w:pos="0"/>
        </w:tabs>
        <w:adjustRightInd w:val="0"/>
        <w:snapToGrid w:val="0"/>
        <w:spacing w:before="100" w:beforeAutospacing="1" w:after="100" w:afterAutospacing="1" w:line="360" w:lineRule="auto"/>
        <w:ind w:left="372" w:hangingChars="177" w:hanging="372"/>
        <w:rPr>
          <w:rFonts w:ascii="宋体" w:hAnsi="宋体" w:cs="Segoe UI"/>
          <w:szCs w:val="21"/>
        </w:rPr>
      </w:pPr>
      <w:r>
        <w:rPr>
          <w:rFonts w:ascii="宋体" w:hAnsi="宋体" w:cs="Segoe UI" w:hint="eastAsia"/>
          <w:szCs w:val="21"/>
        </w:rPr>
        <w:t>审批流程：实现不同业务</w:t>
      </w:r>
      <w:proofErr w:type="gramStart"/>
      <w:r>
        <w:rPr>
          <w:rFonts w:ascii="宋体" w:hAnsi="宋体" w:cs="Segoe UI" w:hint="eastAsia"/>
          <w:szCs w:val="21"/>
        </w:rPr>
        <w:t>流不同</w:t>
      </w:r>
      <w:proofErr w:type="gramEnd"/>
      <w:r>
        <w:rPr>
          <w:rFonts w:ascii="宋体" w:hAnsi="宋体" w:cs="Segoe UI" w:hint="eastAsia"/>
          <w:szCs w:val="21"/>
        </w:rPr>
        <w:t>审批流；</w:t>
      </w:r>
      <w:r>
        <w:rPr>
          <w:rFonts w:ascii="宋体" w:hAnsi="宋体" w:cs="Segoe UI"/>
          <w:szCs w:val="21"/>
        </w:rPr>
        <w:t xml:space="preserve"> </w:t>
      </w:r>
    </w:p>
    <w:p w:rsidR="00E52C83" w:rsidRDefault="003D21F9">
      <w:pPr>
        <w:numPr>
          <w:ilvl w:val="0"/>
          <w:numId w:val="1"/>
        </w:numPr>
        <w:tabs>
          <w:tab w:val="clear" w:pos="0"/>
        </w:tabs>
        <w:adjustRightInd w:val="0"/>
        <w:snapToGrid w:val="0"/>
        <w:spacing w:before="100" w:beforeAutospacing="1" w:after="100" w:afterAutospacing="1" w:line="360" w:lineRule="auto"/>
        <w:ind w:left="372" w:hangingChars="177" w:hanging="372"/>
        <w:rPr>
          <w:rFonts w:ascii="宋体" w:hAnsi="宋体" w:cs="Segoe UI"/>
          <w:szCs w:val="21"/>
        </w:rPr>
      </w:pPr>
      <w:r>
        <w:rPr>
          <w:rFonts w:ascii="宋体" w:hAnsi="宋体" w:cs="Segoe UI" w:hint="eastAsia"/>
          <w:szCs w:val="21"/>
        </w:rPr>
        <w:t>数据分析、统计：通过数据库，实现不同数据的分析、统计；</w:t>
      </w:r>
    </w:p>
    <w:p w:rsidR="00E52C83" w:rsidRDefault="00E52C83">
      <w:pPr>
        <w:pStyle w:val="a5"/>
        <w:ind w:firstLineChars="175"/>
        <w:rPr>
          <w:rFonts w:ascii="宋体" w:hAnsi="宋体"/>
        </w:rPr>
      </w:pPr>
    </w:p>
    <w:p w:rsidR="00E52C83" w:rsidRDefault="003D21F9">
      <w:pPr>
        <w:pStyle w:val="2"/>
        <w:numPr>
          <w:ilvl w:val="1"/>
          <w:numId w:val="0"/>
        </w:numPr>
        <w:tabs>
          <w:tab w:val="left" w:pos="576"/>
        </w:tabs>
        <w:adjustRightInd w:val="0"/>
        <w:snapToGrid w:val="0"/>
        <w:spacing w:before="100" w:beforeAutospacing="1" w:after="100" w:afterAutospacing="1" w:line="360" w:lineRule="auto"/>
        <w:jc w:val="left"/>
        <w:rPr>
          <w:rFonts w:ascii="宋体" w:hAnsi="宋体" w:cs="Segoe UI"/>
        </w:rPr>
      </w:pPr>
      <w:r>
        <w:rPr>
          <w:rFonts w:ascii="宋体" w:hAnsi="宋体" w:cs="Segoe UI"/>
        </w:rPr>
        <w:lastRenderedPageBreak/>
        <w:t>术语和定义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E52C83" w:rsidRDefault="003D21F9">
      <w:pPr>
        <w:ind w:firstLine="420"/>
        <w:jc w:val="center"/>
        <w:rPr>
          <w:rFonts w:ascii="宋体" w:hAnsi="宋体" w:cs="Segoe UI"/>
          <w:color w:val="000000"/>
          <w:szCs w:val="21"/>
        </w:rPr>
      </w:pPr>
      <w:bookmarkStart w:id="20" w:name="_Toc153773032"/>
      <w:r>
        <w:rPr>
          <w:rFonts w:ascii="宋体" w:hAnsi="宋体" w:cs="Segoe UI"/>
          <w:color w:val="000000"/>
          <w:szCs w:val="21"/>
        </w:rPr>
        <w:t>表</w:t>
      </w:r>
      <w:bookmarkEnd w:id="20"/>
      <w:r>
        <w:rPr>
          <w:rFonts w:ascii="宋体" w:hAnsi="宋体" w:cs="Segoe UI"/>
          <w:color w:val="000000"/>
          <w:szCs w:val="21"/>
        </w:rPr>
        <w:t>1</w:t>
      </w:r>
      <w:r>
        <w:rPr>
          <w:rFonts w:ascii="宋体" w:hAnsi="宋体" w:cs="Segoe UI"/>
          <w:color w:val="000000"/>
          <w:szCs w:val="21"/>
        </w:rPr>
        <w:t>术语和定义</w:t>
      </w:r>
    </w:p>
    <w:tbl>
      <w:tblPr>
        <w:tblW w:w="8238" w:type="dxa"/>
        <w:jc w:val="center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6480"/>
      </w:tblGrid>
      <w:tr w:rsidR="00E52C83">
        <w:trPr>
          <w:trHeight w:val="368"/>
          <w:tblHeader/>
          <w:jc w:val="center"/>
        </w:trPr>
        <w:tc>
          <w:tcPr>
            <w:tcW w:w="1758" w:type="dxa"/>
            <w:shd w:val="clear" w:color="auto" w:fill="E0E0E0"/>
            <w:vAlign w:val="center"/>
          </w:tcPr>
          <w:p w:rsidR="00E52C83" w:rsidRDefault="003D21F9">
            <w:pPr>
              <w:jc w:val="center"/>
              <w:rPr>
                <w:rFonts w:ascii="宋体" w:hAnsi="宋体" w:cs="Segoe UI"/>
                <w:b/>
                <w:color w:val="000000"/>
                <w:szCs w:val="21"/>
              </w:rPr>
            </w:pPr>
            <w:bookmarkStart w:id="21" w:name="_Toc153773033"/>
            <w:r>
              <w:rPr>
                <w:rFonts w:ascii="宋体" w:hAnsi="宋体" w:cs="Segoe UI"/>
                <w:b/>
                <w:color w:val="000000"/>
                <w:szCs w:val="21"/>
              </w:rPr>
              <w:t>术语</w:t>
            </w:r>
            <w:r>
              <w:rPr>
                <w:rFonts w:ascii="宋体" w:hAnsi="宋体" w:cs="Segoe UI"/>
                <w:b/>
                <w:color w:val="000000"/>
                <w:szCs w:val="21"/>
              </w:rPr>
              <w:t>/</w:t>
            </w:r>
            <w:r>
              <w:rPr>
                <w:rFonts w:ascii="宋体" w:hAnsi="宋体" w:cs="Segoe UI"/>
                <w:b/>
                <w:color w:val="000000"/>
                <w:szCs w:val="21"/>
              </w:rPr>
              <w:t>定义</w:t>
            </w:r>
            <w:bookmarkEnd w:id="21"/>
          </w:p>
        </w:tc>
        <w:tc>
          <w:tcPr>
            <w:tcW w:w="6480" w:type="dxa"/>
            <w:shd w:val="clear" w:color="auto" w:fill="E0E0E0"/>
            <w:vAlign w:val="center"/>
          </w:tcPr>
          <w:p w:rsidR="00E52C83" w:rsidRDefault="003D21F9">
            <w:pPr>
              <w:ind w:firstLine="422"/>
              <w:jc w:val="center"/>
              <w:rPr>
                <w:rFonts w:ascii="宋体" w:hAnsi="宋体" w:cs="Segoe UI"/>
                <w:b/>
                <w:color w:val="000000"/>
                <w:szCs w:val="21"/>
              </w:rPr>
            </w:pPr>
            <w:bookmarkStart w:id="22" w:name="_Toc153773034"/>
            <w:r>
              <w:rPr>
                <w:rFonts w:ascii="宋体" w:hAnsi="宋体" w:cs="Segoe UI"/>
                <w:b/>
                <w:color w:val="000000"/>
                <w:szCs w:val="21"/>
              </w:rPr>
              <w:t>说明</w:t>
            </w:r>
            <w:bookmarkEnd w:id="22"/>
          </w:p>
        </w:tc>
      </w:tr>
      <w:tr w:rsidR="00E52C83">
        <w:trPr>
          <w:trHeight w:val="550"/>
          <w:jc w:val="center"/>
        </w:trPr>
        <w:tc>
          <w:tcPr>
            <w:tcW w:w="1758" w:type="dxa"/>
            <w:vAlign w:val="center"/>
          </w:tcPr>
          <w:p w:rsidR="00E52C83" w:rsidRDefault="003D21F9">
            <w:pPr>
              <w:spacing w:line="0" w:lineRule="atLeast"/>
              <w:rPr>
                <w:rFonts w:ascii="宋体" w:hAnsi="宋体" w:cs="Segoe UI"/>
                <w:szCs w:val="21"/>
              </w:rPr>
            </w:pPr>
            <w:bookmarkStart w:id="23" w:name="_Toc153773035"/>
            <w:r>
              <w:rPr>
                <w:rFonts w:ascii="宋体" w:hAnsi="宋体" w:cs="Segoe UI"/>
                <w:szCs w:val="21"/>
              </w:rPr>
              <w:t>需求提供者</w:t>
            </w:r>
            <w:bookmarkEnd w:id="23"/>
          </w:p>
        </w:tc>
        <w:tc>
          <w:tcPr>
            <w:tcW w:w="6480" w:type="dxa"/>
            <w:vAlign w:val="center"/>
          </w:tcPr>
          <w:p w:rsidR="00E52C83" w:rsidRDefault="003D21F9">
            <w:pPr>
              <w:spacing w:line="0" w:lineRule="atLeast"/>
              <w:rPr>
                <w:rFonts w:ascii="宋体" w:hAnsi="宋体" w:cs="Segoe UI"/>
                <w:szCs w:val="21"/>
              </w:rPr>
            </w:pPr>
            <w:r>
              <w:rPr>
                <w:rFonts w:ascii="宋体" w:hAnsi="宋体" w:cs="Segoe UI"/>
                <w:szCs w:val="21"/>
              </w:rPr>
              <w:t>北京卓思</w:t>
            </w:r>
            <w:r>
              <w:rPr>
                <w:rFonts w:ascii="宋体" w:hAnsi="宋体" w:cs="Segoe UI" w:hint="eastAsia"/>
                <w:szCs w:val="21"/>
              </w:rPr>
              <w:t>天成数据咨询股份有限公司</w:t>
            </w:r>
          </w:p>
        </w:tc>
      </w:tr>
      <w:tr w:rsidR="00E52C83">
        <w:trPr>
          <w:trHeight w:val="544"/>
          <w:jc w:val="center"/>
        </w:trPr>
        <w:tc>
          <w:tcPr>
            <w:tcW w:w="1758" w:type="dxa"/>
            <w:vAlign w:val="center"/>
          </w:tcPr>
          <w:p w:rsidR="00E52C83" w:rsidRDefault="003D21F9">
            <w:pPr>
              <w:spacing w:before="60" w:after="60" w:line="0" w:lineRule="atLeast"/>
              <w:rPr>
                <w:rFonts w:ascii="宋体" w:hAnsi="宋体" w:cs="Segoe UI"/>
                <w:szCs w:val="21"/>
              </w:rPr>
            </w:pPr>
            <w:r>
              <w:rPr>
                <w:rFonts w:ascii="宋体" w:hAnsi="宋体" w:cs="Segoe UI" w:hint="eastAsia"/>
                <w:szCs w:val="21"/>
              </w:rPr>
              <w:t>采购助理</w:t>
            </w:r>
          </w:p>
        </w:tc>
        <w:tc>
          <w:tcPr>
            <w:tcW w:w="6480" w:type="dxa"/>
            <w:vAlign w:val="center"/>
          </w:tcPr>
          <w:p w:rsidR="00E52C83" w:rsidRDefault="003D21F9">
            <w:pPr>
              <w:spacing w:before="60" w:after="60" w:line="0" w:lineRule="atLeast"/>
              <w:rPr>
                <w:rFonts w:ascii="宋体" w:hAnsi="宋体" w:cs="Segoe UI"/>
                <w:szCs w:val="21"/>
              </w:rPr>
            </w:pPr>
            <w:r>
              <w:rPr>
                <w:rFonts w:hint="eastAsia"/>
                <w:szCs w:val="21"/>
              </w:rPr>
              <w:t>只有上传、添加权限，可查看自己历史报价项目内容；</w:t>
            </w:r>
          </w:p>
        </w:tc>
      </w:tr>
      <w:tr w:rsidR="00E52C83">
        <w:trPr>
          <w:trHeight w:val="544"/>
          <w:jc w:val="center"/>
        </w:trPr>
        <w:tc>
          <w:tcPr>
            <w:tcW w:w="1758" w:type="dxa"/>
            <w:vAlign w:val="center"/>
          </w:tcPr>
          <w:p w:rsidR="00E52C83" w:rsidRDefault="003D21F9">
            <w:pPr>
              <w:spacing w:before="60" w:after="60" w:line="0" w:lineRule="atLeast"/>
              <w:rPr>
                <w:rFonts w:ascii="宋体" w:hAnsi="宋体" w:cs="Segoe UI"/>
                <w:szCs w:val="21"/>
              </w:rPr>
            </w:pPr>
            <w:r>
              <w:rPr>
                <w:rFonts w:ascii="宋体" w:hAnsi="宋体" w:cs="Segoe UI" w:hint="eastAsia"/>
                <w:szCs w:val="21"/>
              </w:rPr>
              <w:t>采购专员</w:t>
            </w:r>
          </w:p>
        </w:tc>
        <w:tc>
          <w:tcPr>
            <w:tcW w:w="6480" w:type="dxa"/>
            <w:vAlign w:val="center"/>
          </w:tcPr>
          <w:p w:rsidR="00E52C83" w:rsidRDefault="003D21F9">
            <w:pPr>
              <w:spacing w:before="60" w:after="60" w:line="0" w:lineRule="atLeast"/>
              <w:rPr>
                <w:rFonts w:ascii="宋体" w:hAnsi="宋体" w:cs="Segoe UI"/>
                <w:szCs w:val="21"/>
              </w:rPr>
            </w:pPr>
            <w:r>
              <w:rPr>
                <w:rFonts w:ascii="宋体" w:hAnsi="宋体" w:cs="Segoe UI" w:hint="eastAsia"/>
                <w:szCs w:val="21"/>
              </w:rPr>
              <w:t>只能</w:t>
            </w:r>
            <w:r>
              <w:rPr>
                <w:rFonts w:hint="eastAsia"/>
                <w:szCs w:val="21"/>
              </w:rPr>
              <w:t>查看自己及团队内项目内容</w:t>
            </w:r>
          </w:p>
        </w:tc>
      </w:tr>
      <w:tr w:rsidR="00E52C83">
        <w:trPr>
          <w:trHeight w:val="544"/>
          <w:jc w:val="center"/>
        </w:trPr>
        <w:tc>
          <w:tcPr>
            <w:tcW w:w="1758" w:type="dxa"/>
            <w:vAlign w:val="center"/>
          </w:tcPr>
          <w:p w:rsidR="00E52C83" w:rsidRDefault="003D21F9">
            <w:pPr>
              <w:spacing w:before="60" w:after="60" w:line="0" w:lineRule="atLeast"/>
              <w:rPr>
                <w:rFonts w:ascii="宋体" w:hAnsi="宋体" w:cs="Segoe UI"/>
                <w:szCs w:val="21"/>
              </w:rPr>
            </w:pPr>
            <w:r>
              <w:rPr>
                <w:rFonts w:ascii="宋体" w:hAnsi="宋体" w:cs="Segoe UI" w:hint="eastAsia"/>
                <w:szCs w:val="21"/>
              </w:rPr>
              <w:t>采购经理</w:t>
            </w:r>
          </w:p>
        </w:tc>
        <w:tc>
          <w:tcPr>
            <w:tcW w:w="6480" w:type="dxa"/>
            <w:vAlign w:val="center"/>
          </w:tcPr>
          <w:p w:rsidR="00E52C83" w:rsidRDefault="003D21F9">
            <w:pPr>
              <w:spacing w:before="60" w:after="60" w:line="0" w:lineRule="atLeast"/>
              <w:rPr>
                <w:rFonts w:ascii="宋体" w:hAnsi="宋体" w:cs="Segoe UI"/>
                <w:szCs w:val="21"/>
              </w:rPr>
            </w:pPr>
            <w:r>
              <w:rPr>
                <w:rFonts w:hint="eastAsia"/>
                <w:szCs w:val="21"/>
              </w:rPr>
              <w:t>可查看自己及团队内项目内容</w:t>
            </w:r>
          </w:p>
        </w:tc>
      </w:tr>
      <w:tr w:rsidR="00E52C83">
        <w:trPr>
          <w:trHeight w:val="544"/>
          <w:jc w:val="center"/>
        </w:trPr>
        <w:tc>
          <w:tcPr>
            <w:tcW w:w="1758" w:type="dxa"/>
            <w:vAlign w:val="center"/>
          </w:tcPr>
          <w:p w:rsidR="00E52C83" w:rsidRDefault="003D21F9">
            <w:pPr>
              <w:spacing w:before="60" w:after="60" w:line="0" w:lineRule="atLeast"/>
              <w:rPr>
                <w:rFonts w:ascii="宋体" w:hAnsi="宋体" w:cs="Segoe UI"/>
                <w:szCs w:val="21"/>
              </w:rPr>
            </w:pPr>
            <w:r>
              <w:rPr>
                <w:rFonts w:ascii="宋体" w:hAnsi="宋体" w:cs="Segoe UI" w:hint="eastAsia"/>
                <w:szCs w:val="21"/>
              </w:rPr>
              <w:t>采购总监</w:t>
            </w:r>
          </w:p>
        </w:tc>
        <w:tc>
          <w:tcPr>
            <w:tcW w:w="6480" w:type="dxa"/>
            <w:vAlign w:val="center"/>
          </w:tcPr>
          <w:p w:rsidR="00E52C83" w:rsidRDefault="003D21F9">
            <w:pPr>
              <w:spacing w:before="60" w:after="60" w:line="0" w:lineRule="atLeast"/>
              <w:rPr>
                <w:rFonts w:ascii="宋体" w:hAnsi="宋体" w:cs="Segoe UI"/>
                <w:szCs w:val="21"/>
              </w:rPr>
            </w:pPr>
            <w:r>
              <w:rPr>
                <w:rFonts w:ascii="宋体" w:hAnsi="宋体" w:cs="Segoe UI" w:hint="eastAsia"/>
                <w:szCs w:val="21"/>
              </w:rPr>
              <w:t>可查看整个采购部项目内容</w:t>
            </w:r>
          </w:p>
        </w:tc>
      </w:tr>
      <w:tr w:rsidR="00E52C83">
        <w:trPr>
          <w:trHeight w:val="544"/>
          <w:jc w:val="center"/>
        </w:trPr>
        <w:tc>
          <w:tcPr>
            <w:tcW w:w="1758" w:type="dxa"/>
            <w:vAlign w:val="center"/>
          </w:tcPr>
          <w:p w:rsidR="00E52C83" w:rsidRDefault="003D21F9">
            <w:pPr>
              <w:spacing w:before="60" w:after="60" w:line="0" w:lineRule="atLeast"/>
              <w:rPr>
                <w:rFonts w:ascii="宋体" w:hAnsi="宋体" w:cs="Segoe UI"/>
                <w:szCs w:val="21"/>
              </w:rPr>
            </w:pPr>
            <w:r>
              <w:rPr>
                <w:rFonts w:ascii="宋体" w:hAnsi="宋体" w:cs="Segoe UI" w:hint="eastAsia"/>
                <w:szCs w:val="21"/>
              </w:rPr>
              <w:t>财务</w:t>
            </w:r>
          </w:p>
        </w:tc>
        <w:tc>
          <w:tcPr>
            <w:tcW w:w="6480" w:type="dxa"/>
            <w:vAlign w:val="center"/>
          </w:tcPr>
          <w:p w:rsidR="00E52C83" w:rsidRDefault="003D21F9">
            <w:pPr>
              <w:spacing w:before="60" w:after="60" w:line="0" w:lineRule="atLeast"/>
              <w:rPr>
                <w:rFonts w:ascii="宋体" w:hAnsi="宋体" w:cs="Segoe UI"/>
                <w:szCs w:val="21"/>
              </w:rPr>
            </w:pPr>
            <w:r>
              <w:rPr>
                <w:rFonts w:ascii="宋体" w:hAnsi="宋体" w:cs="Segoe UI" w:hint="eastAsia"/>
                <w:szCs w:val="21"/>
              </w:rPr>
              <w:t>可查看与财务工作相关的单据内容</w:t>
            </w:r>
          </w:p>
        </w:tc>
      </w:tr>
      <w:tr w:rsidR="00E52C83">
        <w:trPr>
          <w:trHeight w:val="544"/>
          <w:jc w:val="center"/>
        </w:trPr>
        <w:tc>
          <w:tcPr>
            <w:tcW w:w="1758" w:type="dxa"/>
            <w:vAlign w:val="center"/>
          </w:tcPr>
          <w:p w:rsidR="00E52C83" w:rsidRDefault="003D21F9">
            <w:pPr>
              <w:spacing w:before="60" w:after="60" w:line="0" w:lineRule="atLeast"/>
              <w:rPr>
                <w:rFonts w:ascii="宋体" w:hAnsi="宋体" w:cs="Segoe UI"/>
                <w:szCs w:val="21"/>
              </w:rPr>
            </w:pPr>
            <w:r>
              <w:rPr>
                <w:rFonts w:ascii="宋体" w:hAnsi="宋体" w:cs="Segoe UI"/>
                <w:szCs w:val="21"/>
              </w:rPr>
              <w:t>管理员</w:t>
            </w:r>
          </w:p>
        </w:tc>
        <w:tc>
          <w:tcPr>
            <w:tcW w:w="6480" w:type="dxa"/>
            <w:vAlign w:val="center"/>
          </w:tcPr>
          <w:p w:rsidR="00E52C83" w:rsidRDefault="003D21F9">
            <w:pPr>
              <w:spacing w:before="60" w:after="60" w:line="0" w:lineRule="atLeast"/>
              <w:rPr>
                <w:rFonts w:ascii="宋体" w:hAnsi="宋体" w:cs="Segoe UI"/>
                <w:szCs w:val="21"/>
              </w:rPr>
            </w:pPr>
            <w:r>
              <w:rPr>
                <w:rFonts w:ascii="宋体" w:hAnsi="宋体" w:cs="Segoe UI"/>
                <w:szCs w:val="21"/>
              </w:rPr>
              <w:t>具有系统功能操作的最高权限。</w:t>
            </w:r>
          </w:p>
        </w:tc>
      </w:tr>
    </w:tbl>
    <w:p w:rsidR="00E52C83" w:rsidRDefault="003D21F9">
      <w:pPr>
        <w:pStyle w:val="2"/>
        <w:numPr>
          <w:ilvl w:val="1"/>
          <w:numId w:val="0"/>
        </w:numPr>
        <w:tabs>
          <w:tab w:val="left" w:pos="576"/>
        </w:tabs>
        <w:adjustRightInd w:val="0"/>
        <w:snapToGrid w:val="0"/>
        <w:spacing w:before="100" w:beforeAutospacing="1" w:after="100" w:afterAutospacing="1" w:line="360" w:lineRule="auto"/>
        <w:jc w:val="left"/>
        <w:rPr>
          <w:rFonts w:ascii="宋体" w:hAnsi="宋体" w:cs="Segoe UI"/>
        </w:rPr>
      </w:pPr>
      <w:bookmarkStart w:id="24" w:name="_Toc423595264"/>
      <w:bookmarkStart w:id="25" w:name="_Toc186616719"/>
      <w:r>
        <w:rPr>
          <w:rFonts w:ascii="宋体" w:hAnsi="宋体" w:cs="Segoe UI"/>
        </w:rPr>
        <w:t>开发环境</w:t>
      </w:r>
      <w:bookmarkEnd w:id="24"/>
      <w:bookmarkEnd w:id="25"/>
    </w:p>
    <w:p w:rsidR="00E52C83" w:rsidRDefault="003D21F9">
      <w:pPr>
        <w:pStyle w:val="a5"/>
        <w:jc w:val="center"/>
        <w:rPr>
          <w:rFonts w:ascii="宋体" w:hAnsi="宋体" w:cs="Segoe UI"/>
          <w:sz w:val="21"/>
          <w:szCs w:val="21"/>
        </w:rPr>
      </w:pPr>
      <w:r>
        <w:rPr>
          <w:rFonts w:ascii="宋体" w:hAnsi="宋体" w:cs="Segoe UI"/>
          <w:sz w:val="21"/>
          <w:szCs w:val="21"/>
        </w:rPr>
        <w:t>表</w:t>
      </w:r>
      <w:r>
        <w:rPr>
          <w:rFonts w:ascii="宋体" w:hAnsi="宋体" w:cs="Segoe UI"/>
          <w:sz w:val="21"/>
          <w:szCs w:val="21"/>
        </w:rPr>
        <w:t xml:space="preserve">2 </w:t>
      </w:r>
      <w:r>
        <w:rPr>
          <w:rFonts w:ascii="宋体" w:hAnsi="宋体" w:cs="Segoe UI"/>
          <w:sz w:val="21"/>
          <w:szCs w:val="21"/>
        </w:rPr>
        <w:t>开发环境表</w:t>
      </w:r>
    </w:p>
    <w:p w:rsidR="00E52C83" w:rsidRDefault="00E52C83">
      <w:pPr>
        <w:pStyle w:val="a5"/>
        <w:jc w:val="center"/>
        <w:rPr>
          <w:rFonts w:ascii="宋体" w:hAnsi="宋体" w:cs="Segoe UI"/>
          <w:sz w:val="21"/>
          <w:szCs w:val="21"/>
        </w:rPr>
      </w:pPr>
    </w:p>
    <w:p w:rsidR="00E52C83" w:rsidRDefault="003D21F9">
      <w:pPr>
        <w:pStyle w:val="2"/>
        <w:numPr>
          <w:ilvl w:val="1"/>
          <w:numId w:val="0"/>
        </w:numPr>
        <w:tabs>
          <w:tab w:val="left" w:pos="576"/>
        </w:tabs>
        <w:adjustRightInd w:val="0"/>
        <w:snapToGrid w:val="0"/>
        <w:spacing w:before="100" w:beforeAutospacing="1" w:after="100" w:afterAutospacing="1" w:line="360" w:lineRule="auto"/>
        <w:jc w:val="left"/>
        <w:rPr>
          <w:rFonts w:ascii="宋体" w:hAnsi="宋体" w:cs="Segoe UI"/>
        </w:rPr>
      </w:pPr>
      <w:bookmarkStart w:id="26" w:name="_Toc423595265"/>
      <w:r>
        <w:rPr>
          <w:rFonts w:ascii="宋体" w:hAnsi="宋体" w:cs="Segoe UI"/>
        </w:rPr>
        <w:t>运行环境</w:t>
      </w:r>
      <w:bookmarkEnd w:id="26"/>
    </w:p>
    <w:p w:rsidR="00E52C83" w:rsidRDefault="003D21F9">
      <w:pPr>
        <w:pStyle w:val="a5"/>
        <w:jc w:val="center"/>
        <w:rPr>
          <w:rFonts w:ascii="宋体" w:hAnsi="宋体" w:cs="Segoe UI"/>
          <w:sz w:val="21"/>
          <w:szCs w:val="21"/>
        </w:rPr>
      </w:pPr>
      <w:r>
        <w:rPr>
          <w:rFonts w:ascii="宋体" w:hAnsi="宋体" w:cs="Segoe UI"/>
          <w:sz w:val="21"/>
          <w:szCs w:val="21"/>
        </w:rPr>
        <w:t>表</w:t>
      </w:r>
      <w:r>
        <w:rPr>
          <w:rFonts w:ascii="宋体" w:hAnsi="宋体" w:cs="Segoe UI"/>
          <w:sz w:val="21"/>
          <w:szCs w:val="21"/>
        </w:rPr>
        <w:t xml:space="preserve">3 </w:t>
      </w:r>
      <w:r>
        <w:rPr>
          <w:rFonts w:ascii="宋体" w:hAnsi="宋体" w:cs="Segoe UI" w:hint="eastAsia"/>
          <w:sz w:val="21"/>
          <w:szCs w:val="21"/>
        </w:rPr>
        <w:t>服务器</w:t>
      </w:r>
      <w:r>
        <w:rPr>
          <w:rFonts w:ascii="宋体" w:hAnsi="宋体" w:cs="Segoe UI"/>
          <w:sz w:val="21"/>
          <w:szCs w:val="21"/>
        </w:rPr>
        <w:t>运行环境表</w:t>
      </w:r>
    </w:p>
    <w:p w:rsidR="00E52C83" w:rsidRDefault="00E52C83">
      <w:pPr>
        <w:pStyle w:val="a5"/>
        <w:jc w:val="center"/>
        <w:rPr>
          <w:rFonts w:ascii="宋体" w:hAnsi="宋体" w:cs="Segoe UI"/>
          <w:sz w:val="21"/>
          <w:szCs w:val="21"/>
        </w:rPr>
      </w:pPr>
    </w:p>
    <w:p w:rsidR="00E52C83" w:rsidRDefault="003D21F9">
      <w:pPr>
        <w:pStyle w:val="a5"/>
        <w:jc w:val="center"/>
        <w:rPr>
          <w:rFonts w:ascii="宋体" w:hAnsi="宋体" w:cs="Segoe UI"/>
          <w:sz w:val="21"/>
          <w:szCs w:val="21"/>
        </w:rPr>
      </w:pPr>
      <w:bookmarkStart w:id="27" w:name="_Toc325064333"/>
      <w:r>
        <w:rPr>
          <w:rFonts w:ascii="宋体" w:hAnsi="宋体" w:cs="Segoe UI"/>
          <w:sz w:val="21"/>
          <w:szCs w:val="21"/>
        </w:rPr>
        <w:t>表</w:t>
      </w:r>
      <w:r>
        <w:rPr>
          <w:rFonts w:ascii="宋体" w:hAnsi="宋体" w:cs="Segoe UI" w:hint="eastAsia"/>
          <w:sz w:val="21"/>
          <w:szCs w:val="21"/>
        </w:rPr>
        <w:t>4</w:t>
      </w:r>
      <w:r>
        <w:rPr>
          <w:rFonts w:ascii="宋体" w:hAnsi="宋体" w:cs="Segoe UI"/>
          <w:sz w:val="21"/>
          <w:szCs w:val="21"/>
        </w:rPr>
        <w:t xml:space="preserve"> </w:t>
      </w:r>
      <w:r>
        <w:rPr>
          <w:rFonts w:ascii="宋体" w:hAnsi="宋体" w:cs="Segoe UI" w:hint="eastAsia"/>
          <w:sz w:val="21"/>
          <w:szCs w:val="21"/>
        </w:rPr>
        <w:t>网页</w:t>
      </w:r>
      <w:r>
        <w:rPr>
          <w:rFonts w:ascii="宋体" w:hAnsi="宋体" w:cs="Segoe UI"/>
          <w:sz w:val="21"/>
          <w:szCs w:val="21"/>
        </w:rPr>
        <w:t>运行环境表</w:t>
      </w:r>
    </w:p>
    <w:bookmarkEnd w:id="27"/>
    <w:p w:rsidR="00E52C83" w:rsidRDefault="00E52C83"/>
    <w:p w:rsidR="00E52C83" w:rsidRDefault="00E52C83"/>
    <w:p w:rsidR="00E52C83" w:rsidRDefault="00E52C83"/>
    <w:p w:rsidR="00E52C83" w:rsidRDefault="003D21F9">
      <w:pPr>
        <w:pStyle w:val="1"/>
      </w:pPr>
      <w:r>
        <w:rPr>
          <w:rFonts w:hint="eastAsia"/>
        </w:rPr>
        <w:t>系统功能概要说明</w:t>
      </w:r>
    </w:p>
    <w:p w:rsidR="00E52C83" w:rsidRDefault="003D21F9">
      <w:pPr>
        <w:pStyle w:val="a5"/>
        <w:rPr>
          <w:sz w:val="21"/>
          <w:szCs w:val="21"/>
        </w:rPr>
      </w:pPr>
      <w:r>
        <w:rPr>
          <w:rFonts w:hint="eastAsia"/>
          <w:sz w:val="21"/>
          <w:szCs w:val="21"/>
        </w:rPr>
        <w:t>说明：</w:t>
      </w:r>
    </w:p>
    <w:p w:rsidR="00E52C83" w:rsidRDefault="003D21F9">
      <w:pPr>
        <w:pStyle w:val="a5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概要方案中的单据、表格的名称以实际开发中确认的名称为准；</w:t>
      </w:r>
    </w:p>
    <w:p w:rsidR="00E52C83" w:rsidRDefault="003D21F9">
      <w:pPr>
        <w:pStyle w:val="a5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概要方案说明中所有功能的实现全部是在金蝶软件（中国）有限公司金蝶</w:t>
      </w:r>
      <w:r>
        <w:rPr>
          <w:rFonts w:hint="eastAsia"/>
          <w:sz w:val="21"/>
          <w:szCs w:val="21"/>
        </w:rPr>
        <w:t>K3 Cloud BOS</w:t>
      </w:r>
      <w:proofErr w:type="gramStart"/>
      <w:r>
        <w:rPr>
          <w:rFonts w:hint="eastAsia"/>
          <w:sz w:val="21"/>
          <w:szCs w:val="21"/>
        </w:rPr>
        <w:t>系统系统</w:t>
      </w:r>
      <w:proofErr w:type="gramEnd"/>
      <w:r>
        <w:rPr>
          <w:rFonts w:hint="eastAsia"/>
          <w:sz w:val="21"/>
          <w:szCs w:val="21"/>
        </w:rPr>
        <w:t>上实现；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1589"/>
        <w:gridCol w:w="5573"/>
      </w:tblGrid>
      <w:tr w:rsidR="00E52C83">
        <w:trPr>
          <w:trHeight w:val="285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bookmarkStart w:id="28" w:name="OLE_LINK5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模块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功能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说明</w:t>
            </w:r>
          </w:p>
        </w:tc>
      </w:tr>
      <w:tr w:rsidR="00E52C83">
        <w:trPr>
          <w:trHeight w:val="285"/>
        </w:trPr>
        <w:tc>
          <w:tcPr>
            <w:tcW w:w="1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3D21F9">
            <w:pPr>
              <w:widowControl/>
              <w:ind w:firstLineChars="50" w:firstLine="100"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供应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商管理</w:t>
            </w:r>
            <w:proofErr w:type="gramEnd"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供应商信息编辑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按照具体的内容，提供供应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商各种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信息的编辑功能，系统提供图片；文件的附件上传功能。</w:t>
            </w:r>
          </w:p>
        </w:tc>
      </w:tr>
      <w:tr w:rsidR="00E52C83">
        <w:trPr>
          <w:trHeight w:val="285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供应商信息导入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按照规定格式，可统一导入供应商的信息，省却人工编辑的麻烦；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3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系统可实现批量导入；</w:t>
            </w:r>
          </w:p>
        </w:tc>
      </w:tr>
      <w:tr w:rsidR="00E52C83">
        <w:trPr>
          <w:trHeight w:val="285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供应商信息导出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系统中供应商信息，按照类型，导出到统一的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WORD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或者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PDF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或者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EXCEL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文件（实际开发中，明确指定一种格式，不能同时提供多种格式），供公司流转使用。</w:t>
            </w:r>
          </w:p>
        </w:tc>
      </w:tr>
      <w:tr w:rsidR="00E52C83">
        <w:trPr>
          <w:trHeight w:val="285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供应商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名录表</w:t>
            </w:r>
            <w:proofErr w:type="gramEnd"/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green"/>
                <w:lang w:bidi="ar"/>
              </w:rPr>
              <w:t>合格供应商信息系统自动生成供应商名录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；</w:t>
            </w:r>
          </w:p>
        </w:tc>
      </w:tr>
      <w:tr w:rsidR="00E52C83">
        <w:trPr>
          <w:trHeight w:val="1258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供应商银行信息表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3D21F9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供应商信息，形成供应商银行信息报表，供财务查看。系统记录供应商信息的更新时间，任何的供应商信息更新时间，都将在报表中体现出来，财务人员查询的时候，可以按照更新时间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段条件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查询，能够获知哪些供应商在什么时间信息有过修改。</w:t>
            </w:r>
          </w:p>
        </w:tc>
      </w:tr>
      <w:tr w:rsidR="00E52C83">
        <w:trPr>
          <w:trHeight w:val="1258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ind w:firstLine="42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3D21F9">
            <w:pPr>
              <w:pStyle w:val="11"/>
              <w:numPr>
                <w:ilvl w:val="0"/>
                <w:numId w:val="4"/>
              </w:numPr>
              <w:ind w:left="356" w:firstLineChars="0" w:hanging="284"/>
              <w:rPr>
                <w:rFonts w:ascii="宋体" w:hAnsi="宋体"/>
                <w:szCs w:val="21"/>
                <w:highlight w:val="green"/>
              </w:rPr>
            </w:pPr>
            <w:r>
              <w:rPr>
                <w:rFonts w:ascii="宋体" w:hAnsi="宋体" w:hint="eastAsia"/>
                <w:szCs w:val="21"/>
                <w:highlight w:val="green"/>
              </w:rPr>
              <w:t>系统实现自动提醒功能，如营业执照有效期到期后系统自动提醒管理员更新；</w:t>
            </w:r>
            <w:r>
              <w:rPr>
                <w:rFonts w:ascii="宋体" w:hAnsi="宋体"/>
                <w:szCs w:val="21"/>
                <w:highlight w:val="green"/>
              </w:rPr>
              <w:t xml:space="preserve"> </w:t>
            </w:r>
          </w:p>
          <w:p w:rsidR="00E52C83" w:rsidRDefault="00801B76">
            <w:pPr>
              <w:pStyle w:val="11"/>
              <w:numPr>
                <w:ilvl w:val="0"/>
                <w:numId w:val="4"/>
              </w:numPr>
              <w:ind w:left="356" w:firstLineChars="0" w:hanging="284"/>
              <w:rPr>
                <w:rFonts w:ascii="宋体" w:hAnsi="宋体"/>
                <w:szCs w:val="21"/>
                <w:highlight w:val="green"/>
              </w:rPr>
            </w:pPr>
            <w:r>
              <w:rPr>
                <w:rFonts w:ascii="宋体" w:hAnsi="宋体" w:hint="eastAsia"/>
                <w:szCs w:val="21"/>
                <w:highlight w:val="green"/>
              </w:rPr>
              <w:t>系统实现附件上传及保存功能，上传文件格式、大小不限</w:t>
            </w:r>
            <w:r w:rsidR="003D21F9">
              <w:rPr>
                <w:rFonts w:ascii="宋体" w:hAnsi="宋体" w:hint="eastAsia"/>
                <w:szCs w:val="21"/>
                <w:highlight w:val="green"/>
              </w:rPr>
              <w:t>；</w:t>
            </w:r>
          </w:p>
          <w:p w:rsidR="00E52C83" w:rsidRDefault="003D21F9">
            <w:pPr>
              <w:pStyle w:val="11"/>
              <w:numPr>
                <w:ilvl w:val="0"/>
                <w:numId w:val="4"/>
              </w:numPr>
              <w:ind w:left="356" w:firstLineChars="0" w:hanging="28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green"/>
              </w:rPr>
              <w:t>系统中增加供应商或更改原有供应商信息，审批通过后方能使用；</w:t>
            </w:r>
          </w:p>
          <w:p w:rsidR="00E52C83" w:rsidRDefault="003D21F9">
            <w:pPr>
              <w:pStyle w:val="11"/>
              <w:numPr>
                <w:ilvl w:val="0"/>
                <w:numId w:val="4"/>
              </w:numPr>
              <w:ind w:left="356" w:firstLineChars="0" w:hanging="28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green"/>
              </w:rPr>
              <w:t>系统自动生成供应</w:t>
            </w:r>
            <w:proofErr w:type="gramStart"/>
            <w:r>
              <w:rPr>
                <w:rFonts w:ascii="宋体" w:hAnsi="宋体" w:hint="eastAsia"/>
                <w:szCs w:val="21"/>
                <w:highlight w:val="green"/>
              </w:rPr>
              <w:t>商唯一</w:t>
            </w:r>
            <w:proofErr w:type="gramEnd"/>
            <w:r>
              <w:rPr>
                <w:rFonts w:ascii="宋体" w:hAnsi="宋体" w:hint="eastAsia"/>
                <w:szCs w:val="21"/>
                <w:highlight w:val="green"/>
              </w:rPr>
              <w:t>编码，系统显示；</w:t>
            </w:r>
          </w:p>
          <w:p w:rsidR="00E52C83" w:rsidRDefault="003D21F9">
            <w:pPr>
              <w:pStyle w:val="11"/>
              <w:numPr>
                <w:ilvl w:val="0"/>
                <w:numId w:val="4"/>
              </w:numPr>
              <w:ind w:left="356" w:firstLineChars="0" w:hanging="28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green"/>
              </w:rPr>
              <w:t>系统中供应商资质上传后直接显示资质中内容，以照片形式体现。</w:t>
            </w:r>
          </w:p>
        </w:tc>
      </w:tr>
      <w:tr w:rsidR="00E52C83">
        <w:trPr>
          <w:trHeight w:val="960"/>
        </w:trPr>
        <w:tc>
          <w:tcPr>
            <w:tcW w:w="1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3D21F9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业务管理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立项信息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按照不同类型项目制作立项书，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green"/>
                <w:lang w:bidi="ar"/>
              </w:rPr>
              <w:t>每建立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green"/>
                <w:lang w:bidi="ar"/>
              </w:rPr>
              <w:t>一个项目信息，系统自动生成项目的唯一编号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。</w:t>
            </w:r>
          </w:p>
        </w:tc>
      </w:tr>
      <w:tr w:rsidR="00E52C83">
        <w:trPr>
          <w:trHeight w:val="960"/>
        </w:trPr>
        <w:tc>
          <w:tcPr>
            <w:tcW w:w="117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需求书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pStyle w:val="11"/>
              <w:widowControl/>
              <w:numPr>
                <w:ilvl w:val="0"/>
                <w:numId w:val="5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采购需求需要生成文件，导出成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WORD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或者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PDF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格式（实际开发中，明确指定一种格式，不能同时提供多种格式）。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5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在软件中，采购需求可点击按钮自动发送邮件，按照本次采购确定的多家供应商询价名单的多家供应商，自动把邮件分别发送给供应商，并且邮件内容可自行编辑（每个供应商可编辑备注信息作为邮件正文）。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5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每次的采购需求（包括业务采购中的招标阶段；预算阶段），都可能发生变更，变更管理形成最新版本的采购需求，保留历史版本。最新版本的采购需求，可以生成相对应文件；发送邮件</w:t>
            </w:r>
            <w:r>
              <w:rPr>
                <w:rStyle w:val="a9"/>
                <w:rFonts w:hint="eastAsia"/>
              </w:rPr>
              <w:t>（历史版本也可以发送邮件）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；最终需求文件，在价格汇总表中能够查询。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5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  <w:lang w:bidi="ar"/>
              </w:rPr>
              <w:t>需求书可在需求书编辑界面发送邮件给供应商，也可在；立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  <w:lang w:bidi="ar"/>
              </w:rPr>
              <w:lastRenderedPageBreak/>
              <w:t>项信息界面发给供应商，并可插入其他附件到系统同需求书一起发送；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5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  <w:lang w:bidi="ar"/>
              </w:rPr>
              <w:t>如果同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  <w:lang w:bidi="ar"/>
              </w:rPr>
              <w:t>一供应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  <w:lang w:bidi="ar"/>
              </w:rPr>
              <w:t>商有多个需求书，一封邮件发出，且多个需求书以一个附件的形式展示给供应商；</w:t>
            </w:r>
          </w:p>
          <w:p w:rsidR="00E52C83" w:rsidRDefault="003D21F9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  <w:highlight w:val="gree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green"/>
                <w:lang w:bidi="ar"/>
              </w:rPr>
              <w:t>系统中需求书编辑完毕后，可实现在当前界面进行供应商的选择，供应商选择完毕后，系统自动生成确认单模板及供应商联系方式；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5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hint="eastAsia"/>
                <w:szCs w:val="21"/>
                <w:highlight w:val="green"/>
              </w:rPr>
              <w:t>系统发出邮件前，需求书和确认单可以选择发出，要求发出项目代理确认单只能是发出邮件的供应商信息，无其他供应商信息；</w:t>
            </w:r>
          </w:p>
        </w:tc>
      </w:tr>
      <w:tr w:rsidR="00E52C83">
        <w:trPr>
          <w:trHeight w:val="285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green"/>
              </w:rPr>
              <w:t>确认单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pStyle w:val="11"/>
              <w:widowControl/>
              <w:numPr>
                <w:ilvl w:val="0"/>
                <w:numId w:val="6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对每一个供应商的报价，进行记录。同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一需求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的价格管理，记录一次，多次询价，记录最终结果。</w:t>
            </w:r>
          </w:p>
          <w:p w:rsidR="00E52C83" w:rsidRPr="00801B76" w:rsidRDefault="003D21F9">
            <w:pPr>
              <w:pStyle w:val="11"/>
              <w:widowControl/>
              <w:numPr>
                <w:ilvl w:val="0"/>
                <w:numId w:val="6"/>
              </w:numPr>
              <w:ind w:firstLineChars="0"/>
              <w:jc w:val="left"/>
              <w:textAlignment w:val="center"/>
              <w:rPr>
                <w:rFonts w:ascii="宋体" w:hAnsi="宋体"/>
                <w:szCs w:val="21"/>
                <w:highlight w:val="green"/>
              </w:rPr>
            </w:pPr>
            <w:r w:rsidRPr="00801B76">
              <w:rPr>
                <w:rFonts w:ascii="宋体" w:hAnsi="宋体" w:hint="eastAsia"/>
                <w:szCs w:val="21"/>
                <w:highlight w:val="green"/>
              </w:rPr>
              <w:t>横版确认单中需要计算同一种执行方式所有供应商的价格均价，当页面显示</w:t>
            </w:r>
            <w:r w:rsidRPr="00801B76">
              <w:rPr>
                <w:rFonts w:ascii="宋体" w:hAnsi="宋体" w:hint="eastAsia"/>
                <w:szCs w:val="21"/>
                <w:highlight w:val="green"/>
              </w:rPr>
              <w:t>；</w:t>
            </w:r>
            <w:r w:rsidR="00801B76" w:rsidRPr="00801B76">
              <w:rPr>
                <w:rFonts w:ascii="宋体" w:hAnsi="宋体"/>
                <w:szCs w:val="21"/>
                <w:highlight w:val="green"/>
              </w:rPr>
              <w:t xml:space="preserve"> 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6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szCs w:val="21"/>
                <w:highlight w:val="green"/>
              </w:rPr>
            </w:pPr>
            <w:r>
              <w:rPr>
                <w:rFonts w:ascii="宋体" w:hAnsi="宋体" w:hint="eastAsia"/>
                <w:szCs w:val="21"/>
                <w:highlight w:val="green"/>
              </w:rPr>
              <w:t>同一个审批流程中，系统支持多种类型的项目代理确认单，</w:t>
            </w:r>
            <w:r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如确认单（全）、确认单（预算</w:t>
            </w:r>
            <w:r w:rsidRPr="00801B76"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）</w:t>
            </w:r>
            <w:r w:rsidRPr="00801B76">
              <w:rPr>
                <w:rFonts w:ascii="宋体" w:hAnsi="宋体" w:cs="宋体" w:hint="eastAsia"/>
                <w:strike/>
                <w:color w:val="000000"/>
                <w:szCs w:val="21"/>
                <w:highlight w:val="green"/>
              </w:rPr>
              <w:t>等</w:t>
            </w:r>
            <w:r w:rsidRPr="00801B76"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；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6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确认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单实现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整张单据、</w:t>
            </w:r>
            <w:r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行复制；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6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green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系统上竖版确认单导出为横版确认单时，系统自动在横版确认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单最后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一行计算每种方式的均价；</w:t>
            </w:r>
          </w:p>
          <w:p w:rsidR="00E52C83" w:rsidRDefault="003D21F9" w:rsidP="00801B76">
            <w:pPr>
              <w:pStyle w:val="11"/>
              <w:widowControl/>
              <w:numPr>
                <w:ilvl w:val="0"/>
                <w:numId w:val="6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801B76"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预算追加：在横版确认单（预算）中，通过</w:t>
            </w:r>
            <w:proofErr w:type="gramStart"/>
            <w:r w:rsidRPr="00801B76"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增加列组形式</w:t>
            </w:r>
            <w:proofErr w:type="gramEnd"/>
            <w:r w:rsidRPr="00801B76"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体现追加费用总数，每个供应商写一个追加费用的总金额，只保留最终版；确认单（全）先进行更改；</w:t>
            </w:r>
            <w:r w:rsidR="00801B76" w:rsidRPr="00801B76">
              <w:rPr>
                <w:rFonts w:ascii="宋体" w:hAnsi="宋体" w:cs="宋体"/>
                <w:color w:val="000000"/>
                <w:szCs w:val="21"/>
                <w:highlight w:val="green"/>
              </w:rPr>
              <w:t xml:space="preserve"> </w:t>
            </w:r>
          </w:p>
        </w:tc>
      </w:tr>
      <w:tr w:rsidR="00E52C83">
        <w:trPr>
          <w:trHeight w:val="285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合同管理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pStyle w:val="11"/>
              <w:widowControl/>
              <w:numPr>
                <w:ilvl w:val="0"/>
                <w:numId w:val="7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合同在系统中管理统一的关键信息，导入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WORD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模板，在模板中的关键字下面，插入合同编辑内容，可生成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PDF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附件直接发送邮件。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7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green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  <w:lang w:bidi="ar"/>
              </w:rPr>
              <w:t>完成合同可以导出，格式为不可更改的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  <w:lang w:bidi="ar"/>
              </w:rPr>
              <w:t>PDF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green"/>
                <w:lang w:bidi="ar"/>
              </w:rPr>
              <w:t>文件；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7"/>
              </w:numPr>
              <w:ind w:firstLineChars="0"/>
              <w:jc w:val="left"/>
              <w:textAlignment w:val="center"/>
              <w:rPr>
                <w:rFonts w:ascii="宋体" w:hAnsi="宋体" w:cs="宋体"/>
                <w:szCs w:val="21"/>
                <w:highlight w:val="green"/>
              </w:rPr>
            </w:pPr>
            <w:r>
              <w:rPr>
                <w:rFonts w:ascii="宋体" w:hAnsi="宋体" w:cs="宋体" w:hint="eastAsia"/>
                <w:szCs w:val="21"/>
                <w:highlight w:val="green"/>
              </w:rPr>
              <w:t>合同编辑完成后需要确认方能发送供应商；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7"/>
              </w:numPr>
              <w:ind w:firstLineChars="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green"/>
              </w:rPr>
              <w:t>发送供应商邮件系统默认抄送邮件发出人；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7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hint="eastAsia"/>
                <w:szCs w:val="21"/>
                <w:highlight w:val="green"/>
              </w:rPr>
              <w:t>发出合同时，同时发出合同和联系方式，合同发出形式为</w:t>
            </w:r>
            <w:r>
              <w:rPr>
                <w:rFonts w:ascii="宋体" w:hAnsi="宋体" w:hint="eastAsia"/>
                <w:szCs w:val="21"/>
                <w:highlight w:val="green"/>
              </w:rPr>
              <w:t>PDF</w:t>
            </w:r>
            <w:r>
              <w:rPr>
                <w:rFonts w:ascii="宋体" w:hAnsi="宋体" w:hint="eastAsia"/>
                <w:szCs w:val="21"/>
                <w:highlight w:val="green"/>
              </w:rPr>
              <w:t>，联系方式为</w:t>
            </w:r>
            <w:r>
              <w:rPr>
                <w:rFonts w:ascii="宋体" w:hAnsi="宋体" w:hint="eastAsia"/>
                <w:szCs w:val="21"/>
                <w:highlight w:val="green"/>
              </w:rPr>
              <w:t>EXCEL</w:t>
            </w:r>
            <w:r>
              <w:rPr>
                <w:rFonts w:ascii="宋体" w:hAnsi="宋体" w:hint="eastAsia"/>
                <w:szCs w:val="21"/>
                <w:highlight w:val="green"/>
              </w:rPr>
              <w:t>格式；</w:t>
            </w:r>
          </w:p>
        </w:tc>
      </w:tr>
      <w:tr w:rsidR="00E52C83">
        <w:trPr>
          <w:trHeight w:val="960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历史价格表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每次完成的采购价格数据（即确认单中数据），都作为历史参考数据存档（注意，只有最终版本的在报表中统计，过程版本不统计），出具统一的采购价格汇总表（如果未在系统采购过，则取得价格管理设置的价格，即所有的价格数据都有保存在系统中）。系统不能自动生成的信息，由采购专员自行编辑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在采购价格管理功能中，可自动按照采购的内容，根据地区、供应商等字段信息，自动调用历史价格表（即采购价格汇总表），可加权平均生成参考价格（即采购价格统计表），在价格管理中，自动体现本次采购价格同历史价格的对照信息，供采购人员参考。</w:t>
            </w:r>
          </w:p>
        </w:tc>
      </w:tr>
      <w:tr w:rsidR="00E52C83">
        <w:trPr>
          <w:trHeight w:val="480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Cs w:val="21"/>
                <w:highlight w:val="gree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green"/>
                <w:lang w:bidi="ar"/>
              </w:rPr>
              <w:t>采购价格汇总表、统计表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pStyle w:val="a4"/>
              <w:numPr>
                <w:ilvl w:val="0"/>
                <w:numId w:val="8"/>
              </w:numPr>
              <w:ind w:hanging="337"/>
              <w:rPr>
                <w:rFonts w:ascii="宋体" w:hAnsi="宋体"/>
                <w:szCs w:val="21"/>
                <w:highlight w:val="gree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green"/>
                <w:lang w:bidi="ar"/>
              </w:rPr>
              <w:t>一个项目经过多次需求变更后，最终结果（即确认单价格）通过审核后，出具采购价格汇总表。每个版本的需求变更，都可以出具采购价格</w:t>
            </w:r>
            <w:r>
              <w:rPr>
                <w:rFonts w:ascii="宋体" w:hAnsi="宋体" w:cs="宋体" w:hint="eastAsia"/>
                <w:kern w:val="0"/>
                <w:szCs w:val="21"/>
                <w:highlight w:val="green"/>
                <w:lang w:bidi="ar"/>
              </w:rPr>
              <w:t>汇总表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green"/>
                <w:lang w:bidi="ar"/>
              </w:rPr>
              <w:t>，同时，默认由采购价格汇总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green"/>
                <w:lang w:bidi="ar"/>
              </w:rPr>
              <w:lastRenderedPageBreak/>
              <w:t>表出具最终采购价格统计表。在业务采购（竞标阶段、预算阶段、口头反馈等）、内部采购、其他采购，同样处理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green"/>
                <w:lang w:bidi="ar"/>
              </w:rPr>
              <w:t>，都会出具采购价格汇总表。（注释：</w:t>
            </w:r>
            <w:r>
              <w:rPr>
                <w:rFonts w:ascii="宋体" w:hAnsi="宋体" w:hint="eastAsia"/>
                <w:szCs w:val="21"/>
                <w:highlight w:val="green"/>
              </w:rPr>
              <w:t>采购价格统计表时根据采购价格汇总表生成的，可通过时间段及所有字段的筛选获取相应数据。竞标阶段、预算阶段、内部采购等均要有此表。）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8"/>
              </w:numPr>
              <w:ind w:firstLineChars="0"/>
              <w:jc w:val="left"/>
              <w:textAlignment w:val="center"/>
              <w:rPr>
                <w:rFonts w:ascii="宋体" w:hAnsi="宋体" w:cs="宋体"/>
                <w:kern w:val="0"/>
                <w:szCs w:val="21"/>
                <w:highlight w:val="green"/>
                <w:lang w:bidi="ar"/>
              </w:rPr>
            </w:pPr>
            <w:r>
              <w:rPr>
                <w:rFonts w:ascii="宋体" w:hAnsi="宋体" w:hint="eastAsia"/>
                <w:szCs w:val="21"/>
                <w:highlight w:val="green"/>
              </w:rPr>
              <w:t>同一项目不同需求前提下，预算价格汇总表只统计最后一</w:t>
            </w:r>
            <w:proofErr w:type="gramStart"/>
            <w:r>
              <w:rPr>
                <w:rFonts w:ascii="宋体" w:hAnsi="宋体" w:hint="eastAsia"/>
                <w:szCs w:val="21"/>
                <w:highlight w:val="green"/>
              </w:rPr>
              <w:t>版需求</w:t>
            </w:r>
            <w:proofErr w:type="gramEnd"/>
            <w:r>
              <w:rPr>
                <w:rFonts w:ascii="宋体" w:hAnsi="宋体" w:hint="eastAsia"/>
                <w:szCs w:val="21"/>
                <w:highlight w:val="green"/>
              </w:rPr>
              <w:t>的确认单价格；</w:t>
            </w:r>
          </w:p>
        </w:tc>
      </w:tr>
      <w:tr w:rsidR="00E52C83">
        <w:trPr>
          <w:trHeight w:val="285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采购流程管理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采购价格生成最终版本提交后，相关管理人员审核，形成最终确认的确认单。提供导出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EXCEL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或者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PDF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功能（实际开发中，明确指定一种格式，不能同时提供多种格式）。</w:t>
            </w:r>
          </w:p>
        </w:tc>
      </w:tr>
      <w:tr w:rsidR="00E52C83">
        <w:trPr>
          <w:trHeight w:val="480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结束通知书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pStyle w:val="11"/>
              <w:widowControl/>
              <w:numPr>
                <w:ilvl w:val="0"/>
                <w:numId w:val="9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引用确认单数据，可编辑数据，形成最终的结束通知书。结束通知书包括追加、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扣费内容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。结束通知书对一个项目，可多次编辑，只保留最终版本。结束通知书提供导出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EXCEL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或者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PDF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功能。结束通知书，需要提交审核生效。也需要邮件发送供应商，并且邮件内容可自行编辑。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9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到立项信息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中项目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结束时间当天，系统设置提醒功能。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9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结束通知书系统打印或发邮件给供应商，多页时表头信息自动保留在每一页；</w:t>
            </w:r>
          </w:p>
        </w:tc>
      </w:tr>
      <w:tr w:rsidR="00E52C83">
        <w:trPr>
          <w:trHeight w:val="480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green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green"/>
                <w:lang w:bidi="ar"/>
              </w:rPr>
              <w:t>应付流转单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pStyle w:val="11"/>
              <w:widowControl/>
              <w:numPr>
                <w:ilvl w:val="0"/>
                <w:numId w:val="10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green"/>
                <w:lang w:bidi="ar"/>
              </w:rPr>
            </w:pPr>
            <w:r>
              <w:rPr>
                <w:rFonts w:ascii="宋体" w:hAnsi="宋体" w:hint="eastAsia"/>
                <w:szCs w:val="21"/>
                <w:highlight w:val="green"/>
              </w:rPr>
              <w:t>应付流转单中填写申请付款时间需设置限定周期，如填写单据日期必须是填写付款时间前</w:t>
            </w:r>
            <w:r>
              <w:rPr>
                <w:rFonts w:ascii="宋体" w:hAnsi="宋体" w:hint="eastAsia"/>
                <w:szCs w:val="21"/>
                <w:highlight w:val="green"/>
              </w:rPr>
              <w:t>3</w:t>
            </w:r>
            <w:r>
              <w:rPr>
                <w:rFonts w:ascii="宋体" w:hAnsi="宋体" w:hint="eastAsia"/>
                <w:szCs w:val="21"/>
                <w:highlight w:val="green"/>
              </w:rPr>
              <w:t>天；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green"/>
                <w:lang w:bidi="ar"/>
              </w:rPr>
              <w:t xml:space="preserve"> 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10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green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green"/>
                <w:lang w:bidi="ar"/>
              </w:rPr>
              <w:t>最终确认单形成后，系统根据预算确认单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green"/>
                <w:lang w:bidi="ar"/>
              </w:rPr>
              <w:t>自动生成应付流转单，并推送至采购部结算人员处；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10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Cs w:val="21"/>
                <w:highlight w:val="green"/>
                <w:lang w:bidi="ar"/>
              </w:rPr>
            </w:pPr>
            <w:r>
              <w:rPr>
                <w:rFonts w:ascii="宋体" w:hAnsi="宋体" w:hint="eastAsia"/>
                <w:szCs w:val="21"/>
                <w:highlight w:val="green"/>
              </w:rPr>
              <w:t>财务登录系统确认付款后，相应供应商付款确认信息自动连接到应付流转单中。</w:t>
            </w:r>
          </w:p>
        </w:tc>
      </w:tr>
      <w:tr w:rsidR="00E52C83">
        <w:trPr>
          <w:trHeight w:val="480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系统报表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pStyle w:val="11"/>
              <w:widowControl/>
              <w:numPr>
                <w:ilvl w:val="0"/>
                <w:numId w:val="11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按照最终确定格式提供不同报表：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green"/>
                <w:lang w:bidi="ar"/>
              </w:rPr>
              <w:t>采购价格汇总表、采购价格统计表、对公付款汇总表、财务计提表、资金需求表及决算统计表等，不同报表会通过不同分类在系统进行统计及显示。报表数据来源为确认单、结束通知书、应付流转单等。报表都会按照要求格式提供导出功能。</w:t>
            </w:r>
          </w:p>
          <w:p w:rsidR="00E52C83" w:rsidRDefault="003D21F9">
            <w:pPr>
              <w:pStyle w:val="11"/>
              <w:widowControl/>
              <w:numPr>
                <w:ilvl w:val="0"/>
                <w:numId w:val="11"/>
              </w:numPr>
              <w:ind w:firstLineChars="0"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highlight w:val="green"/>
              </w:rPr>
              <w:t>报表实现特殊颜色显示功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能；</w:t>
            </w:r>
          </w:p>
        </w:tc>
      </w:tr>
      <w:tr w:rsidR="00E52C83">
        <w:trPr>
          <w:trHeight w:val="285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付款确认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财务可以在系统中确定对公付款汇总表中供应商的付款状态，填写未付款原因，供采购人员查询，可动态更新。有些信息需要系统默认生成，后期可进行手动更改。</w:t>
            </w:r>
            <w:r>
              <w:rPr>
                <w:rFonts w:ascii="宋体" w:hAnsi="宋体" w:cs="宋体" w:hint="eastAsia"/>
                <w:color w:val="000000"/>
                <w:szCs w:val="21"/>
                <w:highlight w:val="green"/>
              </w:rPr>
              <w:t>有特殊颜色显示功能；</w:t>
            </w:r>
          </w:p>
        </w:tc>
      </w:tr>
      <w:tr w:rsidR="00E52C83">
        <w:trPr>
          <w:trHeight w:val="285"/>
        </w:trPr>
        <w:tc>
          <w:tcPr>
            <w:tcW w:w="1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3D21F9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系统管理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用户管理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管理系统的用户信息。</w:t>
            </w:r>
          </w:p>
        </w:tc>
      </w:tr>
      <w:tr w:rsidR="00E52C83">
        <w:trPr>
          <w:trHeight w:val="285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功能权限管理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分配用户功能权限的使用。</w:t>
            </w:r>
          </w:p>
        </w:tc>
      </w:tr>
      <w:tr w:rsidR="00E52C83">
        <w:trPr>
          <w:trHeight w:val="480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系统日志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系统的操作，提供完整的日志记录，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供系统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管理使用</w:t>
            </w:r>
          </w:p>
        </w:tc>
      </w:tr>
      <w:tr w:rsidR="00E52C83">
        <w:trPr>
          <w:trHeight w:val="285"/>
        </w:trPr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2C83" w:rsidRDefault="00E52C83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主档管理</w:t>
            </w:r>
            <w:proofErr w:type="gramEnd"/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2C83" w:rsidRDefault="003D21F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在系统中，对所有的业务关键字实现分类管理</w:t>
            </w:r>
          </w:p>
        </w:tc>
      </w:tr>
      <w:bookmarkEnd w:id="28"/>
    </w:tbl>
    <w:p w:rsidR="00E52C83" w:rsidRDefault="00E52C83"/>
    <w:p w:rsidR="00E52C83" w:rsidRDefault="00F645E6">
      <w:pPr>
        <w:pStyle w:val="1"/>
      </w:pPr>
      <w:r>
        <w:rPr>
          <w:rFonts w:hint="eastAsia"/>
        </w:rPr>
        <w:lastRenderedPageBreak/>
        <w:t>关注细节实现确认</w:t>
      </w:r>
    </w:p>
    <w:tbl>
      <w:tblPr>
        <w:tblW w:w="6668" w:type="dxa"/>
        <w:jc w:val="center"/>
        <w:tblInd w:w="103" w:type="dxa"/>
        <w:tblLayout w:type="fixed"/>
        <w:tblLook w:val="04A0" w:firstRow="1" w:lastRow="0" w:firstColumn="1" w:lastColumn="0" w:noHBand="0" w:noVBand="1"/>
      </w:tblPr>
      <w:tblGrid>
        <w:gridCol w:w="1139"/>
        <w:gridCol w:w="5529"/>
      </w:tblGrid>
      <w:tr w:rsidR="009A664A" w:rsidTr="009A664A">
        <w:trPr>
          <w:trHeight w:val="33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内容</w:t>
            </w:r>
          </w:p>
        </w:tc>
      </w:tr>
      <w:tr w:rsidR="009A664A" w:rsidTr="009A664A">
        <w:trPr>
          <w:trHeight w:val="48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单据（主要是需求单（项目简述））实现整个单据复制</w:t>
            </w:r>
          </w:p>
        </w:tc>
      </w:tr>
      <w:tr w:rsidR="009A664A" w:rsidTr="009A664A">
        <w:trPr>
          <w:trHeight w:val="24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单据填写的时候，数字类型的自动合计</w:t>
            </w:r>
          </w:p>
        </w:tc>
      </w:tr>
      <w:tr w:rsidR="009A664A" w:rsidTr="009A664A">
        <w:trPr>
          <w:trHeight w:val="72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上级领导，具有审核权限的人员，需要能够直接修改。修改后，形成新的版本的确认单。不能修改退回，只能新增。</w:t>
            </w:r>
          </w:p>
        </w:tc>
      </w:tr>
      <w:tr w:rsidR="009A664A" w:rsidTr="009A664A">
        <w:trPr>
          <w:trHeight w:val="72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界面按照不同权限，展示不同菜单。软件可以按照权限自动展示菜单。不需要自由设置。</w:t>
            </w:r>
          </w:p>
        </w:tc>
      </w:tr>
      <w:tr w:rsidR="009A664A" w:rsidTr="009A664A">
        <w:trPr>
          <w:trHeight w:val="48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历史供应商信息。在软件正式运行的时候，可批量进入系统。</w:t>
            </w:r>
          </w:p>
        </w:tc>
      </w:tr>
      <w:tr w:rsidR="009A664A" w:rsidTr="009A664A">
        <w:trPr>
          <w:trHeight w:val="96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历史业务数据报表，需要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补业务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数据来实现。即需要进入系统的历史数据，按照正常业务的做法，录入单据，报表即可按照规则实现统计。</w:t>
            </w:r>
          </w:p>
        </w:tc>
      </w:tr>
      <w:tr w:rsidR="009A664A" w:rsidTr="009A664A">
        <w:trPr>
          <w:trHeight w:val="24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供应商信息提供审批功能。</w:t>
            </w:r>
          </w:p>
        </w:tc>
      </w:tr>
      <w:tr w:rsidR="009A664A" w:rsidTr="009A664A">
        <w:trPr>
          <w:trHeight w:val="24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供应商资质附件，不限定格式。</w:t>
            </w:r>
          </w:p>
        </w:tc>
      </w:tr>
      <w:tr w:rsidR="009A664A" w:rsidTr="009A664A">
        <w:trPr>
          <w:trHeight w:val="48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供应商，显示照片。关键信息，需要照片显示。</w:t>
            </w:r>
          </w:p>
        </w:tc>
      </w:tr>
      <w:tr w:rsidR="009A664A" w:rsidTr="009A664A">
        <w:trPr>
          <w:trHeight w:val="24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供应商资质，营业期限。到期提醒。</w:t>
            </w:r>
          </w:p>
        </w:tc>
      </w:tr>
      <w:tr w:rsidR="009A664A" w:rsidTr="009A664A">
        <w:trPr>
          <w:trHeight w:val="48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邮件可以使用登录用户的邮箱作为发件箱，要自动抄送给自己。</w:t>
            </w:r>
          </w:p>
        </w:tc>
      </w:tr>
      <w:tr w:rsidR="009A664A" w:rsidTr="009A664A">
        <w:trPr>
          <w:trHeight w:val="48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供应商信息，只要具有供应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商管理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功能的用户，都可以进行查询使用。</w:t>
            </w:r>
          </w:p>
        </w:tc>
      </w:tr>
      <w:tr w:rsidR="009A664A" w:rsidTr="009A664A">
        <w:trPr>
          <w:trHeight w:val="48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项目项目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信息系统自动生成编码。编码是唯一性的。</w:t>
            </w:r>
          </w:p>
        </w:tc>
      </w:tr>
      <w:tr w:rsidR="009A664A" w:rsidTr="009A664A">
        <w:trPr>
          <w:trHeight w:val="24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供应商，自动生成编码。编码是唯一性的。</w:t>
            </w:r>
          </w:p>
        </w:tc>
      </w:tr>
      <w:tr w:rsidR="009A664A" w:rsidTr="009A664A">
        <w:trPr>
          <w:trHeight w:val="24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CLOUD工作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流需要加签实现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添加审批人。</w:t>
            </w:r>
          </w:p>
        </w:tc>
      </w:tr>
      <w:tr w:rsidR="009A664A" w:rsidTr="009A664A">
        <w:trPr>
          <w:trHeight w:val="48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发项目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简述，加附件。不确定数量附件。做附件管理，发送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邮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通过件直接发送出去。</w:t>
            </w:r>
          </w:p>
        </w:tc>
      </w:tr>
      <w:tr w:rsidR="009A664A" w:rsidTr="009A664A">
        <w:trPr>
          <w:trHeight w:val="72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供应商发邮件，发多家供应商，每家供应商都只能看到自己的。实现的时候不做群发，都做单独发送。</w:t>
            </w:r>
          </w:p>
        </w:tc>
      </w:tr>
      <w:tr w:rsidR="009A664A" w:rsidTr="009A664A">
        <w:trPr>
          <w:trHeight w:val="48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每家供应商可以发给多人。供应商设定多个联系人（后面确定具体数量，建议3个）</w:t>
            </w:r>
          </w:p>
        </w:tc>
      </w:tr>
      <w:tr w:rsidR="009A664A" w:rsidTr="009A664A">
        <w:trPr>
          <w:trHeight w:val="72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项目简述，界定价格因素，系统生成了确认单，发给一个城市三家供应商，希望每家供应商只有自己的信息。</w:t>
            </w:r>
          </w:p>
        </w:tc>
      </w:tr>
      <w:tr w:rsidR="009A664A" w:rsidTr="009A664A">
        <w:trPr>
          <w:trHeight w:val="120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供应商需要按照城市匹配。要按照城市，同供应商做配置。发送邮件，要按照省份；城市，发邮件。即需求单中，选择的供应商名单，标签具有城市的，只能发给这个城市的供应商。</w:t>
            </w:r>
          </w:p>
        </w:tc>
      </w:tr>
      <w:tr w:rsidR="009A664A" w:rsidTr="009A664A">
        <w:trPr>
          <w:trHeight w:val="24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确认单导出为EXCEL格式。</w:t>
            </w:r>
          </w:p>
        </w:tc>
      </w:tr>
      <w:tr w:rsidR="009A664A" w:rsidTr="009A664A">
        <w:trPr>
          <w:trHeight w:val="48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22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项目简述，带出供应商联系方式。即通过选择供应商带出供应商联系方式。</w:t>
            </w:r>
          </w:p>
        </w:tc>
      </w:tr>
      <w:tr w:rsidR="009A664A" w:rsidTr="009A664A">
        <w:trPr>
          <w:trHeight w:val="24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执行方式能够提取到价格区间。</w:t>
            </w:r>
          </w:p>
        </w:tc>
      </w:tr>
      <w:tr w:rsidR="009A664A" w:rsidTr="009A664A">
        <w:trPr>
          <w:trHeight w:val="24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流程退回，收到的人能够看到原因。</w:t>
            </w:r>
          </w:p>
        </w:tc>
      </w:tr>
      <w:tr w:rsidR="009A664A" w:rsidTr="009A664A">
        <w:trPr>
          <w:trHeight w:val="96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资金需求表，按照周来统计。首付款，标注颜色。已经确认，可以加颜色。具体实现需要确定统一规则，即确定哪些报表哪些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列或者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单元格在什么条件具有什么颜色。</w:t>
            </w:r>
          </w:p>
        </w:tc>
      </w:tr>
      <w:tr w:rsidR="009A664A" w:rsidTr="009A664A">
        <w:trPr>
          <w:trHeight w:val="72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付款确认，单独的一个单子。供应商和收款人不一样。加个字段。增加收款人，还有其他增加字段等。</w:t>
            </w:r>
          </w:p>
        </w:tc>
      </w:tr>
      <w:tr w:rsidR="009A664A" w:rsidTr="009A664A">
        <w:trPr>
          <w:trHeight w:val="48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项目关闭功能。一个项目中所有供应商付款完毕后，系统自动关闭该项目，关闭后不能做后续业务</w:t>
            </w:r>
          </w:p>
        </w:tc>
      </w:tr>
      <w:tr w:rsidR="009A664A" w:rsidTr="009A664A">
        <w:trPr>
          <w:trHeight w:val="24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项目结束时间，系统设置提醒。</w:t>
            </w:r>
          </w:p>
        </w:tc>
      </w:tr>
      <w:tr w:rsidR="009A664A" w:rsidTr="009A664A">
        <w:trPr>
          <w:trHeight w:val="24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到付款时间，系统设置提醒</w:t>
            </w:r>
          </w:p>
        </w:tc>
      </w:tr>
      <w:tr w:rsidR="009A664A" w:rsidTr="009A664A">
        <w:trPr>
          <w:trHeight w:val="24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支持批量导入供应商信息登记表</w:t>
            </w:r>
          </w:p>
        </w:tc>
      </w:tr>
      <w:tr w:rsidR="009A664A" w:rsidTr="009A664A">
        <w:trPr>
          <w:trHeight w:val="96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项目简述发出邮件前，项目简述和确认单（供应商）可以选择发出，要求发出确认单（供应商）只能是发出邮件的供应商信息，无其他供应商信息；</w:t>
            </w:r>
          </w:p>
        </w:tc>
      </w:tr>
      <w:tr w:rsidR="009A664A" w:rsidTr="009A664A">
        <w:trPr>
          <w:trHeight w:val="48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业务采购立项信息中选择按全国/省份/城市执行</w:t>
            </w:r>
          </w:p>
        </w:tc>
      </w:tr>
      <w:tr w:rsidR="009A664A" w:rsidTr="009A664A">
        <w:trPr>
          <w:trHeight w:val="96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不同审批阶段，确认单名称不一致，代理报价单）、确认单（全）、确认单（终）、预算单；更改名单。实际是一个单子，只是习惯上各阶段命名不同。</w:t>
            </w:r>
          </w:p>
        </w:tc>
      </w:tr>
      <w:tr w:rsidR="009A664A" w:rsidTr="009A664A">
        <w:trPr>
          <w:trHeight w:val="48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确认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单需要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计算同一种执行方式不同供应商的均价，当页面显示；</w:t>
            </w:r>
          </w:p>
        </w:tc>
      </w:tr>
      <w:tr w:rsidR="009A664A" w:rsidTr="009A664A">
        <w:trPr>
          <w:trHeight w:val="96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变更项目需求后，新的确认单（终）要求是在原有确认单（终）基础上做更改；（增加新供应商、变更价格，人为删除，系统不删除）</w:t>
            </w:r>
          </w:p>
        </w:tc>
      </w:tr>
      <w:tr w:rsidR="009A664A" w:rsidTr="009A664A">
        <w:trPr>
          <w:trHeight w:val="72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付流转单申请付款时间及截止付款时间提前设置限定周期，付款前几天内填写，申请付款时间截止后几天内付款有效；如超出有效付款时间，则需要重新填写流转单中的付款时间。前期希望做控制，申请付款日期必须是付款日期的前3天，具体时间可以再定，后期时间我们自己认为控制。</w:t>
            </w:r>
          </w:p>
        </w:tc>
      </w:tr>
      <w:tr w:rsidR="009A664A" w:rsidTr="009A664A">
        <w:trPr>
          <w:trHeight w:val="405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结束通知书打印或发邮件给供应商，多页时表头信息自动保留在每一页；</w:t>
            </w:r>
          </w:p>
        </w:tc>
      </w:tr>
      <w:tr w:rsidR="009A664A" w:rsidTr="009A664A">
        <w:trPr>
          <w:trHeight w:val="480"/>
          <w:jc w:val="center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64A" w:rsidRDefault="009A66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审批流程往返次数不限定</w:t>
            </w:r>
          </w:p>
        </w:tc>
      </w:tr>
    </w:tbl>
    <w:p w:rsidR="00E52C83" w:rsidRDefault="00E52C83"/>
    <w:p w:rsidR="00E52C83" w:rsidRDefault="00E52C83"/>
    <w:p w:rsidR="00E52C83" w:rsidRDefault="00E52C83"/>
    <w:sectPr w:rsidR="00E5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0CC4"/>
    <w:multiLevelType w:val="multilevel"/>
    <w:tmpl w:val="137B0C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D7E06"/>
    <w:multiLevelType w:val="multilevel"/>
    <w:tmpl w:val="1D7D7E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892BA2"/>
    <w:multiLevelType w:val="multilevel"/>
    <w:tmpl w:val="25892BA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121A70"/>
    <w:multiLevelType w:val="multilevel"/>
    <w:tmpl w:val="39121A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41651C"/>
    <w:multiLevelType w:val="multilevel"/>
    <w:tmpl w:val="464165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46303B"/>
    <w:multiLevelType w:val="multilevel"/>
    <w:tmpl w:val="4646303B"/>
    <w:lvl w:ilvl="0">
      <w:start w:val="1"/>
      <w:numFmt w:val="bullet"/>
      <w:lvlText w:val=""/>
      <w:lvlJc w:val="left"/>
      <w:pPr>
        <w:tabs>
          <w:tab w:val="left" w:pos="0"/>
        </w:tabs>
        <w:ind w:left="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6">
    <w:nsid w:val="5D316EA9"/>
    <w:multiLevelType w:val="multilevel"/>
    <w:tmpl w:val="5D316EA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917E2C"/>
    <w:multiLevelType w:val="multilevel"/>
    <w:tmpl w:val="63917E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956031"/>
    <w:multiLevelType w:val="multilevel"/>
    <w:tmpl w:val="6895603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43A2AA6"/>
    <w:multiLevelType w:val="multilevel"/>
    <w:tmpl w:val="743A2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4330F0"/>
    <w:multiLevelType w:val="multilevel"/>
    <w:tmpl w:val="7A4330F0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color w:val="000000"/>
        <w:sz w:val="2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9D5"/>
    <w:rsid w:val="00032041"/>
    <w:rsid w:val="00032160"/>
    <w:rsid w:val="000743D8"/>
    <w:rsid w:val="000C4C66"/>
    <w:rsid w:val="000D3D76"/>
    <w:rsid w:val="000E71E1"/>
    <w:rsid w:val="00110D39"/>
    <w:rsid w:val="00172A27"/>
    <w:rsid w:val="0023500E"/>
    <w:rsid w:val="00246171"/>
    <w:rsid w:val="002C1D87"/>
    <w:rsid w:val="00306797"/>
    <w:rsid w:val="0031315A"/>
    <w:rsid w:val="00322DC2"/>
    <w:rsid w:val="003B487B"/>
    <w:rsid w:val="003D21F9"/>
    <w:rsid w:val="00423D5C"/>
    <w:rsid w:val="004C0F00"/>
    <w:rsid w:val="004F1B01"/>
    <w:rsid w:val="005662EB"/>
    <w:rsid w:val="005A3F16"/>
    <w:rsid w:val="005A7CA8"/>
    <w:rsid w:val="006D26C0"/>
    <w:rsid w:val="006E5BDF"/>
    <w:rsid w:val="00720352"/>
    <w:rsid w:val="00736B2B"/>
    <w:rsid w:val="007F3CE6"/>
    <w:rsid w:val="00801B76"/>
    <w:rsid w:val="0081770E"/>
    <w:rsid w:val="00830D94"/>
    <w:rsid w:val="008368DF"/>
    <w:rsid w:val="008A51B1"/>
    <w:rsid w:val="008D5096"/>
    <w:rsid w:val="00921798"/>
    <w:rsid w:val="00953409"/>
    <w:rsid w:val="009678CB"/>
    <w:rsid w:val="009A0F61"/>
    <w:rsid w:val="009A664A"/>
    <w:rsid w:val="00A104F5"/>
    <w:rsid w:val="00A2196D"/>
    <w:rsid w:val="00A65AA0"/>
    <w:rsid w:val="00A85D73"/>
    <w:rsid w:val="00AA1FF5"/>
    <w:rsid w:val="00AB6445"/>
    <w:rsid w:val="00B07A6B"/>
    <w:rsid w:val="00C25E81"/>
    <w:rsid w:val="00C83C62"/>
    <w:rsid w:val="00CD1EBA"/>
    <w:rsid w:val="00CF4783"/>
    <w:rsid w:val="00D830BA"/>
    <w:rsid w:val="00DD6816"/>
    <w:rsid w:val="00DF58FC"/>
    <w:rsid w:val="00E4247B"/>
    <w:rsid w:val="00E52C83"/>
    <w:rsid w:val="00E715E1"/>
    <w:rsid w:val="00E738F8"/>
    <w:rsid w:val="00F135EA"/>
    <w:rsid w:val="00F645E6"/>
    <w:rsid w:val="00FB6FCB"/>
    <w:rsid w:val="00FF566A"/>
    <w:rsid w:val="014B3523"/>
    <w:rsid w:val="01933251"/>
    <w:rsid w:val="020D1761"/>
    <w:rsid w:val="027A4A41"/>
    <w:rsid w:val="028A17EF"/>
    <w:rsid w:val="03537B01"/>
    <w:rsid w:val="03832511"/>
    <w:rsid w:val="042A53F8"/>
    <w:rsid w:val="0445659B"/>
    <w:rsid w:val="051F65A7"/>
    <w:rsid w:val="05D32B66"/>
    <w:rsid w:val="06384CE3"/>
    <w:rsid w:val="06745F45"/>
    <w:rsid w:val="06B34516"/>
    <w:rsid w:val="06BA49F8"/>
    <w:rsid w:val="07176F7B"/>
    <w:rsid w:val="07514C51"/>
    <w:rsid w:val="07813E0A"/>
    <w:rsid w:val="07A27683"/>
    <w:rsid w:val="07CA19F5"/>
    <w:rsid w:val="081E1295"/>
    <w:rsid w:val="08B117CC"/>
    <w:rsid w:val="08C52857"/>
    <w:rsid w:val="094D7459"/>
    <w:rsid w:val="09FC51EE"/>
    <w:rsid w:val="0A5366B8"/>
    <w:rsid w:val="0B267A85"/>
    <w:rsid w:val="0C011A05"/>
    <w:rsid w:val="0C7D1756"/>
    <w:rsid w:val="0C8818EF"/>
    <w:rsid w:val="0C8E75A6"/>
    <w:rsid w:val="0CDB496B"/>
    <w:rsid w:val="0D34181B"/>
    <w:rsid w:val="0D61131A"/>
    <w:rsid w:val="0D710D4F"/>
    <w:rsid w:val="0E0B6252"/>
    <w:rsid w:val="0E634602"/>
    <w:rsid w:val="0EDC1E00"/>
    <w:rsid w:val="0EEA3C2B"/>
    <w:rsid w:val="0EF62005"/>
    <w:rsid w:val="0F087548"/>
    <w:rsid w:val="0F2E059E"/>
    <w:rsid w:val="0FB846BC"/>
    <w:rsid w:val="102B7ABC"/>
    <w:rsid w:val="103863CC"/>
    <w:rsid w:val="106544B2"/>
    <w:rsid w:val="10CB0964"/>
    <w:rsid w:val="10CD2E59"/>
    <w:rsid w:val="11376889"/>
    <w:rsid w:val="121D385D"/>
    <w:rsid w:val="1278696A"/>
    <w:rsid w:val="127B02C0"/>
    <w:rsid w:val="12D81B9D"/>
    <w:rsid w:val="13511869"/>
    <w:rsid w:val="1391177A"/>
    <w:rsid w:val="145B0F9F"/>
    <w:rsid w:val="146D227F"/>
    <w:rsid w:val="14AD2CAB"/>
    <w:rsid w:val="156340A1"/>
    <w:rsid w:val="15DF6D51"/>
    <w:rsid w:val="160F1BC0"/>
    <w:rsid w:val="169744A6"/>
    <w:rsid w:val="16CE28BF"/>
    <w:rsid w:val="16E3697A"/>
    <w:rsid w:val="178F6823"/>
    <w:rsid w:val="17A35854"/>
    <w:rsid w:val="17BB03B0"/>
    <w:rsid w:val="17D837F9"/>
    <w:rsid w:val="18215DF5"/>
    <w:rsid w:val="185D75A4"/>
    <w:rsid w:val="18E5054A"/>
    <w:rsid w:val="19161182"/>
    <w:rsid w:val="1A0F7728"/>
    <w:rsid w:val="1A11147C"/>
    <w:rsid w:val="1A22692A"/>
    <w:rsid w:val="1AA93B77"/>
    <w:rsid w:val="1AD36240"/>
    <w:rsid w:val="1B434792"/>
    <w:rsid w:val="1B600A49"/>
    <w:rsid w:val="1C006FAF"/>
    <w:rsid w:val="1C052F42"/>
    <w:rsid w:val="1C342575"/>
    <w:rsid w:val="1C395E60"/>
    <w:rsid w:val="1CB43D32"/>
    <w:rsid w:val="1CBB6171"/>
    <w:rsid w:val="1D574FF8"/>
    <w:rsid w:val="1D86166D"/>
    <w:rsid w:val="1E2B2841"/>
    <w:rsid w:val="1F4F7D53"/>
    <w:rsid w:val="1F9E5D4D"/>
    <w:rsid w:val="1FE86322"/>
    <w:rsid w:val="20212258"/>
    <w:rsid w:val="204C5E8D"/>
    <w:rsid w:val="20695CA1"/>
    <w:rsid w:val="20784519"/>
    <w:rsid w:val="20AE70B1"/>
    <w:rsid w:val="21212E0A"/>
    <w:rsid w:val="21360312"/>
    <w:rsid w:val="2140727C"/>
    <w:rsid w:val="215A1056"/>
    <w:rsid w:val="2168573C"/>
    <w:rsid w:val="21761C2F"/>
    <w:rsid w:val="21C51896"/>
    <w:rsid w:val="22A13516"/>
    <w:rsid w:val="22AF1CA6"/>
    <w:rsid w:val="22C71409"/>
    <w:rsid w:val="23B26E55"/>
    <w:rsid w:val="23C3215E"/>
    <w:rsid w:val="23EA5B2D"/>
    <w:rsid w:val="23EA7209"/>
    <w:rsid w:val="23F231B6"/>
    <w:rsid w:val="24766721"/>
    <w:rsid w:val="250D4E33"/>
    <w:rsid w:val="253224BA"/>
    <w:rsid w:val="258D5C19"/>
    <w:rsid w:val="26A05CFF"/>
    <w:rsid w:val="285E6C9F"/>
    <w:rsid w:val="28B64E33"/>
    <w:rsid w:val="28CC481E"/>
    <w:rsid w:val="29572C22"/>
    <w:rsid w:val="299815E4"/>
    <w:rsid w:val="29B42FCE"/>
    <w:rsid w:val="2A013F7D"/>
    <w:rsid w:val="2A0C108D"/>
    <w:rsid w:val="2A207C22"/>
    <w:rsid w:val="2A335383"/>
    <w:rsid w:val="2B0A1080"/>
    <w:rsid w:val="2B61217E"/>
    <w:rsid w:val="2C061F71"/>
    <w:rsid w:val="2CA06E3D"/>
    <w:rsid w:val="2CCB7BBB"/>
    <w:rsid w:val="2CE01771"/>
    <w:rsid w:val="2DB97F10"/>
    <w:rsid w:val="2DD70DA4"/>
    <w:rsid w:val="2E6651EA"/>
    <w:rsid w:val="2EFA5075"/>
    <w:rsid w:val="2F4907F9"/>
    <w:rsid w:val="2F4A75DE"/>
    <w:rsid w:val="2F644E1E"/>
    <w:rsid w:val="2F7C2C0E"/>
    <w:rsid w:val="2F9F0A63"/>
    <w:rsid w:val="306E44A3"/>
    <w:rsid w:val="30AA70CA"/>
    <w:rsid w:val="31041113"/>
    <w:rsid w:val="31374CC6"/>
    <w:rsid w:val="318279B0"/>
    <w:rsid w:val="319358C5"/>
    <w:rsid w:val="31CE67FD"/>
    <w:rsid w:val="32111D34"/>
    <w:rsid w:val="325A3165"/>
    <w:rsid w:val="331D7B6A"/>
    <w:rsid w:val="33911CBC"/>
    <w:rsid w:val="33C36BA4"/>
    <w:rsid w:val="33DD7883"/>
    <w:rsid w:val="33FE75E0"/>
    <w:rsid w:val="34292086"/>
    <w:rsid w:val="34B64C09"/>
    <w:rsid w:val="35682ECA"/>
    <w:rsid w:val="36353463"/>
    <w:rsid w:val="36543E98"/>
    <w:rsid w:val="36671D57"/>
    <w:rsid w:val="37665367"/>
    <w:rsid w:val="376B0B92"/>
    <w:rsid w:val="378A4330"/>
    <w:rsid w:val="385D5E37"/>
    <w:rsid w:val="391B6F98"/>
    <w:rsid w:val="39CD1648"/>
    <w:rsid w:val="3A1F6654"/>
    <w:rsid w:val="3AC3374E"/>
    <w:rsid w:val="3AE94CD7"/>
    <w:rsid w:val="3B8A53E6"/>
    <w:rsid w:val="3C1F1659"/>
    <w:rsid w:val="3C3B5354"/>
    <w:rsid w:val="3C6E6D1E"/>
    <w:rsid w:val="3C8753C1"/>
    <w:rsid w:val="3DD56EF8"/>
    <w:rsid w:val="3E6606F2"/>
    <w:rsid w:val="3F1C71B8"/>
    <w:rsid w:val="40AB0020"/>
    <w:rsid w:val="40AD1ABE"/>
    <w:rsid w:val="41496771"/>
    <w:rsid w:val="415402BB"/>
    <w:rsid w:val="41FB23B6"/>
    <w:rsid w:val="4226263F"/>
    <w:rsid w:val="42623A24"/>
    <w:rsid w:val="429134C3"/>
    <w:rsid w:val="42A357DB"/>
    <w:rsid w:val="42C822FF"/>
    <w:rsid w:val="4360570A"/>
    <w:rsid w:val="43863E97"/>
    <w:rsid w:val="439C4FA3"/>
    <w:rsid w:val="44162F51"/>
    <w:rsid w:val="45120C3F"/>
    <w:rsid w:val="453B0D91"/>
    <w:rsid w:val="46C77C75"/>
    <w:rsid w:val="47CD26D2"/>
    <w:rsid w:val="47F57324"/>
    <w:rsid w:val="48236EA5"/>
    <w:rsid w:val="48674FDF"/>
    <w:rsid w:val="48BF1D13"/>
    <w:rsid w:val="48CE5944"/>
    <w:rsid w:val="48F97C2E"/>
    <w:rsid w:val="495458E5"/>
    <w:rsid w:val="49624951"/>
    <w:rsid w:val="49A55968"/>
    <w:rsid w:val="49BB12DC"/>
    <w:rsid w:val="49CE4728"/>
    <w:rsid w:val="4A1824B0"/>
    <w:rsid w:val="4A6547AD"/>
    <w:rsid w:val="4A8F6150"/>
    <w:rsid w:val="4ADD03AA"/>
    <w:rsid w:val="4AE01599"/>
    <w:rsid w:val="4B192B92"/>
    <w:rsid w:val="4B3D4C50"/>
    <w:rsid w:val="4B562C5A"/>
    <w:rsid w:val="4B9A1130"/>
    <w:rsid w:val="4BC901D1"/>
    <w:rsid w:val="4C822F65"/>
    <w:rsid w:val="4C86308A"/>
    <w:rsid w:val="4D5A04BA"/>
    <w:rsid w:val="4E574762"/>
    <w:rsid w:val="4ED30D75"/>
    <w:rsid w:val="4F0E21B5"/>
    <w:rsid w:val="4F141555"/>
    <w:rsid w:val="4F27750D"/>
    <w:rsid w:val="4FBD779F"/>
    <w:rsid w:val="506436C7"/>
    <w:rsid w:val="50847FEB"/>
    <w:rsid w:val="508C4EF4"/>
    <w:rsid w:val="52B356A7"/>
    <w:rsid w:val="52B93B61"/>
    <w:rsid w:val="53C941DB"/>
    <w:rsid w:val="54091D35"/>
    <w:rsid w:val="54233274"/>
    <w:rsid w:val="54453C06"/>
    <w:rsid w:val="54732FA1"/>
    <w:rsid w:val="554E7147"/>
    <w:rsid w:val="556A0E82"/>
    <w:rsid w:val="55FF5A63"/>
    <w:rsid w:val="5632068C"/>
    <w:rsid w:val="581C0745"/>
    <w:rsid w:val="582E0294"/>
    <w:rsid w:val="585B2610"/>
    <w:rsid w:val="58E40E35"/>
    <w:rsid w:val="58E72F35"/>
    <w:rsid w:val="590F3D0A"/>
    <w:rsid w:val="59150D52"/>
    <w:rsid w:val="595B1B8D"/>
    <w:rsid w:val="59782B61"/>
    <w:rsid w:val="597E3DD3"/>
    <w:rsid w:val="59B93955"/>
    <w:rsid w:val="59C23EF8"/>
    <w:rsid w:val="59E71109"/>
    <w:rsid w:val="5A18095E"/>
    <w:rsid w:val="5A570AC3"/>
    <w:rsid w:val="5A654FF8"/>
    <w:rsid w:val="5B0E5C09"/>
    <w:rsid w:val="5B190041"/>
    <w:rsid w:val="5B39066E"/>
    <w:rsid w:val="5B93136E"/>
    <w:rsid w:val="5BA30173"/>
    <w:rsid w:val="5BED1EA6"/>
    <w:rsid w:val="5C4B611E"/>
    <w:rsid w:val="5C7147DF"/>
    <w:rsid w:val="5CBD52AC"/>
    <w:rsid w:val="5D62543D"/>
    <w:rsid w:val="5DDC5312"/>
    <w:rsid w:val="5E5904CD"/>
    <w:rsid w:val="5E7706B4"/>
    <w:rsid w:val="5EA014D3"/>
    <w:rsid w:val="5EB23521"/>
    <w:rsid w:val="5EC2453B"/>
    <w:rsid w:val="5F416E24"/>
    <w:rsid w:val="5F636738"/>
    <w:rsid w:val="5FB17A6D"/>
    <w:rsid w:val="601E741C"/>
    <w:rsid w:val="622129D1"/>
    <w:rsid w:val="62F92DB4"/>
    <w:rsid w:val="63412564"/>
    <w:rsid w:val="636839C6"/>
    <w:rsid w:val="642D6825"/>
    <w:rsid w:val="65625CA7"/>
    <w:rsid w:val="65B13C81"/>
    <w:rsid w:val="65E95D27"/>
    <w:rsid w:val="65FD53CE"/>
    <w:rsid w:val="661067E9"/>
    <w:rsid w:val="661619A7"/>
    <w:rsid w:val="66182C55"/>
    <w:rsid w:val="665E5D38"/>
    <w:rsid w:val="66EC4EE3"/>
    <w:rsid w:val="66EF70FF"/>
    <w:rsid w:val="67076D6C"/>
    <w:rsid w:val="67242254"/>
    <w:rsid w:val="677534BC"/>
    <w:rsid w:val="67DB456F"/>
    <w:rsid w:val="68326271"/>
    <w:rsid w:val="685E4699"/>
    <w:rsid w:val="68F161E5"/>
    <w:rsid w:val="69234A66"/>
    <w:rsid w:val="69525AC5"/>
    <w:rsid w:val="69780DCF"/>
    <w:rsid w:val="69CD60B1"/>
    <w:rsid w:val="69DE4C40"/>
    <w:rsid w:val="69FF570F"/>
    <w:rsid w:val="6AB832E1"/>
    <w:rsid w:val="6AE875A5"/>
    <w:rsid w:val="6B114792"/>
    <w:rsid w:val="6B2F74FB"/>
    <w:rsid w:val="6BAC2362"/>
    <w:rsid w:val="6BAC336D"/>
    <w:rsid w:val="6BE87FF1"/>
    <w:rsid w:val="6C437F9F"/>
    <w:rsid w:val="6CAB5B79"/>
    <w:rsid w:val="6CC74504"/>
    <w:rsid w:val="6D1D0BCC"/>
    <w:rsid w:val="6D7573B2"/>
    <w:rsid w:val="6D823C09"/>
    <w:rsid w:val="6DF279AC"/>
    <w:rsid w:val="6EAE66E5"/>
    <w:rsid w:val="6EF709E5"/>
    <w:rsid w:val="6F357C34"/>
    <w:rsid w:val="6FF1425D"/>
    <w:rsid w:val="700A33BF"/>
    <w:rsid w:val="703E38FA"/>
    <w:rsid w:val="712538D3"/>
    <w:rsid w:val="71B504C9"/>
    <w:rsid w:val="737E4382"/>
    <w:rsid w:val="74213CDF"/>
    <w:rsid w:val="74367D92"/>
    <w:rsid w:val="745A2A07"/>
    <w:rsid w:val="7486371C"/>
    <w:rsid w:val="74D831BC"/>
    <w:rsid w:val="74F66D1D"/>
    <w:rsid w:val="750A600A"/>
    <w:rsid w:val="755958B7"/>
    <w:rsid w:val="7583482B"/>
    <w:rsid w:val="7718410D"/>
    <w:rsid w:val="77777352"/>
    <w:rsid w:val="77923D54"/>
    <w:rsid w:val="77F52DBC"/>
    <w:rsid w:val="77FC6BCE"/>
    <w:rsid w:val="78086EE1"/>
    <w:rsid w:val="782231C0"/>
    <w:rsid w:val="783F124D"/>
    <w:rsid w:val="787D5466"/>
    <w:rsid w:val="79496DE3"/>
    <w:rsid w:val="795664B2"/>
    <w:rsid w:val="795F3D6F"/>
    <w:rsid w:val="795F4EA1"/>
    <w:rsid w:val="79BB5B3F"/>
    <w:rsid w:val="79CE742D"/>
    <w:rsid w:val="79D02B14"/>
    <w:rsid w:val="79D814C1"/>
    <w:rsid w:val="7A3306E9"/>
    <w:rsid w:val="7A410E30"/>
    <w:rsid w:val="7A764DF5"/>
    <w:rsid w:val="7AD34FD9"/>
    <w:rsid w:val="7B736D46"/>
    <w:rsid w:val="7B8652C8"/>
    <w:rsid w:val="7B9B69DB"/>
    <w:rsid w:val="7BDB4FDD"/>
    <w:rsid w:val="7BF05921"/>
    <w:rsid w:val="7C0D269A"/>
    <w:rsid w:val="7C670EEC"/>
    <w:rsid w:val="7C823EAD"/>
    <w:rsid w:val="7C97232C"/>
    <w:rsid w:val="7CDF4F09"/>
    <w:rsid w:val="7D26717E"/>
    <w:rsid w:val="7DB55209"/>
    <w:rsid w:val="7DB94AA5"/>
    <w:rsid w:val="7DE749D6"/>
    <w:rsid w:val="7E756B3D"/>
    <w:rsid w:val="7ECA1DE0"/>
    <w:rsid w:val="7F2F2D17"/>
    <w:rsid w:val="7F524FAF"/>
    <w:rsid w:val="7F96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6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Normal Indent"/>
    <w:basedOn w:val="a"/>
    <w:qFormat/>
    <w:pPr>
      <w:adjustRightInd w:val="0"/>
      <w:snapToGrid w:val="0"/>
      <w:spacing w:before="100" w:beforeAutospacing="1" w:after="100" w:afterAutospacing="1" w:line="360" w:lineRule="auto"/>
      <w:ind w:firstLineChars="200" w:firstLine="420"/>
    </w:pPr>
    <w:rPr>
      <w:rFonts w:ascii="Times New Roman" w:eastAsia="宋体" w:hAnsi="Times New Roman" w:cs="Times New Roman"/>
      <w:sz w:val="24"/>
    </w:rPr>
  </w:style>
  <w:style w:type="paragraph" w:styleId="a6">
    <w:name w:val="Balloon Text"/>
    <w:basedOn w:val="a"/>
    <w:link w:val="Char1"/>
    <w:qFormat/>
    <w:rPr>
      <w:sz w:val="18"/>
      <w:szCs w:val="18"/>
    </w:rPr>
  </w:style>
  <w:style w:type="paragraph" w:styleId="a7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6"/>
    <w:basedOn w:val="a"/>
    <w:next w:val="a"/>
    <w:qFormat/>
    <w:pPr>
      <w:adjustRightInd w:val="0"/>
      <w:snapToGrid w:val="0"/>
      <w:spacing w:before="100" w:beforeAutospacing="1" w:after="100" w:afterAutospacing="1" w:line="360" w:lineRule="auto"/>
      <w:ind w:left="1050"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basedOn w:val="a0"/>
    <w:qFormat/>
    <w:rPr>
      <w:sz w:val="21"/>
      <w:szCs w:val="21"/>
    </w:rPr>
  </w:style>
  <w:style w:type="character" w:customStyle="1" w:styleId="Char3">
    <w:name w:val="页眉 Char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0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font31">
    <w:name w:val="font31"/>
    <w:basedOn w:val="a0"/>
    <w:qFormat/>
    <w:rPr>
      <w:rFonts w:ascii="微软雅黑" w:eastAsia="微软雅黑" w:hAnsi="微软雅黑" w:cs="微软雅黑" w:hint="eastAsia"/>
      <w:color w:val="000000"/>
      <w:sz w:val="21"/>
      <w:szCs w:val="21"/>
      <w:u w:val="non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6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Normal Indent"/>
    <w:basedOn w:val="a"/>
    <w:qFormat/>
    <w:pPr>
      <w:adjustRightInd w:val="0"/>
      <w:snapToGrid w:val="0"/>
      <w:spacing w:before="100" w:beforeAutospacing="1" w:after="100" w:afterAutospacing="1" w:line="360" w:lineRule="auto"/>
      <w:ind w:firstLineChars="200" w:firstLine="420"/>
    </w:pPr>
    <w:rPr>
      <w:rFonts w:ascii="Times New Roman" w:eastAsia="宋体" w:hAnsi="Times New Roman" w:cs="Times New Roman"/>
      <w:sz w:val="24"/>
    </w:rPr>
  </w:style>
  <w:style w:type="paragraph" w:styleId="a6">
    <w:name w:val="Balloon Text"/>
    <w:basedOn w:val="a"/>
    <w:link w:val="Char1"/>
    <w:qFormat/>
    <w:rPr>
      <w:sz w:val="18"/>
      <w:szCs w:val="18"/>
    </w:rPr>
  </w:style>
  <w:style w:type="paragraph" w:styleId="a7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6"/>
    <w:basedOn w:val="a"/>
    <w:next w:val="a"/>
    <w:qFormat/>
    <w:pPr>
      <w:adjustRightInd w:val="0"/>
      <w:snapToGrid w:val="0"/>
      <w:spacing w:before="100" w:beforeAutospacing="1" w:after="100" w:afterAutospacing="1" w:line="360" w:lineRule="auto"/>
      <w:ind w:left="1050"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basedOn w:val="a0"/>
    <w:qFormat/>
    <w:rPr>
      <w:sz w:val="21"/>
      <w:szCs w:val="21"/>
    </w:rPr>
  </w:style>
  <w:style w:type="character" w:customStyle="1" w:styleId="Char3">
    <w:name w:val="页眉 Char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0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font31">
    <w:name w:val="font31"/>
    <w:basedOn w:val="a0"/>
    <w:qFormat/>
    <w:rPr>
      <w:rFonts w:ascii="微软雅黑" w:eastAsia="微软雅黑" w:hAnsi="微软雅黑" w:cs="微软雅黑" w:hint="eastAsia"/>
      <w:color w:val="000000"/>
      <w:sz w:val="21"/>
      <w:szCs w:val="21"/>
      <w:u w:val="non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26AA7-55A1-4057-8345-92ED9F5D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高磊</cp:lastModifiedBy>
  <cp:revision>23</cp:revision>
  <dcterms:created xsi:type="dcterms:W3CDTF">2016-11-17T03:36:00Z</dcterms:created>
  <dcterms:modified xsi:type="dcterms:W3CDTF">2016-11-17T03:40:00Z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